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394B" w:rsidRDefault="0063394B" w:rsidP="001970C4">
      <w:pPr>
        <w:pStyle w:val="WP9Title"/>
        <w:widowControl/>
      </w:pPr>
      <w:bookmarkStart w:id="0" w:name="_GoBack"/>
      <w:bookmarkEnd w:id="0"/>
    </w:p>
    <w:p w:rsidR="00CE1F30" w:rsidRDefault="00CE1F30" w:rsidP="00CE1F30">
      <w:pPr>
        <w:jc w:val="center"/>
        <w:rPr>
          <w:b/>
          <w:sz w:val="96"/>
          <w:szCs w:val="96"/>
        </w:rPr>
      </w:pPr>
      <w:r w:rsidRPr="00DC15B6">
        <w:rPr>
          <w:b/>
          <w:sz w:val="96"/>
          <w:szCs w:val="96"/>
        </w:rPr>
        <w:t>City of Knoxville</w:t>
      </w:r>
    </w:p>
    <w:p w:rsidR="00DD6617" w:rsidRDefault="00DD6617" w:rsidP="00CE1F30">
      <w:pPr>
        <w:jc w:val="center"/>
        <w:rPr>
          <w:b/>
          <w:sz w:val="96"/>
          <w:szCs w:val="96"/>
        </w:rPr>
      </w:pPr>
    </w:p>
    <w:p w:rsidR="00CE1F30" w:rsidRPr="00DC15B6" w:rsidRDefault="00DD6617" w:rsidP="00CE1F30">
      <w:pPr>
        <w:jc w:val="center"/>
        <w:rPr>
          <w:b/>
          <w:sz w:val="96"/>
          <w:szCs w:val="96"/>
        </w:rPr>
      </w:pPr>
      <w:r w:rsidRPr="00DD6617">
        <w:rPr>
          <w:b/>
          <w:noProof/>
          <w:sz w:val="96"/>
          <w:szCs w:val="96"/>
        </w:rPr>
        <w:drawing>
          <wp:inline distT="0" distB="0" distL="0" distR="0">
            <wp:extent cx="3198550" cy="3200400"/>
            <wp:effectExtent l="19050" t="0" r="1850" b="0"/>
            <wp:docPr id="4" name="Picture 1" descr="C:\Users\Dennis\Downloads\City Logo Upd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nnis\Downloads\City Logo Updated.jpg"/>
                    <pic:cNvPicPr>
                      <a:picLocks noChangeAspect="1" noChangeArrowheads="1"/>
                    </pic:cNvPicPr>
                  </pic:nvPicPr>
                  <pic:blipFill>
                    <a:blip r:embed="rId9" cstate="print"/>
                    <a:srcRect/>
                    <a:stretch>
                      <a:fillRect/>
                    </a:stretch>
                  </pic:blipFill>
                  <pic:spPr bwMode="auto">
                    <a:xfrm>
                      <a:off x="0" y="0"/>
                      <a:ext cx="3198550" cy="3200400"/>
                    </a:xfrm>
                    <a:prstGeom prst="rect">
                      <a:avLst/>
                    </a:prstGeom>
                    <a:noFill/>
                    <a:ln w="9525">
                      <a:noFill/>
                      <a:miter lim="800000"/>
                      <a:headEnd/>
                      <a:tailEnd/>
                    </a:ln>
                  </pic:spPr>
                </pic:pic>
              </a:graphicData>
            </a:graphic>
          </wp:inline>
        </w:drawing>
      </w:r>
    </w:p>
    <w:p w:rsidR="00DD6617" w:rsidRDefault="00DD6617" w:rsidP="00CE1F30">
      <w:pPr>
        <w:jc w:val="center"/>
        <w:rPr>
          <w:b/>
          <w:sz w:val="96"/>
          <w:szCs w:val="96"/>
        </w:rPr>
      </w:pPr>
    </w:p>
    <w:p w:rsidR="00CE1F30" w:rsidRDefault="00CE1F30" w:rsidP="00CE1F30">
      <w:pPr>
        <w:jc w:val="center"/>
        <w:rPr>
          <w:b/>
          <w:sz w:val="96"/>
          <w:szCs w:val="96"/>
        </w:rPr>
      </w:pPr>
      <w:r w:rsidRPr="00DC15B6">
        <w:rPr>
          <w:b/>
          <w:sz w:val="96"/>
          <w:szCs w:val="96"/>
        </w:rPr>
        <w:t>Zoning Board of Appeals Manual</w:t>
      </w:r>
    </w:p>
    <w:p w:rsidR="00CE1F30" w:rsidRDefault="00CE1F30" w:rsidP="00CE1F30">
      <w:pPr>
        <w:jc w:val="center"/>
        <w:rPr>
          <w:b/>
          <w:sz w:val="96"/>
          <w:szCs w:val="96"/>
        </w:rPr>
      </w:pPr>
    </w:p>
    <w:p w:rsidR="00CE1F30" w:rsidRPr="00DC15B6" w:rsidRDefault="00CE1F30" w:rsidP="00CE1F30">
      <w:pPr>
        <w:jc w:val="center"/>
        <w:rPr>
          <w:b/>
          <w:sz w:val="96"/>
          <w:szCs w:val="96"/>
        </w:rPr>
      </w:pPr>
    </w:p>
    <w:p w:rsidR="00CE1F30" w:rsidRDefault="00CE1F30" w:rsidP="00CE1F30">
      <w:pPr>
        <w:jc w:val="center"/>
        <w:rPr>
          <w:b/>
        </w:rPr>
      </w:pPr>
    </w:p>
    <w:p w:rsidR="00CE1F30" w:rsidRPr="00DC15B6" w:rsidRDefault="00CE1F30" w:rsidP="00CE1F30">
      <w:pPr>
        <w:jc w:val="center"/>
        <w:rPr>
          <w:b/>
        </w:rPr>
      </w:pPr>
      <w:r w:rsidRPr="00DC15B6">
        <w:rPr>
          <w:b/>
        </w:rPr>
        <w:t>Updated: June 10 2019</w:t>
      </w:r>
    </w:p>
    <w:p w:rsidR="00CE1F30" w:rsidRDefault="00CE1F30" w:rsidP="00CE1F30">
      <w:pPr>
        <w:jc w:val="center"/>
      </w:pPr>
    </w:p>
    <w:p w:rsidR="00CE1F30" w:rsidRDefault="00CE1F30">
      <w:r>
        <w:br w:type="page"/>
      </w:r>
    </w:p>
    <w:p w:rsidR="0063394B" w:rsidRDefault="0063394B">
      <w:pPr>
        <w:rPr>
          <w:rFonts w:ascii="Times New Roman" w:hAnsi="Times New Roman" w:cs="Times New Roman"/>
          <w:b/>
          <w:sz w:val="40"/>
          <w:szCs w:val="20"/>
        </w:rPr>
      </w:pPr>
    </w:p>
    <w:p w:rsidR="001970C4" w:rsidRDefault="001970C4" w:rsidP="001970C4">
      <w:pPr>
        <w:pStyle w:val="WP9Title"/>
        <w:widowControl/>
      </w:pPr>
    </w:p>
    <w:p w:rsidR="001970C4" w:rsidRPr="0091583C" w:rsidRDefault="001B3853" w:rsidP="001970C4">
      <w:pPr>
        <w:pStyle w:val="WP9Title"/>
        <w:widowControl/>
        <w:rPr>
          <w:rFonts w:ascii="Arial" w:hAnsi="Arial" w:cs="Arial"/>
          <w:szCs w:val="40"/>
        </w:rPr>
      </w:pPr>
      <w:r w:rsidRPr="0091583C">
        <w:rPr>
          <w:rFonts w:ascii="Arial" w:hAnsi="Arial" w:cs="Arial"/>
          <w:szCs w:val="40"/>
        </w:rPr>
        <w:fldChar w:fldCharType="begin"/>
      </w:r>
      <w:r w:rsidR="001970C4" w:rsidRPr="0091583C">
        <w:rPr>
          <w:rFonts w:ascii="Arial" w:hAnsi="Arial" w:cs="Arial"/>
          <w:szCs w:val="40"/>
        </w:rPr>
        <w:instrText xml:space="preserve"> SEQ CHAPTER \h \r 1</w:instrText>
      </w:r>
      <w:r w:rsidRPr="0091583C">
        <w:rPr>
          <w:rFonts w:ascii="Arial" w:hAnsi="Arial" w:cs="Arial"/>
          <w:szCs w:val="40"/>
        </w:rPr>
        <w:fldChar w:fldCharType="end"/>
      </w:r>
      <w:r w:rsidR="001970C4" w:rsidRPr="0091583C">
        <w:rPr>
          <w:rFonts w:ascii="Arial" w:hAnsi="Arial" w:cs="Arial"/>
          <w:szCs w:val="40"/>
        </w:rPr>
        <w:t>KNOXVILLE, ILLINOIS MUNICIPAL CODE</w:t>
      </w:r>
    </w:p>
    <w:p w:rsidR="001970C4" w:rsidRDefault="001970C4" w:rsidP="001970C4"/>
    <w:p w:rsidR="001970C4" w:rsidRPr="0091583C" w:rsidRDefault="001970C4" w:rsidP="001970C4">
      <w:pPr>
        <w:pStyle w:val="WP9Heading3"/>
        <w:widowControl/>
        <w:rPr>
          <w:rFonts w:ascii="Arial" w:hAnsi="Arial"/>
          <w:sz w:val="36"/>
          <w:szCs w:val="36"/>
        </w:rPr>
      </w:pPr>
      <w:r w:rsidRPr="0091583C">
        <w:rPr>
          <w:rFonts w:ascii="Arial" w:hAnsi="Arial"/>
          <w:sz w:val="36"/>
          <w:szCs w:val="36"/>
        </w:rPr>
        <w:t>CHAPTER THIRTY ONE</w:t>
      </w:r>
    </w:p>
    <w:p w:rsidR="001970C4" w:rsidRDefault="001970C4" w:rsidP="001970C4">
      <w:pPr>
        <w:jc w:val="center"/>
      </w:pPr>
    </w:p>
    <w:p w:rsidR="001970C4" w:rsidRDefault="001970C4" w:rsidP="001970C4">
      <w:pPr>
        <w:pStyle w:val="WP9Heading1"/>
        <w:keepLines/>
        <w:widowControl/>
        <w:rPr>
          <w:sz w:val="32"/>
          <w:szCs w:val="32"/>
          <w:u w:val="none"/>
        </w:rPr>
      </w:pPr>
      <w:r w:rsidRPr="005573E6">
        <w:rPr>
          <w:sz w:val="32"/>
          <w:szCs w:val="32"/>
          <w:u w:val="none"/>
        </w:rPr>
        <w:t>ZONING</w:t>
      </w:r>
    </w:p>
    <w:p w:rsidR="0011435B" w:rsidRDefault="0011435B" w:rsidP="001970C4">
      <w:pPr>
        <w:pStyle w:val="WP9Heading1"/>
        <w:keepLines/>
        <w:widowControl/>
        <w:rPr>
          <w:sz w:val="32"/>
          <w:szCs w:val="32"/>
          <w:u w:val="none"/>
        </w:rPr>
      </w:pPr>
    </w:p>
    <w:p w:rsidR="0011435B" w:rsidRPr="00CD5617" w:rsidRDefault="0011435B" w:rsidP="0011435B">
      <w:pPr>
        <w:jc w:val="center"/>
        <w:rPr>
          <w:b/>
        </w:rPr>
      </w:pPr>
      <w:r w:rsidRPr="00CD5617">
        <w:rPr>
          <w:b/>
        </w:rPr>
        <w:t>Adopted February 19, 2007</w:t>
      </w:r>
    </w:p>
    <w:p w:rsidR="0011435B" w:rsidRPr="005573E6" w:rsidRDefault="0011435B" w:rsidP="001970C4">
      <w:pPr>
        <w:pStyle w:val="WP9Heading1"/>
        <w:keepLines/>
        <w:widowControl/>
        <w:rPr>
          <w:sz w:val="32"/>
          <w:szCs w:val="32"/>
          <w:u w:val="none"/>
        </w:rPr>
      </w:pPr>
    </w:p>
    <w:p w:rsidR="00452976" w:rsidRDefault="00452976" w:rsidP="00452976">
      <w:pPr>
        <w:ind w:left="2160" w:firstLine="720"/>
      </w:pPr>
    </w:p>
    <w:p w:rsidR="00A76337" w:rsidRPr="005573E6" w:rsidRDefault="00A76337" w:rsidP="001970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jc w:val="center"/>
        <w:rPr>
          <w:b/>
          <w:sz w:val="28"/>
          <w:szCs w:val="28"/>
        </w:rPr>
      </w:pPr>
      <w:r w:rsidRPr="005573E6">
        <w:rPr>
          <w:b/>
          <w:sz w:val="28"/>
          <w:szCs w:val="28"/>
        </w:rPr>
        <w:t>TABLE of CONTENTS</w:t>
      </w:r>
    </w:p>
    <w:p w:rsidR="00A76337" w:rsidRPr="00AE6CA7" w:rsidRDefault="00A76337" w:rsidP="001970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jc w:val="center"/>
        <w:rPr>
          <w:b/>
          <w:sz w:val="28"/>
          <w:szCs w:val="28"/>
          <w:u w:val="single"/>
        </w:rPr>
      </w:pPr>
    </w:p>
    <w:p w:rsidR="00CE1F30" w:rsidRDefault="001B3853">
      <w:pPr>
        <w:pStyle w:val="TOC1"/>
        <w:tabs>
          <w:tab w:val="left" w:pos="1760"/>
        </w:tabs>
        <w:rPr>
          <w:rFonts w:asciiTheme="minorHAnsi" w:eastAsiaTheme="minorEastAsia" w:hAnsiTheme="minorHAnsi" w:cstheme="minorBidi"/>
          <w:b w:val="0"/>
          <w:sz w:val="22"/>
          <w:szCs w:val="22"/>
        </w:rPr>
      </w:pPr>
      <w:r>
        <w:rPr>
          <w:u w:val="single"/>
        </w:rPr>
        <w:fldChar w:fldCharType="begin"/>
      </w:r>
      <w:r w:rsidR="00A76337">
        <w:rPr>
          <w:u w:val="single"/>
        </w:rPr>
        <w:instrText xml:space="preserve"> TOC \o "1-3" \h \z \u </w:instrText>
      </w:r>
      <w:r>
        <w:rPr>
          <w:u w:val="single"/>
        </w:rPr>
        <w:fldChar w:fldCharType="separate"/>
      </w:r>
      <w:hyperlink w:anchor="_Toc11054605" w:history="1">
        <w:r w:rsidR="00CE1F30" w:rsidRPr="0097042C">
          <w:rPr>
            <w:rStyle w:val="Hyperlink"/>
          </w:rPr>
          <w:t>ARTICLE  1:</w:t>
        </w:r>
        <w:r w:rsidR="00CE1F30">
          <w:rPr>
            <w:rFonts w:asciiTheme="minorHAnsi" w:eastAsiaTheme="minorEastAsia" w:hAnsiTheme="minorHAnsi" w:cstheme="minorBidi"/>
            <w:b w:val="0"/>
            <w:sz w:val="22"/>
            <w:szCs w:val="22"/>
          </w:rPr>
          <w:tab/>
        </w:r>
        <w:r w:rsidR="00CE1F30" w:rsidRPr="0097042C">
          <w:rPr>
            <w:rStyle w:val="Hyperlink"/>
          </w:rPr>
          <w:t>In General</w:t>
        </w:r>
        <w:r w:rsidR="00CE1F30">
          <w:rPr>
            <w:webHidden/>
          </w:rPr>
          <w:tab/>
        </w:r>
        <w:r>
          <w:rPr>
            <w:webHidden/>
          </w:rPr>
          <w:fldChar w:fldCharType="begin"/>
        </w:r>
        <w:r w:rsidR="00CE1F30">
          <w:rPr>
            <w:webHidden/>
          </w:rPr>
          <w:instrText xml:space="preserve"> PAGEREF _Toc11054605 \h </w:instrText>
        </w:r>
        <w:r>
          <w:rPr>
            <w:webHidden/>
          </w:rPr>
        </w:r>
        <w:r>
          <w:rPr>
            <w:webHidden/>
          </w:rPr>
          <w:fldChar w:fldCharType="separate"/>
        </w:r>
        <w:r w:rsidR="00DD6617">
          <w:rPr>
            <w:webHidden/>
          </w:rPr>
          <w:t>9</w:t>
        </w:r>
        <w:r>
          <w:rPr>
            <w:webHidden/>
          </w:rPr>
          <w:fldChar w:fldCharType="end"/>
        </w:r>
      </w:hyperlink>
    </w:p>
    <w:p w:rsidR="00CE1F30" w:rsidRDefault="00AC4165">
      <w:pPr>
        <w:pStyle w:val="TOC2"/>
        <w:tabs>
          <w:tab w:val="left" w:pos="1847"/>
          <w:tab w:val="right" w:leader="dot" w:pos="10214"/>
        </w:tabs>
        <w:rPr>
          <w:rFonts w:asciiTheme="minorHAnsi" w:eastAsiaTheme="minorEastAsia" w:hAnsiTheme="minorHAnsi" w:cstheme="minorBidi"/>
          <w:noProof/>
          <w:sz w:val="22"/>
          <w:szCs w:val="22"/>
        </w:rPr>
      </w:pPr>
      <w:hyperlink w:anchor="_Toc11054606" w:history="1">
        <w:r w:rsidR="00CE1F30" w:rsidRPr="0097042C">
          <w:rPr>
            <w:rStyle w:val="Hyperlink"/>
            <w:noProof/>
          </w:rPr>
          <w:t>SEC. 31-1-1:</w:t>
        </w:r>
        <w:r w:rsidR="00CE1F30">
          <w:rPr>
            <w:rFonts w:asciiTheme="minorHAnsi" w:eastAsiaTheme="minorEastAsia" w:hAnsiTheme="minorHAnsi" w:cstheme="minorBidi"/>
            <w:noProof/>
            <w:sz w:val="22"/>
            <w:szCs w:val="22"/>
          </w:rPr>
          <w:tab/>
        </w:r>
        <w:r w:rsidR="00CE1F30" w:rsidRPr="0097042C">
          <w:rPr>
            <w:rStyle w:val="Hyperlink"/>
            <w:noProof/>
          </w:rPr>
          <w:t>INTENT AND PURPOSE</w:t>
        </w:r>
        <w:r w:rsidR="00CE1F30">
          <w:rPr>
            <w:noProof/>
            <w:webHidden/>
          </w:rPr>
          <w:tab/>
        </w:r>
        <w:r w:rsidR="001B3853">
          <w:rPr>
            <w:noProof/>
            <w:webHidden/>
          </w:rPr>
          <w:fldChar w:fldCharType="begin"/>
        </w:r>
        <w:r w:rsidR="00CE1F30">
          <w:rPr>
            <w:noProof/>
            <w:webHidden/>
          </w:rPr>
          <w:instrText xml:space="preserve"> PAGEREF _Toc11054606 \h </w:instrText>
        </w:r>
        <w:r w:rsidR="001B3853">
          <w:rPr>
            <w:noProof/>
            <w:webHidden/>
          </w:rPr>
        </w:r>
        <w:r w:rsidR="001B3853">
          <w:rPr>
            <w:noProof/>
            <w:webHidden/>
          </w:rPr>
          <w:fldChar w:fldCharType="separate"/>
        </w:r>
        <w:r w:rsidR="00DD6617">
          <w:rPr>
            <w:noProof/>
            <w:webHidden/>
          </w:rPr>
          <w:t>9</w:t>
        </w:r>
        <w:r w:rsidR="001B3853">
          <w:rPr>
            <w:noProof/>
            <w:webHidden/>
          </w:rPr>
          <w:fldChar w:fldCharType="end"/>
        </w:r>
      </w:hyperlink>
    </w:p>
    <w:p w:rsidR="00CE1F30" w:rsidRDefault="00AC4165">
      <w:pPr>
        <w:pStyle w:val="TOC1"/>
        <w:tabs>
          <w:tab w:val="left" w:pos="1760"/>
        </w:tabs>
        <w:rPr>
          <w:rFonts w:asciiTheme="minorHAnsi" w:eastAsiaTheme="minorEastAsia" w:hAnsiTheme="minorHAnsi" w:cstheme="minorBidi"/>
          <w:b w:val="0"/>
          <w:sz w:val="22"/>
          <w:szCs w:val="22"/>
        </w:rPr>
      </w:pPr>
      <w:hyperlink w:anchor="_Toc11054607" w:history="1">
        <w:r w:rsidR="00CE1F30" w:rsidRPr="0097042C">
          <w:rPr>
            <w:rStyle w:val="Hyperlink"/>
          </w:rPr>
          <w:t>ARTICLE  2:</w:t>
        </w:r>
        <w:r w:rsidR="00CE1F30">
          <w:rPr>
            <w:rFonts w:asciiTheme="minorHAnsi" w:eastAsiaTheme="minorEastAsia" w:hAnsiTheme="minorHAnsi" w:cstheme="minorBidi"/>
            <w:b w:val="0"/>
            <w:sz w:val="22"/>
            <w:szCs w:val="22"/>
          </w:rPr>
          <w:tab/>
        </w:r>
        <w:r w:rsidR="00CE1F30" w:rsidRPr="0097042C">
          <w:rPr>
            <w:rStyle w:val="Hyperlink"/>
          </w:rPr>
          <w:t>Definitions</w:t>
        </w:r>
        <w:r w:rsidR="00CE1F30">
          <w:rPr>
            <w:webHidden/>
          </w:rPr>
          <w:tab/>
        </w:r>
        <w:r w:rsidR="001B3853">
          <w:rPr>
            <w:webHidden/>
          </w:rPr>
          <w:fldChar w:fldCharType="begin"/>
        </w:r>
        <w:r w:rsidR="00CE1F30">
          <w:rPr>
            <w:webHidden/>
          </w:rPr>
          <w:instrText xml:space="preserve"> PAGEREF _Toc11054607 \h </w:instrText>
        </w:r>
        <w:r w:rsidR="001B3853">
          <w:rPr>
            <w:webHidden/>
          </w:rPr>
        </w:r>
        <w:r w:rsidR="001B3853">
          <w:rPr>
            <w:webHidden/>
          </w:rPr>
          <w:fldChar w:fldCharType="separate"/>
        </w:r>
        <w:r w:rsidR="00DD6617">
          <w:rPr>
            <w:webHidden/>
          </w:rPr>
          <w:t>11</w:t>
        </w:r>
        <w:r w:rsidR="001B3853">
          <w:rPr>
            <w:webHidden/>
          </w:rPr>
          <w:fldChar w:fldCharType="end"/>
        </w:r>
      </w:hyperlink>
    </w:p>
    <w:p w:rsidR="00CE1F30" w:rsidRDefault="00AC4165">
      <w:pPr>
        <w:pStyle w:val="TOC2"/>
        <w:tabs>
          <w:tab w:val="left" w:pos="1847"/>
          <w:tab w:val="right" w:leader="dot" w:pos="10214"/>
        </w:tabs>
        <w:rPr>
          <w:rFonts w:asciiTheme="minorHAnsi" w:eastAsiaTheme="minorEastAsia" w:hAnsiTheme="minorHAnsi" w:cstheme="minorBidi"/>
          <w:noProof/>
          <w:sz w:val="22"/>
          <w:szCs w:val="22"/>
        </w:rPr>
      </w:pPr>
      <w:hyperlink w:anchor="_Toc11054608" w:history="1">
        <w:r w:rsidR="00CE1F30" w:rsidRPr="0097042C">
          <w:rPr>
            <w:rStyle w:val="Hyperlink"/>
            <w:noProof/>
          </w:rPr>
          <w:t>SEC. 31-2-1:</w:t>
        </w:r>
        <w:r w:rsidR="00CE1F30">
          <w:rPr>
            <w:rFonts w:asciiTheme="minorHAnsi" w:eastAsiaTheme="minorEastAsia" w:hAnsiTheme="minorHAnsi" w:cstheme="minorBidi"/>
            <w:noProof/>
            <w:sz w:val="22"/>
            <w:szCs w:val="22"/>
          </w:rPr>
          <w:tab/>
        </w:r>
        <w:r w:rsidR="00CE1F30" w:rsidRPr="0097042C">
          <w:rPr>
            <w:rStyle w:val="Hyperlink"/>
            <w:noProof/>
          </w:rPr>
          <w:t xml:space="preserve"> ACCESSORY BUILDING</w:t>
        </w:r>
        <w:r w:rsidR="00CE1F30">
          <w:rPr>
            <w:noProof/>
            <w:webHidden/>
          </w:rPr>
          <w:tab/>
        </w:r>
        <w:r w:rsidR="001B3853">
          <w:rPr>
            <w:noProof/>
            <w:webHidden/>
          </w:rPr>
          <w:fldChar w:fldCharType="begin"/>
        </w:r>
        <w:r w:rsidR="00CE1F30">
          <w:rPr>
            <w:noProof/>
            <w:webHidden/>
          </w:rPr>
          <w:instrText xml:space="preserve"> PAGEREF _Toc11054608 \h </w:instrText>
        </w:r>
        <w:r w:rsidR="001B3853">
          <w:rPr>
            <w:noProof/>
            <w:webHidden/>
          </w:rPr>
        </w:r>
        <w:r w:rsidR="001B3853">
          <w:rPr>
            <w:noProof/>
            <w:webHidden/>
          </w:rPr>
          <w:fldChar w:fldCharType="separate"/>
        </w:r>
        <w:r w:rsidR="00DD6617">
          <w:rPr>
            <w:noProof/>
            <w:webHidden/>
          </w:rPr>
          <w:t>11</w:t>
        </w:r>
        <w:r w:rsidR="001B3853">
          <w:rPr>
            <w:noProof/>
            <w:webHidden/>
          </w:rPr>
          <w:fldChar w:fldCharType="end"/>
        </w:r>
      </w:hyperlink>
    </w:p>
    <w:p w:rsidR="00CE1F30" w:rsidRDefault="00AC4165">
      <w:pPr>
        <w:pStyle w:val="TOC2"/>
        <w:tabs>
          <w:tab w:val="left" w:pos="1847"/>
          <w:tab w:val="right" w:leader="dot" w:pos="10214"/>
        </w:tabs>
        <w:rPr>
          <w:rFonts w:asciiTheme="minorHAnsi" w:eastAsiaTheme="minorEastAsia" w:hAnsiTheme="minorHAnsi" w:cstheme="minorBidi"/>
          <w:noProof/>
          <w:sz w:val="22"/>
          <w:szCs w:val="22"/>
        </w:rPr>
      </w:pPr>
      <w:hyperlink w:anchor="_Toc11054609" w:history="1">
        <w:r w:rsidR="00CE1F30" w:rsidRPr="0097042C">
          <w:rPr>
            <w:rStyle w:val="Hyperlink"/>
            <w:noProof/>
          </w:rPr>
          <w:t>SEC. 31-2-2:</w:t>
        </w:r>
        <w:r w:rsidR="00CE1F30">
          <w:rPr>
            <w:rFonts w:asciiTheme="minorHAnsi" w:eastAsiaTheme="minorEastAsia" w:hAnsiTheme="minorHAnsi" w:cstheme="minorBidi"/>
            <w:noProof/>
            <w:sz w:val="22"/>
            <w:szCs w:val="22"/>
          </w:rPr>
          <w:tab/>
        </w:r>
        <w:r w:rsidR="00CE1F30" w:rsidRPr="0097042C">
          <w:rPr>
            <w:rStyle w:val="Hyperlink"/>
            <w:noProof/>
          </w:rPr>
          <w:t xml:space="preserve"> ACCESSORY USE</w:t>
        </w:r>
        <w:r w:rsidR="00CE1F30">
          <w:rPr>
            <w:noProof/>
            <w:webHidden/>
          </w:rPr>
          <w:tab/>
        </w:r>
        <w:r w:rsidR="001B3853">
          <w:rPr>
            <w:noProof/>
            <w:webHidden/>
          </w:rPr>
          <w:fldChar w:fldCharType="begin"/>
        </w:r>
        <w:r w:rsidR="00CE1F30">
          <w:rPr>
            <w:noProof/>
            <w:webHidden/>
          </w:rPr>
          <w:instrText xml:space="preserve"> PAGEREF _Toc11054609 \h </w:instrText>
        </w:r>
        <w:r w:rsidR="001B3853">
          <w:rPr>
            <w:noProof/>
            <w:webHidden/>
          </w:rPr>
        </w:r>
        <w:r w:rsidR="001B3853">
          <w:rPr>
            <w:noProof/>
            <w:webHidden/>
          </w:rPr>
          <w:fldChar w:fldCharType="separate"/>
        </w:r>
        <w:r w:rsidR="00DD6617">
          <w:rPr>
            <w:noProof/>
            <w:webHidden/>
          </w:rPr>
          <w:t>11</w:t>
        </w:r>
        <w:r w:rsidR="001B3853">
          <w:rPr>
            <w:noProof/>
            <w:webHidden/>
          </w:rPr>
          <w:fldChar w:fldCharType="end"/>
        </w:r>
      </w:hyperlink>
    </w:p>
    <w:p w:rsidR="00CE1F30" w:rsidRDefault="00AC4165">
      <w:pPr>
        <w:pStyle w:val="TOC2"/>
        <w:tabs>
          <w:tab w:val="left" w:pos="1847"/>
          <w:tab w:val="right" w:leader="dot" w:pos="10214"/>
        </w:tabs>
        <w:rPr>
          <w:rFonts w:asciiTheme="minorHAnsi" w:eastAsiaTheme="minorEastAsia" w:hAnsiTheme="minorHAnsi" w:cstheme="minorBidi"/>
          <w:noProof/>
          <w:sz w:val="22"/>
          <w:szCs w:val="22"/>
        </w:rPr>
      </w:pPr>
      <w:hyperlink w:anchor="_Toc11054610" w:history="1">
        <w:r w:rsidR="00CE1F30" w:rsidRPr="0097042C">
          <w:rPr>
            <w:rStyle w:val="Hyperlink"/>
            <w:noProof/>
          </w:rPr>
          <w:t>SEC. 31-2-3:</w:t>
        </w:r>
        <w:r w:rsidR="00CE1F30">
          <w:rPr>
            <w:rFonts w:asciiTheme="minorHAnsi" w:eastAsiaTheme="minorEastAsia" w:hAnsiTheme="minorHAnsi" w:cstheme="minorBidi"/>
            <w:noProof/>
            <w:sz w:val="22"/>
            <w:szCs w:val="22"/>
          </w:rPr>
          <w:tab/>
        </w:r>
        <w:r w:rsidR="00CE1F30" w:rsidRPr="0097042C">
          <w:rPr>
            <w:rStyle w:val="Hyperlink"/>
            <w:noProof/>
          </w:rPr>
          <w:t xml:space="preserve"> ACREAGE</w:t>
        </w:r>
        <w:r w:rsidR="00CE1F30">
          <w:rPr>
            <w:noProof/>
            <w:webHidden/>
          </w:rPr>
          <w:tab/>
        </w:r>
        <w:r w:rsidR="001B3853">
          <w:rPr>
            <w:noProof/>
            <w:webHidden/>
          </w:rPr>
          <w:fldChar w:fldCharType="begin"/>
        </w:r>
        <w:r w:rsidR="00CE1F30">
          <w:rPr>
            <w:noProof/>
            <w:webHidden/>
          </w:rPr>
          <w:instrText xml:space="preserve"> PAGEREF _Toc11054610 \h </w:instrText>
        </w:r>
        <w:r w:rsidR="001B3853">
          <w:rPr>
            <w:noProof/>
            <w:webHidden/>
          </w:rPr>
        </w:r>
        <w:r w:rsidR="001B3853">
          <w:rPr>
            <w:noProof/>
            <w:webHidden/>
          </w:rPr>
          <w:fldChar w:fldCharType="separate"/>
        </w:r>
        <w:r w:rsidR="00DD6617">
          <w:rPr>
            <w:noProof/>
            <w:webHidden/>
          </w:rPr>
          <w:t>11</w:t>
        </w:r>
        <w:r w:rsidR="001B3853">
          <w:rPr>
            <w:noProof/>
            <w:webHidden/>
          </w:rPr>
          <w:fldChar w:fldCharType="end"/>
        </w:r>
      </w:hyperlink>
    </w:p>
    <w:p w:rsidR="00CE1F30" w:rsidRDefault="00AC4165">
      <w:pPr>
        <w:pStyle w:val="TOC2"/>
        <w:tabs>
          <w:tab w:val="left" w:pos="1847"/>
          <w:tab w:val="right" w:leader="dot" w:pos="10214"/>
        </w:tabs>
        <w:rPr>
          <w:rFonts w:asciiTheme="minorHAnsi" w:eastAsiaTheme="minorEastAsia" w:hAnsiTheme="minorHAnsi" w:cstheme="minorBidi"/>
          <w:noProof/>
          <w:sz w:val="22"/>
          <w:szCs w:val="22"/>
        </w:rPr>
      </w:pPr>
      <w:hyperlink w:anchor="_Toc11054611" w:history="1">
        <w:r w:rsidR="00CE1F30" w:rsidRPr="0097042C">
          <w:rPr>
            <w:rStyle w:val="Hyperlink"/>
            <w:noProof/>
          </w:rPr>
          <w:t>SEC. 31-2-4:</w:t>
        </w:r>
        <w:r w:rsidR="00CE1F30">
          <w:rPr>
            <w:rFonts w:asciiTheme="minorHAnsi" w:eastAsiaTheme="minorEastAsia" w:hAnsiTheme="minorHAnsi" w:cstheme="minorBidi"/>
            <w:noProof/>
            <w:sz w:val="22"/>
            <w:szCs w:val="22"/>
          </w:rPr>
          <w:tab/>
        </w:r>
        <w:r w:rsidR="00CE1F30" w:rsidRPr="0097042C">
          <w:rPr>
            <w:rStyle w:val="Hyperlink"/>
            <w:noProof/>
          </w:rPr>
          <w:t xml:space="preserve"> ALLEY</w:t>
        </w:r>
        <w:r w:rsidR="00CE1F30">
          <w:rPr>
            <w:noProof/>
            <w:webHidden/>
          </w:rPr>
          <w:tab/>
        </w:r>
        <w:r w:rsidR="001B3853">
          <w:rPr>
            <w:noProof/>
            <w:webHidden/>
          </w:rPr>
          <w:fldChar w:fldCharType="begin"/>
        </w:r>
        <w:r w:rsidR="00CE1F30">
          <w:rPr>
            <w:noProof/>
            <w:webHidden/>
          </w:rPr>
          <w:instrText xml:space="preserve"> PAGEREF _Toc11054611 \h </w:instrText>
        </w:r>
        <w:r w:rsidR="001B3853">
          <w:rPr>
            <w:noProof/>
            <w:webHidden/>
          </w:rPr>
        </w:r>
        <w:r w:rsidR="001B3853">
          <w:rPr>
            <w:noProof/>
            <w:webHidden/>
          </w:rPr>
          <w:fldChar w:fldCharType="separate"/>
        </w:r>
        <w:r w:rsidR="00DD6617">
          <w:rPr>
            <w:noProof/>
            <w:webHidden/>
          </w:rPr>
          <w:t>11</w:t>
        </w:r>
        <w:r w:rsidR="001B3853">
          <w:rPr>
            <w:noProof/>
            <w:webHidden/>
          </w:rPr>
          <w:fldChar w:fldCharType="end"/>
        </w:r>
      </w:hyperlink>
    </w:p>
    <w:p w:rsidR="00CE1F30" w:rsidRDefault="00AC4165">
      <w:pPr>
        <w:pStyle w:val="TOC2"/>
        <w:tabs>
          <w:tab w:val="left" w:pos="1847"/>
          <w:tab w:val="right" w:leader="dot" w:pos="10214"/>
        </w:tabs>
        <w:rPr>
          <w:rFonts w:asciiTheme="minorHAnsi" w:eastAsiaTheme="minorEastAsia" w:hAnsiTheme="minorHAnsi" w:cstheme="minorBidi"/>
          <w:noProof/>
          <w:sz w:val="22"/>
          <w:szCs w:val="22"/>
        </w:rPr>
      </w:pPr>
      <w:hyperlink w:anchor="_Toc11054612" w:history="1">
        <w:r w:rsidR="00CE1F30" w:rsidRPr="0097042C">
          <w:rPr>
            <w:rStyle w:val="Hyperlink"/>
            <w:noProof/>
          </w:rPr>
          <w:t>SEC. 31-2-5:</w:t>
        </w:r>
        <w:r w:rsidR="00CE1F30">
          <w:rPr>
            <w:rFonts w:asciiTheme="minorHAnsi" w:eastAsiaTheme="minorEastAsia" w:hAnsiTheme="minorHAnsi" w:cstheme="minorBidi"/>
            <w:noProof/>
            <w:sz w:val="22"/>
            <w:szCs w:val="22"/>
          </w:rPr>
          <w:tab/>
        </w:r>
        <w:r w:rsidR="00CE1F30" w:rsidRPr="0097042C">
          <w:rPr>
            <w:rStyle w:val="Hyperlink"/>
            <w:noProof/>
          </w:rPr>
          <w:t xml:space="preserve"> APARTMENT</w:t>
        </w:r>
        <w:r w:rsidR="00CE1F30">
          <w:rPr>
            <w:noProof/>
            <w:webHidden/>
          </w:rPr>
          <w:tab/>
        </w:r>
        <w:r w:rsidR="001B3853">
          <w:rPr>
            <w:noProof/>
            <w:webHidden/>
          </w:rPr>
          <w:fldChar w:fldCharType="begin"/>
        </w:r>
        <w:r w:rsidR="00CE1F30">
          <w:rPr>
            <w:noProof/>
            <w:webHidden/>
          </w:rPr>
          <w:instrText xml:space="preserve"> PAGEREF _Toc11054612 \h </w:instrText>
        </w:r>
        <w:r w:rsidR="001B3853">
          <w:rPr>
            <w:noProof/>
            <w:webHidden/>
          </w:rPr>
        </w:r>
        <w:r w:rsidR="001B3853">
          <w:rPr>
            <w:noProof/>
            <w:webHidden/>
          </w:rPr>
          <w:fldChar w:fldCharType="separate"/>
        </w:r>
        <w:r w:rsidR="00DD6617">
          <w:rPr>
            <w:noProof/>
            <w:webHidden/>
          </w:rPr>
          <w:t>11</w:t>
        </w:r>
        <w:r w:rsidR="001B3853">
          <w:rPr>
            <w:noProof/>
            <w:webHidden/>
          </w:rPr>
          <w:fldChar w:fldCharType="end"/>
        </w:r>
      </w:hyperlink>
    </w:p>
    <w:p w:rsidR="00CE1F30" w:rsidRDefault="00AC4165">
      <w:pPr>
        <w:pStyle w:val="TOC2"/>
        <w:tabs>
          <w:tab w:val="left" w:pos="1847"/>
          <w:tab w:val="right" w:leader="dot" w:pos="10214"/>
        </w:tabs>
        <w:rPr>
          <w:rFonts w:asciiTheme="minorHAnsi" w:eastAsiaTheme="minorEastAsia" w:hAnsiTheme="minorHAnsi" w:cstheme="minorBidi"/>
          <w:noProof/>
          <w:sz w:val="22"/>
          <w:szCs w:val="22"/>
        </w:rPr>
      </w:pPr>
      <w:hyperlink w:anchor="_Toc11054613" w:history="1">
        <w:r w:rsidR="00CE1F30" w:rsidRPr="0097042C">
          <w:rPr>
            <w:rStyle w:val="Hyperlink"/>
            <w:noProof/>
          </w:rPr>
          <w:t>SEC. 31-2-6:</w:t>
        </w:r>
        <w:r w:rsidR="00CE1F30">
          <w:rPr>
            <w:rFonts w:asciiTheme="minorHAnsi" w:eastAsiaTheme="minorEastAsia" w:hAnsiTheme="minorHAnsi" w:cstheme="minorBidi"/>
            <w:noProof/>
            <w:sz w:val="22"/>
            <w:szCs w:val="22"/>
          </w:rPr>
          <w:tab/>
        </w:r>
        <w:r w:rsidR="00CE1F30" w:rsidRPr="0097042C">
          <w:rPr>
            <w:rStyle w:val="Hyperlink"/>
            <w:noProof/>
          </w:rPr>
          <w:t xml:space="preserve"> AUTOMOBILE REPAIR, MAJOR</w:t>
        </w:r>
        <w:r w:rsidR="00CE1F30">
          <w:rPr>
            <w:noProof/>
            <w:webHidden/>
          </w:rPr>
          <w:tab/>
        </w:r>
        <w:r w:rsidR="001B3853">
          <w:rPr>
            <w:noProof/>
            <w:webHidden/>
          </w:rPr>
          <w:fldChar w:fldCharType="begin"/>
        </w:r>
        <w:r w:rsidR="00CE1F30">
          <w:rPr>
            <w:noProof/>
            <w:webHidden/>
          </w:rPr>
          <w:instrText xml:space="preserve"> PAGEREF _Toc11054613 \h </w:instrText>
        </w:r>
        <w:r w:rsidR="001B3853">
          <w:rPr>
            <w:noProof/>
            <w:webHidden/>
          </w:rPr>
        </w:r>
        <w:r w:rsidR="001B3853">
          <w:rPr>
            <w:noProof/>
            <w:webHidden/>
          </w:rPr>
          <w:fldChar w:fldCharType="separate"/>
        </w:r>
        <w:r w:rsidR="00DD6617">
          <w:rPr>
            <w:noProof/>
            <w:webHidden/>
          </w:rPr>
          <w:t>11</w:t>
        </w:r>
        <w:r w:rsidR="001B3853">
          <w:rPr>
            <w:noProof/>
            <w:webHidden/>
          </w:rPr>
          <w:fldChar w:fldCharType="end"/>
        </w:r>
      </w:hyperlink>
    </w:p>
    <w:p w:rsidR="00CE1F30" w:rsidRDefault="00AC4165">
      <w:pPr>
        <w:pStyle w:val="TOC2"/>
        <w:tabs>
          <w:tab w:val="left" w:pos="1847"/>
          <w:tab w:val="right" w:leader="dot" w:pos="10214"/>
        </w:tabs>
        <w:rPr>
          <w:rFonts w:asciiTheme="minorHAnsi" w:eastAsiaTheme="minorEastAsia" w:hAnsiTheme="minorHAnsi" w:cstheme="minorBidi"/>
          <w:noProof/>
          <w:sz w:val="22"/>
          <w:szCs w:val="22"/>
        </w:rPr>
      </w:pPr>
      <w:hyperlink w:anchor="_Toc11054614" w:history="1">
        <w:r w:rsidR="00CE1F30" w:rsidRPr="0097042C">
          <w:rPr>
            <w:rStyle w:val="Hyperlink"/>
            <w:noProof/>
          </w:rPr>
          <w:t>SEC. 31-2-7:</w:t>
        </w:r>
        <w:r w:rsidR="00CE1F30">
          <w:rPr>
            <w:rFonts w:asciiTheme="minorHAnsi" w:eastAsiaTheme="minorEastAsia" w:hAnsiTheme="minorHAnsi" w:cstheme="minorBidi"/>
            <w:noProof/>
            <w:sz w:val="22"/>
            <w:szCs w:val="22"/>
          </w:rPr>
          <w:tab/>
        </w:r>
        <w:r w:rsidR="00CE1F30" w:rsidRPr="0097042C">
          <w:rPr>
            <w:rStyle w:val="Hyperlink"/>
            <w:noProof/>
          </w:rPr>
          <w:t xml:space="preserve"> AUTOMOBILE WRECKING YARD (SALVAGE YARD)</w:t>
        </w:r>
        <w:r w:rsidR="00CE1F30">
          <w:rPr>
            <w:noProof/>
            <w:webHidden/>
          </w:rPr>
          <w:tab/>
        </w:r>
        <w:r w:rsidR="001B3853">
          <w:rPr>
            <w:noProof/>
            <w:webHidden/>
          </w:rPr>
          <w:fldChar w:fldCharType="begin"/>
        </w:r>
        <w:r w:rsidR="00CE1F30">
          <w:rPr>
            <w:noProof/>
            <w:webHidden/>
          </w:rPr>
          <w:instrText xml:space="preserve"> PAGEREF _Toc11054614 \h </w:instrText>
        </w:r>
        <w:r w:rsidR="001B3853">
          <w:rPr>
            <w:noProof/>
            <w:webHidden/>
          </w:rPr>
        </w:r>
        <w:r w:rsidR="001B3853">
          <w:rPr>
            <w:noProof/>
            <w:webHidden/>
          </w:rPr>
          <w:fldChar w:fldCharType="separate"/>
        </w:r>
        <w:r w:rsidR="00DD6617">
          <w:rPr>
            <w:noProof/>
            <w:webHidden/>
          </w:rPr>
          <w:t>12</w:t>
        </w:r>
        <w:r w:rsidR="001B3853">
          <w:rPr>
            <w:noProof/>
            <w:webHidden/>
          </w:rPr>
          <w:fldChar w:fldCharType="end"/>
        </w:r>
      </w:hyperlink>
    </w:p>
    <w:p w:rsidR="00CE1F30" w:rsidRDefault="00AC4165">
      <w:pPr>
        <w:pStyle w:val="TOC2"/>
        <w:tabs>
          <w:tab w:val="left" w:pos="1834"/>
          <w:tab w:val="right" w:leader="dot" w:pos="10214"/>
        </w:tabs>
        <w:rPr>
          <w:rFonts w:asciiTheme="minorHAnsi" w:eastAsiaTheme="minorEastAsia" w:hAnsiTheme="minorHAnsi" w:cstheme="minorBidi"/>
          <w:noProof/>
          <w:sz w:val="22"/>
          <w:szCs w:val="22"/>
        </w:rPr>
      </w:pPr>
      <w:hyperlink w:anchor="_Toc11054615" w:history="1">
        <w:r w:rsidR="00CE1F30" w:rsidRPr="0097042C">
          <w:rPr>
            <w:rStyle w:val="Hyperlink"/>
            <w:noProof/>
          </w:rPr>
          <w:t>SEC. 31:2-8:</w:t>
        </w:r>
        <w:r w:rsidR="00CE1F30">
          <w:rPr>
            <w:rFonts w:asciiTheme="minorHAnsi" w:eastAsiaTheme="minorEastAsia" w:hAnsiTheme="minorHAnsi" w:cstheme="minorBidi"/>
            <w:noProof/>
            <w:sz w:val="22"/>
            <w:szCs w:val="22"/>
          </w:rPr>
          <w:tab/>
        </w:r>
        <w:r w:rsidR="00CE1F30" w:rsidRPr="0097042C">
          <w:rPr>
            <w:rStyle w:val="Hyperlink"/>
            <w:noProof/>
          </w:rPr>
          <w:t xml:space="preserve"> BILLBOARD</w:t>
        </w:r>
        <w:r w:rsidR="00CE1F30">
          <w:rPr>
            <w:noProof/>
            <w:webHidden/>
          </w:rPr>
          <w:tab/>
        </w:r>
        <w:r w:rsidR="001B3853">
          <w:rPr>
            <w:noProof/>
            <w:webHidden/>
          </w:rPr>
          <w:fldChar w:fldCharType="begin"/>
        </w:r>
        <w:r w:rsidR="00CE1F30">
          <w:rPr>
            <w:noProof/>
            <w:webHidden/>
          </w:rPr>
          <w:instrText xml:space="preserve"> PAGEREF _Toc11054615 \h </w:instrText>
        </w:r>
        <w:r w:rsidR="001B3853">
          <w:rPr>
            <w:noProof/>
            <w:webHidden/>
          </w:rPr>
        </w:r>
        <w:r w:rsidR="001B3853">
          <w:rPr>
            <w:noProof/>
            <w:webHidden/>
          </w:rPr>
          <w:fldChar w:fldCharType="separate"/>
        </w:r>
        <w:r w:rsidR="00DD6617">
          <w:rPr>
            <w:noProof/>
            <w:webHidden/>
          </w:rPr>
          <w:t>12</w:t>
        </w:r>
        <w:r w:rsidR="001B3853">
          <w:rPr>
            <w:noProof/>
            <w:webHidden/>
          </w:rPr>
          <w:fldChar w:fldCharType="end"/>
        </w:r>
      </w:hyperlink>
    </w:p>
    <w:p w:rsidR="00CE1F30" w:rsidRDefault="00AC4165">
      <w:pPr>
        <w:pStyle w:val="TOC2"/>
        <w:tabs>
          <w:tab w:val="left" w:pos="1847"/>
          <w:tab w:val="right" w:leader="dot" w:pos="10214"/>
        </w:tabs>
        <w:rPr>
          <w:rFonts w:asciiTheme="minorHAnsi" w:eastAsiaTheme="minorEastAsia" w:hAnsiTheme="minorHAnsi" w:cstheme="minorBidi"/>
          <w:noProof/>
          <w:sz w:val="22"/>
          <w:szCs w:val="22"/>
        </w:rPr>
      </w:pPr>
      <w:hyperlink w:anchor="_Toc11054616" w:history="1">
        <w:r w:rsidR="00CE1F30" w:rsidRPr="0097042C">
          <w:rPr>
            <w:rStyle w:val="Hyperlink"/>
            <w:noProof/>
          </w:rPr>
          <w:t>SEC. 31-2-9:</w:t>
        </w:r>
        <w:r w:rsidR="00CE1F30">
          <w:rPr>
            <w:rFonts w:asciiTheme="minorHAnsi" w:eastAsiaTheme="minorEastAsia" w:hAnsiTheme="minorHAnsi" w:cstheme="minorBidi"/>
            <w:noProof/>
            <w:sz w:val="22"/>
            <w:szCs w:val="22"/>
          </w:rPr>
          <w:tab/>
        </w:r>
        <w:r w:rsidR="00CE1F30" w:rsidRPr="0097042C">
          <w:rPr>
            <w:rStyle w:val="Hyperlink"/>
            <w:noProof/>
          </w:rPr>
          <w:t xml:space="preserve"> BLOCK</w:t>
        </w:r>
        <w:r w:rsidR="00CE1F30">
          <w:rPr>
            <w:noProof/>
            <w:webHidden/>
          </w:rPr>
          <w:tab/>
        </w:r>
        <w:r w:rsidR="001B3853">
          <w:rPr>
            <w:noProof/>
            <w:webHidden/>
          </w:rPr>
          <w:fldChar w:fldCharType="begin"/>
        </w:r>
        <w:r w:rsidR="00CE1F30">
          <w:rPr>
            <w:noProof/>
            <w:webHidden/>
          </w:rPr>
          <w:instrText xml:space="preserve"> PAGEREF _Toc11054616 \h </w:instrText>
        </w:r>
        <w:r w:rsidR="001B3853">
          <w:rPr>
            <w:noProof/>
            <w:webHidden/>
          </w:rPr>
        </w:r>
        <w:r w:rsidR="001B3853">
          <w:rPr>
            <w:noProof/>
            <w:webHidden/>
          </w:rPr>
          <w:fldChar w:fldCharType="separate"/>
        </w:r>
        <w:r w:rsidR="00DD6617">
          <w:rPr>
            <w:noProof/>
            <w:webHidden/>
          </w:rPr>
          <w:t>12</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617" w:history="1">
        <w:r w:rsidR="00CE1F30" w:rsidRPr="0097042C">
          <w:rPr>
            <w:rStyle w:val="Hyperlink"/>
            <w:noProof/>
          </w:rPr>
          <w:t>SEC. 31-2-10:</w:t>
        </w:r>
        <w:r w:rsidR="00CE1F30">
          <w:rPr>
            <w:rFonts w:asciiTheme="minorHAnsi" w:eastAsiaTheme="minorEastAsia" w:hAnsiTheme="minorHAnsi" w:cstheme="minorBidi"/>
            <w:noProof/>
            <w:sz w:val="22"/>
            <w:szCs w:val="22"/>
          </w:rPr>
          <w:tab/>
        </w:r>
        <w:r w:rsidR="00CE1F30" w:rsidRPr="0097042C">
          <w:rPr>
            <w:rStyle w:val="Hyperlink"/>
            <w:noProof/>
          </w:rPr>
          <w:t>BUILDING</w:t>
        </w:r>
        <w:r w:rsidR="00CE1F30">
          <w:rPr>
            <w:noProof/>
            <w:webHidden/>
          </w:rPr>
          <w:tab/>
        </w:r>
        <w:r w:rsidR="001B3853">
          <w:rPr>
            <w:noProof/>
            <w:webHidden/>
          </w:rPr>
          <w:fldChar w:fldCharType="begin"/>
        </w:r>
        <w:r w:rsidR="00CE1F30">
          <w:rPr>
            <w:noProof/>
            <w:webHidden/>
          </w:rPr>
          <w:instrText xml:space="preserve"> PAGEREF _Toc11054617 \h </w:instrText>
        </w:r>
        <w:r w:rsidR="001B3853">
          <w:rPr>
            <w:noProof/>
            <w:webHidden/>
          </w:rPr>
        </w:r>
        <w:r w:rsidR="001B3853">
          <w:rPr>
            <w:noProof/>
            <w:webHidden/>
          </w:rPr>
          <w:fldChar w:fldCharType="separate"/>
        </w:r>
        <w:r w:rsidR="00DD6617">
          <w:rPr>
            <w:noProof/>
            <w:webHidden/>
          </w:rPr>
          <w:t>12</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618" w:history="1">
        <w:r w:rsidR="00CE1F30" w:rsidRPr="0097042C">
          <w:rPr>
            <w:rStyle w:val="Hyperlink"/>
            <w:noProof/>
          </w:rPr>
          <w:t>SEC. 31-2-11:</w:t>
        </w:r>
        <w:r w:rsidR="00CE1F30">
          <w:rPr>
            <w:rFonts w:asciiTheme="minorHAnsi" w:eastAsiaTheme="minorEastAsia" w:hAnsiTheme="minorHAnsi" w:cstheme="minorBidi"/>
            <w:noProof/>
            <w:sz w:val="22"/>
            <w:szCs w:val="22"/>
          </w:rPr>
          <w:tab/>
        </w:r>
        <w:r w:rsidR="00CE1F30" w:rsidRPr="0097042C">
          <w:rPr>
            <w:rStyle w:val="Hyperlink"/>
            <w:noProof/>
          </w:rPr>
          <w:t>BUILDING HEIGHT</w:t>
        </w:r>
        <w:r w:rsidR="00CE1F30">
          <w:rPr>
            <w:noProof/>
            <w:webHidden/>
          </w:rPr>
          <w:tab/>
        </w:r>
        <w:r w:rsidR="001B3853">
          <w:rPr>
            <w:noProof/>
            <w:webHidden/>
          </w:rPr>
          <w:fldChar w:fldCharType="begin"/>
        </w:r>
        <w:r w:rsidR="00CE1F30">
          <w:rPr>
            <w:noProof/>
            <w:webHidden/>
          </w:rPr>
          <w:instrText xml:space="preserve"> PAGEREF _Toc11054618 \h </w:instrText>
        </w:r>
        <w:r w:rsidR="001B3853">
          <w:rPr>
            <w:noProof/>
            <w:webHidden/>
          </w:rPr>
        </w:r>
        <w:r w:rsidR="001B3853">
          <w:rPr>
            <w:noProof/>
            <w:webHidden/>
          </w:rPr>
          <w:fldChar w:fldCharType="separate"/>
        </w:r>
        <w:r w:rsidR="00DD6617">
          <w:rPr>
            <w:noProof/>
            <w:webHidden/>
          </w:rPr>
          <w:t>12</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619" w:history="1">
        <w:r w:rsidR="00CE1F30" w:rsidRPr="0097042C">
          <w:rPr>
            <w:rStyle w:val="Hyperlink"/>
            <w:noProof/>
          </w:rPr>
          <w:t>SEC. 31-2-12:</w:t>
        </w:r>
        <w:r w:rsidR="00CE1F30">
          <w:rPr>
            <w:rFonts w:asciiTheme="minorHAnsi" w:eastAsiaTheme="minorEastAsia" w:hAnsiTheme="minorHAnsi" w:cstheme="minorBidi"/>
            <w:noProof/>
            <w:sz w:val="22"/>
            <w:szCs w:val="22"/>
          </w:rPr>
          <w:tab/>
        </w:r>
        <w:r w:rsidR="00CE1F30" w:rsidRPr="0097042C">
          <w:rPr>
            <w:rStyle w:val="Hyperlink"/>
            <w:noProof/>
          </w:rPr>
          <w:t>BUILDING LINE</w:t>
        </w:r>
        <w:r w:rsidR="00CE1F30">
          <w:rPr>
            <w:noProof/>
            <w:webHidden/>
          </w:rPr>
          <w:tab/>
        </w:r>
        <w:r w:rsidR="001B3853">
          <w:rPr>
            <w:noProof/>
            <w:webHidden/>
          </w:rPr>
          <w:fldChar w:fldCharType="begin"/>
        </w:r>
        <w:r w:rsidR="00CE1F30">
          <w:rPr>
            <w:noProof/>
            <w:webHidden/>
          </w:rPr>
          <w:instrText xml:space="preserve"> PAGEREF _Toc11054619 \h </w:instrText>
        </w:r>
        <w:r w:rsidR="001B3853">
          <w:rPr>
            <w:noProof/>
            <w:webHidden/>
          </w:rPr>
        </w:r>
        <w:r w:rsidR="001B3853">
          <w:rPr>
            <w:noProof/>
            <w:webHidden/>
          </w:rPr>
          <w:fldChar w:fldCharType="separate"/>
        </w:r>
        <w:r w:rsidR="00DD6617">
          <w:rPr>
            <w:noProof/>
            <w:webHidden/>
          </w:rPr>
          <w:t>12</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620" w:history="1">
        <w:r w:rsidR="00CE1F30" w:rsidRPr="0097042C">
          <w:rPr>
            <w:rStyle w:val="Hyperlink"/>
            <w:noProof/>
          </w:rPr>
          <w:t>SEC. 31-2-13:</w:t>
        </w:r>
        <w:r w:rsidR="00CE1F30">
          <w:rPr>
            <w:rFonts w:asciiTheme="minorHAnsi" w:eastAsiaTheme="minorEastAsia" w:hAnsiTheme="minorHAnsi" w:cstheme="minorBidi"/>
            <w:noProof/>
            <w:sz w:val="22"/>
            <w:szCs w:val="22"/>
          </w:rPr>
          <w:tab/>
        </w:r>
        <w:r w:rsidR="00CE1F30" w:rsidRPr="0097042C">
          <w:rPr>
            <w:rStyle w:val="Hyperlink"/>
            <w:noProof/>
          </w:rPr>
          <w:t>DISTRICT</w:t>
        </w:r>
        <w:r w:rsidR="00CE1F30">
          <w:rPr>
            <w:noProof/>
            <w:webHidden/>
          </w:rPr>
          <w:tab/>
        </w:r>
        <w:r w:rsidR="001B3853">
          <w:rPr>
            <w:noProof/>
            <w:webHidden/>
          </w:rPr>
          <w:fldChar w:fldCharType="begin"/>
        </w:r>
        <w:r w:rsidR="00CE1F30">
          <w:rPr>
            <w:noProof/>
            <w:webHidden/>
          </w:rPr>
          <w:instrText xml:space="preserve"> PAGEREF _Toc11054620 \h </w:instrText>
        </w:r>
        <w:r w:rsidR="001B3853">
          <w:rPr>
            <w:noProof/>
            <w:webHidden/>
          </w:rPr>
        </w:r>
        <w:r w:rsidR="001B3853">
          <w:rPr>
            <w:noProof/>
            <w:webHidden/>
          </w:rPr>
          <w:fldChar w:fldCharType="separate"/>
        </w:r>
        <w:r w:rsidR="00DD6617">
          <w:rPr>
            <w:noProof/>
            <w:webHidden/>
          </w:rPr>
          <w:t>12</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621" w:history="1">
        <w:r w:rsidR="00CE1F30" w:rsidRPr="0097042C">
          <w:rPr>
            <w:rStyle w:val="Hyperlink"/>
            <w:noProof/>
          </w:rPr>
          <w:t>SEC. 31-2-14:</w:t>
        </w:r>
        <w:r w:rsidR="00CE1F30">
          <w:rPr>
            <w:rFonts w:asciiTheme="minorHAnsi" w:eastAsiaTheme="minorEastAsia" w:hAnsiTheme="minorHAnsi" w:cstheme="minorBidi"/>
            <w:noProof/>
            <w:sz w:val="22"/>
            <w:szCs w:val="22"/>
          </w:rPr>
          <w:tab/>
        </w:r>
        <w:r w:rsidR="00CE1F30" w:rsidRPr="0097042C">
          <w:rPr>
            <w:rStyle w:val="Hyperlink"/>
            <w:noProof/>
          </w:rPr>
          <w:t>DWELLING</w:t>
        </w:r>
        <w:r w:rsidR="00CE1F30">
          <w:rPr>
            <w:noProof/>
            <w:webHidden/>
          </w:rPr>
          <w:tab/>
        </w:r>
        <w:r w:rsidR="001B3853">
          <w:rPr>
            <w:noProof/>
            <w:webHidden/>
          </w:rPr>
          <w:fldChar w:fldCharType="begin"/>
        </w:r>
        <w:r w:rsidR="00CE1F30">
          <w:rPr>
            <w:noProof/>
            <w:webHidden/>
          </w:rPr>
          <w:instrText xml:space="preserve"> PAGEREF _Toc11054621 \h </w:instrText>
        </w:r>
        <w:r w:rsidR="001B3853">
          <w:rPr>
            <w:noProof/>
            <w:webHidden/>
          </w:rPr>
        </w:r>
        <w:r w:rsidR="001B3853">
          <w:rPr>
            <w:noProof/>
            <w:webHidden/>
          </w:rPr>
          <w:fldChar w:fldCharType="separate"/>
        </w:r>
        <w:r w:rsidR="00DD6617">
          <w:rPr>
            <w:noProof/>
            <w:webHidden/>
          </w:rPr>
          <w:t>13</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622" w:history="1">
        <w:r w:rsidR="00CE1F30" w:rsidRPr="0097042C">
          <w:rPr>
            <w:rStyle w:val="Hyperlink"/>
            <w:noProof/>
          </w:rPr>
          <w:t>SEC. 31-2-15:</w:t>
        </w:r>
        <w:r w:rsidR="00CE1F30">
          <w:rPr>
            <w:rFonts w:asciiTheme="minorHAnsi" w:eastAsiaTheme="minorEastAsia" w:hAnsiTheme="minorHAnsi" w:cstheme="minorBidi"/>
            <w:noProof/>
            <w:sz w:val="22"/>
            <w:szCs w:val="22"/>
          </w:rPr>
          <w:tab/>
        </w:r>
        <w:r w:rsidR="00CE1F30" w:rsidRPr="0097042C">
          <w:rPr>
            <w:rStyle w:val="Hyperlink"/>
            <w:noProof/>
          </w:rPr>
          <w:t>DWELLING, GROUP</w:t>
        </w:r>
        <w:r w:rsidR="00CE1F30">
          <w:rPr>
            <w:noProof/>
            <w:webHidden/>
          </w:rPr>
          <w:tab/>
        </w:r>
        <w:r w:rsidR="001B3853">
          <w:rPr>
            <w:noProof/>
            <w:webHidden/>
          </w:rPr>
          <w:fldChar w:fldCharType="begin"/>
        </w:r>
        <w:r w:rsidR="00CE1F30">
          <w:rPr>
            <w:noProof/>
            <w:webHidden/>
          </w:rPr>
          <w:instrText xml:space="preserve"> PAGEREF _Toc11054622 \h </w:instrText>
        </w:r>
        <w:r w:rsidR="001B3853">
          <w:rPr>
            <w:noProof/>
            <w:webHidden/>
          </w:rPr>
        </w:r>
        <w:r w:rsidR="001B3853">
          <w:rPr>
            <w:noProof/>
            <w:webHidden/>
          </w:rPr>
          <w:fldChar w:fldCharType="separate"/>
        </w:r>
        <w:r w:rsidR="00DD6617">
          <w:rPr>
            <w:noProof/>
            <w:webHidden/>
          </w:rPr>
          <w:t>13</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623" w:history="1">
        <w:r w:rsidR="00CE1F30" w:rsidRPr="0097042C">
          <w:rPr>
            <w:rStyle w:val="Hyperlink"/>
            <w:noProof/>
          </w:rPr>
          <w:t>SEC. 31-2-16:</w:t>
        </w:r>
        <w:r w:rsidR="00CE1F30">
          <w:rPr>
            <w:rFonts w:asciiTheme="minorHAnsi" w:eastAsiaTheme="minorEastAsia" w:hAnsiTheme="minorHAnsi" w:cstheme="minorBidi"/>
            <w:noProof/>
            <w:sz w:val="22"/>
            <w:szCs w:val="22"/>
          </w:rPr>
          <w:tab/>
        </w:r>
        <w:r w:rsidR="00CE1F30" w:rsidRPr="0097042C">
          <w:rPr>
            <w:rStyle w:val="Hyperlink"/>
            <w:noProof/>
          </w:rPr>
          <w:t>DWELLING, MULTIPLE FAMILY</w:t>
        </w:r>
        <w:r w:rsidR="00CE1F30">
          <w:rPr>
            <w:noProof/>
            <w:webHidden/>
          </w:rPr>
          <w:tab/>
        </w:r>
        <w:r w:rsidR="001B3853">
          <w:rPr>
            <w:noProof/>
            <w:webHidden/>
          </w:rPr>
          <w:fldChar w:fldCharType="begin"/>
        </w:r>
        <w:r w:rsidR="00CE1F30">
          <w:rPr>
            <w:noProof/>
            <w:webHidden/>
          </w:rPr>
          <w:instrText xml:space="preserve"> PAGEREF _Toc11054623 \h </w:instrText>
        </w:r>
        <w:r w:rsidR="001B3853">
          <w:rPr>
            <w:noProof/>
            <w:webHidden/>
          </w:rPr>
        </w:r>
        <w:r w:rsidR="001B3853">
          <w:rPr>
            <w:noProof/>
            <w:webHidden/>
          </w:rPr>
          <w:fldChar w:fldCharType="separate"/>
        </w:r>
        <w:r w:rsidR="00DD6617">
          <w:rPr>
            <w:noProof/>
            <w:webHidden/>
          </w:rPr>
          <w:t>13</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624" w:history="1">
        <w:r w:rsidR="00CE1F30" w:rsidRPr="0097042C">
          <w:rPr>
            <w:rStyle w:val="Hyperlink"/>
            <w:noProof/>
          </w:rPr>
          <w:t>SEC. 31-2-17:</w:t>
        </w:r>
        <w:r w:rsidR="00CE1F30">
          <w:rPr>
            <w:rFonts w:asciiTheme="minorHAnsi" w:eastAsiaTheme="minorEastAsia" w:hAnsiTheme="minorHAnsi" w:cstheme="minorBidi"/>
            <w:noProof/>
            <w:sz w:val="22"/>
            <w:szCs w:val="22"/>
          </w:rPr>
          <w:tab/>
        </w:r>
        <w:r w:rsidR="00CE1F30" w:rsidRPr="0097042C">
          <w:rPr>
            <w:rStyle w:val="Hyperlink"/>
            <w:noProof/>
          </w:rPr>
          <w:t>DWELLING, ONE FAMILY</w:t>
        </w:r>
        <w:r w:rsidR="00CE1F30">
          <w:rPr>
            <w:noProof/>
            <w:webHidden/>
          </w:rPr>
          <w:tab/>
        </w:r>
        <w:r w:rsidR="001B3853">
          <w:rPr>
            <w:noProof/>
            <w:webHidden/>
          </w:rPr>
          <w:fldChar w:fldCharType="begin"/>
        </w:r>
        <w:r w:rsidR="00CE1F30">
          <w:rPr>
            <w:noProof/>
            <w:webHidden/>
          </w:rPr>
          <w:instrText xml:space="preserve"> PAGEREF _Toc11054624 \h </w:instrText>
        </w:r>
        <w:r w:rsidR="001B3853">
          <w:rPr>
            <w:noProof/>
            <w:webHidden/>
          </w:rPr>
        </w:r>
        <w:r w:rsidR="001B3853">
          <w:rPr>
            <w:noProof/>
            <w:webHidden/>
          </w:rPr>
          <w:fldChar w:fldCharType="separate"/>
        </w:r>
        <w:r w:rsidR="00DD6617">
          <w:rPr>
            <w:noProof/>
            <w:webHidden/>
          </w:rPr>
          <w:t>13</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625" w:history="1">
        <w:r w:rsidR="00CE1F30" w:rsidRPr="0097042C">
          <w:rPr>
            <w:rStyle w:val="Hyperlink"/>
            <w:noProof/>
          </w:rPr>
          <w:t>SEC. 31-2-18:</w:t>
        </w:r>
        <w:r w:rsidR="00CE1F30">
          <w:rPr>
            <w:rFonts w:asciiTheme="minorHAnsi" w:eastAsiaTheme="minorEastAsia" w:hAnsiTheme="minorHAnsi" w:cstheme="minorBidi"/>
            <w:noProof/>
            <w:sz w:val="22"/>
            <w:szCs w:val="22"/>
          </w:rPr>
          <w:tab/>
        </w:r>
        <w:r w:rsidR="00CE1F30" w:rsidRPr="0097042C">
          <w:rPr>
            <w:rStyle w:val="Hyperlink"/>
            <w:noProof/>
          </w:rPr>
          <w:t>DWELLING, TOWNHOUSE (PARTY WALL)</w:t>
        </w:r>
        <w:r w:rsidR="00CE1F30">
          <w:rPr>
            <w:noProof/>
            <w:webHidden/>
          </w:rPr>
          <w:tab/>
        </w:r>
        <w:r w:rsidR="001B3853">
          <w:rPr>
            <w:noProof/>
            <w:webHidden/>
          </w:rPr>
          <w:fldChar w:fldCharType="begin"/>
        </w:r>
        <w:r w:rsidR="00CE1F30">
          <w:rPr>
            <w:noProof/>
            <w:webHidden/>
          </w:rPr>
          <w:instrText xml:space="preserve"> PAGEREF _Toc11054625 \h </w:instrText>
        </w:r>
        <w:r w:rsidR="001B3853">
          <w:rPr>
            <w:noProof/>
            <w:webHidden/>
          </w:rPr>
        </w:r>
        <w:r w:rsidR="001B3853">
          <w:rPr>
            <w:noProof/>
            <w:webHidden/>
          </w:rPr>
          <w:fldChar w:fldCharType="separate"/>
        </w:r>
        <w:r w:rsidR="00DD6617">
          <w:rPr>
            <w:noProof/>
            <w:webHidden/>
          </w:rPr>
          <w:t>13</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626" w:history="1">
        <w:r w:rsidR="00CE1F30" w:rsidRPr="0097042C">
          <w:rPr>
            <w:rStyle w:val="Hyperlink"/>
            <w:noProof/>
          </w:rPr>
          <w:t>SEC. 31-2-19:</w:t>
        </w:r>
        <w:r w:rsidR="00CE1F30">
          <w:rPr>
            <w:rFonts w:asciiTheme="minorHAnsi" w:eastAsiaTheme="minorEastAsia" w:hAnsiTheme="minorHAnsi" w:cstheme="minorBidi"/>
            <w:noProof/>
            <w:sz w:val="22"/>
            <w:szCs w:val="22"/>
          </w:rPr>
          <w:tab/>
        </w:r>
        <w:r w:rsidR="00CE1F30" w:rsidRPr="0097042C">
          <w:rPr>
            <w:rStyle w:val="Hyperlink"/>
            <w:noProof/>
          </w:rPr>
          <w:t>DWELLING, TWO FAMILY</w:t>
        </w:r>
        <w:r w:rsidR="00CE1F30">
          <w:rPr>
            <w:noProof/>
            <w:webHidden/>
          </w:rPr>
          <w:tab/>
        </w:r>
        <w:r w:rsidR="001B3853">
          <w:rPr>
            <w:noProof/>
            <w:webHidden/>
          </w:rPr>
          <w:fldChar w:fldCharType="begin"/>
        </w:r>
        <w:r w:rsidR="00CE1F30">
          <w:rPr>
            <w:noProof/>
            <w:webHidden/>
          </w:rPr>
          <w:instrText xml:space="preserve"> PAGEREF _Toc11054626 \h </w:instrText>
        </w:r>
        <w:r w:rsidR="001B3853">
          <w:rPr>
            <w:noProof/>
            <w:webHidden/>
          </w:rPr>
        </w:r>
        <w:r w:rsidR="001B3853">
          <w:rPr>
            <w:noProof/>
            <w:webHidden/>
          </w:rPr>
          <w:fldChar w:fldCharType="separate"/>
        </w:r>
        <w:r w:rsidR="00DD6617">
          <w:rPr>
            <w:noProof/>
            <w:webHidden/>
          </w:rPr>
          <w:t>13</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627" w:history="1">
        <w:r w:rsidR="00CE1F30" w:rsidRPr="0097042C">
          <w:rPr>
            <w:rStyle w:val="Hyperlink"/>
            <w:noProof/>
          </w:rPr>
          <w:t>SEC. 31-2-20:</w:t>
        </w:r>
        <w:r w:rsidR="00CE1F30">
          <w:rPr>
            <w:rFonts w:asciiTheme="minorHAnsi" w:eastAsiaTheme="minorEastAsia" w:hAnsiTheme="minorHAnsi" w:cstheme="minorBidi"/>
            <w:noProof/>
            <w:sz w:val="22"/>
            <w:szCs w:val="22"/>
          </w:rPr>
          <w:tab/>
        </w:r>
        <w:r w:rsidR="00CE1F30" w:rsidRPr="0097042C">
          <w:rPr>
            <w:rStyle w:val="Hyperlink"/>
            <w:noProof/>
          </w:rPr>
          <w:t>DWELLING UNIT</w:t>
        </w:r>
        <w:r w:rsidR="00CE1F30">
          <w:rPr>
            <w:noProof/>
            <w:webHidden/>
          </w:rPr>
          <w:tab/>
        </w:r>
        <w:r w:rsidR="001B3853">
          <w:rPr>
            <w:noProof/>
            <w:webHidden/>
          </w:rPr>
          <w:fldChar w:fldCharType="begin"/>
        </w:r>
        <w:r w:rsidR="00CE1F30">
          <w:rPr>
            <w:noProof/>
            <w:webHidden/>
          </w:rPr>
          <w:instrText xml:space="preserve"> PAGEREF _Toc11054627 \h </w:instrText>
        </w:r>
        <w:r w:rsidR="001B3853">
          <w:rPr>
            <w:noProof/>
            <w:webHidden/>
          </w:rPr>
        </w:r>
        <w:r w:rsidR="001B3853">
          <w:rPr>
            <w:noProof/>
            <w:webHidden/>
          </w:rPr>
          <w:fldChar w:fldCharType="separate"/>
        </w:r>
        <w:r w:rsidR="00DD6617">
          <w:rPr>
            <w:noProof/>
            <w:webHidden/>
          </w:rPr>
          <w:t>13</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628" w:history="1">
        <w:r w:rsidR="00CE1F30" w:rsidRPr="0097042C">
          <w:rPr>
            <w:rStyle w:val="Hyperlink"/>
            <w:noProof/>
          </w:rPr>
          <w:t>SEC. 31-2-21:</w:t>
        </w:r>
        <w:r w:rsidR="00CE1F30">
          <w:rPr>
            <w:rFonts w:asciiTheme="minorHAnsi" w:eastAsiaTheme="minorEastAsia" w:hAnsiTheme="minorHAnsi" w:cstheme="minorBidi"/>
            <w:noProof/>
            <w:sz w:val="22"/>
            <w:szCs w:val="22"/>
          </w:rPr>
          <w:tab/>
        </w:r>
        <w:r w:rsidR="00CE1F30" w:rsidRPr="0097042C">
          <w:rPr>
            <w:rStyle w:val="Hyperlink"/>
            <w:noProof/>
          </w:rPr>
          <w:t>FLOOR AREA</w:t>
        </w:r>
        <w:r w:rsidR="00CE1F30">
          <w:rPr>
            <w:noProof/>
            <w:webHidden/>
          </w:rPr>
          <w:tab/>
        </w:r>
        <w:r w:rsidR="001B3853">
          <w:rPr>
            <w:noProof/>
            <w:webHidden/>
          </w:rPr>
          <w:fldChar w:fldCharType="begin"/>
        </w:r>
        <w:r w:rsidR="00CE1F30">
          <w:rPr>
            <w:noProof/>
            <w:webHidden/>
          </w:rPr>
          <w:instrText xml:space="preserve"> PAGEREF _Toc11054628 \h </w:instrText>
        </w:r>
        <w:r w:rsidR="001B3853">
          <w:rPr>
            <w:noProof/>
            <w:webHidden/>
          </w:rPr>
        </w:r>
        <w:r w:rsidR="001B3853">
          <w:rPr>
            <w:noProof/>
            <w:webHidden/>
          </w:rPr>
          <w:fldChar w:fldCharType="separate"/>
        </w:r>
        <w:r w:rsidR="00DD6617">
          <w:rPr>
            <w:noProof/>
            <w:webHidden/>
          </w:rPr>
          <w:t>13</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629" w:history="1">
        <w:r w:rsidR="00CE1F30" w:rsidRPr="0097042C">
          <w:rPr>
            <w:rStyle w:val="Hyperlink"/>
            <w:noProof/>
          </w:rPr>
          <w:t>SEC. 31-2-22:</w:t>
        </w:r>
        <w:r w:rsidR="00CE1F30">
          <w:rPr>
            <w:rFonts w:asciiTheme="minorHAnsi" w:eastAsiaTheme="minorEastAsia" w:hAnsiTheme="minorHAnsi" w:cstheme="minorBidi"/>
            <w:noProof/>
            <w:sz w:val="22"/>
            <w:szCs w:val="22"/>
          </w:rPr>
          <w:tab/>
        </w:r>
        <w:r w:rsidR="00CE1F30" w:rsidRPr="0097042C">
          <w:rPr>
            <w:rStyle w:val="Hyperlink"/>
            <w:noProof/>
          </w:rPr>
          <w:t>FLOOR AREA RATIO</w:t>
        </w:r>
        <w:r w:rsidR="00CE1F30">
          <w:rPr>
            <w:noProof/>
            <w:webHidden/>
          </w:rPr>
          <w:tab/>
        </w:r>
        <w:r w:rsidR="001B3853">
          <w:rPr>
            <w:noProof/>
            <w:webHidden/>
          </w:rPr>
          <w:fldChar w:fldCharType="begin"/>
        </w:r>
        <w:r w:rsidR="00CE1F30">
          <w:rPr>
            <w:noProof/>
            <w:webHidden/>
          </w:rPr>
          <w:instrText xml:space="preserve"> PAGEREF _Toc11054629 \h </w:instrText>
        </w:r>
        <w:r w:rsidR="001B3853">
          <w:rPr>
            <w:noProof/>
            <w:webHidden/>
          </w:rPr>
        </w:r>
        <w:r w:rsidR="001B3853">
          <w:rPr>
            <w:noProof/>
            <w:webHidden/>
          </w:rPr>
          <w:fldChar w:fldCharType="separate"/>
        </w:r>
        <w:r w:rsidR="00DD6617">
          <w:rPr>
            <w:noProof/>
            <w:webHidden/>
          </w:rPr>
          <w:t>14</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630" w:history="1">
        <w:r w:rsidR="00CE1F30" w:rsidRPr="0097042C">
          <w:rPr>
            <w:rStyle w:val="Hyperlink"/>
            <w:noProof/>
          </w:rPr>
          <w:t>SEC. 31-2-23:</w:t>
        </w:r>
        <w:r w:rsidR="00CE1F30">
          <w:rPr>
            <w:rFonts w:asciiTheme="minorHAnsi" w:eastAsiaTheme="minorEastAsia" w:hAnsiTheme="minorHAnsi" w:cstheme="minorBidi"/>
            <w:noProof/>
            <w:sz w:val="22"/>
            <w:szCs w:val="22"/>
          </w:rPr>
          <w:tab/>
        </w:r>
        <w:r w:rsidR="00CE1F30" w:rsidRPr="0097042C">
          <w:rPr>
            <w:rStyle w:val="Hyperlink"/>
            <w:noProof/>
          </w:rPr>
          <w:t>HOME OCCUPATION</w:t>
        </w:r>
        <w:r w:rsidR="00CE1F30">
          <w:rPr>
            <w:noProof/>
            <w:webHidden/>
          </w:rPr>
          <w:tab/>
        </w:r>
        <w:r w:rsidR="001B3853">
          <w:rPr>
            <w:noProof/>
            <w:webHidden/>
          </w:rPr>
          <w:fldChar w:fldCharType="begin"/>
        </w:r>
        <w:r w:rsidR="00CE1F30">
          <w:rPr>
            <w:noProof/>
            <w:webHidden/>
          </w:rPr>
          <w:instrText xml:space="preserve"> PAGEREF _Toc11054630 \h </w:instrText>
        </w:r>
        <w:r w:rsidR="001B3853">
          <w:rPr>
            <w:noProof/>
            <w:webHidden/>
          </w:rPr>
        </w:r>
        <w:r w:rsidR="001B3853">
          <w:rPr>
            <w:noProof/>
            <w:webHidden/>
          </w:rPr>
          <w:fldChar w:fldCharType="separate"/>
        </w:r>
        <w:r w:rsidR="00DD6617">
          <w:rPr>
            <w:noProof/>
            <w:webHidden/>
          </w:rPr>
          <w:t>14</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631" w:history="1">
        <w:r w:rsidR="00CE1F30" w:rsidRPr="0097042C">
          <w:rPr>
            <w:rStyle w:val="Hyperlink"/>
            <w:noProof/>
          </w:rPr>
          <w:t>SEC. 31-2-24:</w:t>
        </w:r>
        <w:r w:rsidR="00CE1F30">
          <w:rPr>
            <w:rFonts w:asciiTheme="minorHAnsi" w:eastAsiaTheme="minorEastAsia" w:hAnsiTheme="minorHAnsi" w:cstheme="minorBidi"/>
            <w:noProof/>
            <w:sz w:val="22"/>
            <w:szCs w:val="22"/>
          </w:rPr>
          <w:tab/>
        </w:r>
        <w:r w:rsidR="00CE1F30" w:rsidRPr="0097042C">
          <w:rPr>
            <w:rStyle w:val="Hyperlink"/>
            <w:noProof/>
          </w:rPr>
          <w:t>HOTEL OR MOTEL</w:t>
        </w:r>
        <w:r w:rsidR="00CE1F30">
          <w:rPr>
            <w:noProof/>
            <w:webHidden/>
          </w:rPr>
          <w:tab/>
        </w:r>
        <w:r w:rsidR="001B3853">
          <w:rPr>
            <w:noProof/>
            <w:webHidden/>
          </w:rPr>
          <w:fldChar w:fldCharType="begin"/>
        </w:r>
        <w:r w:rsidR="00CE1F30">
          <w:rPr>
            <w:noProof/>
            <w:webHidden/>
          </w:rPr>
          <w:instrText xml:space="preserve"> PAGEREF _Toc11054631 \h </w:instrText>
        </w:r>
        <w:r w:rsidR="001B3853">
          <w:rPr>
            <w:noProof/>
            <w:webHidden/>
          </w:rPr>
        </w:r>
        <w:r w:rsidR="001B3853">
          <w:rPr>
            <w:noProof/>
            <w:webHidden/>
          </w:rPr>
          <w:fldChar w:fldCharType="separate"/>
        </w:r>
        <w:r w:rsidR="00DD6617">
          <w:rPr>
            <w:noProof/>
            <w:webHidden/>
          </w:rPr>
          <w:t>14</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632" w:history="1">
        <w:r w:rsidR="00CE1F30" w:rsidRPr="0097042C">
          <w:rPr>
            <w:rStyle w:val="Hyperlink"/>
            <w:noProof/>
          </w:rPr>
          <w:t>SEC. 31-2-25:</w:t>
        </w:r>
        <w:r w:rsidR="00CE1F30">
          <w:rPr>
            <w:rFonts w:asciiTheme="minorHAnsi" w:eastAsiaTheme="minorEastAsia" w:hAnsiTheme="minorHAnsi" w:cstheme="minorBidi"/>
            <w:noProof/>
            <w:sz w:val="22"/>
            <w:szCs w:val="22"/>
          </w:rPr>
          <w:tab/>
        </w:r>
        <w:r w:rsidR="00CE1F30" w:rsidRPr="0097042C">
          <w:rPr>
            <w:rStyle w:val="Hyperlink"/>
            <w:noProof/>
          </w:rPr>
          <w:t>LOADING SPACE</w:t>
        </w:r>
        <w:r w:rsidR="00CE1F30">
          <w:rPr>
            <w:noProof/>
            <w:webHidden/>
          </w:rPr>
          <w:tab/>
        </w:r>
        <w:r w:rsidR="001B3853">
          <w:rPr>
            <w:noProof/>
            <w:webHidden/>
          </w:rPr>
          <w:fldChar w:fldCharType="begin"/>
        </w:r>
        <w:r w:rsidR="00CE1F30">
          <w:rPr>
            <w:noProof/>
            <w:webHidden/>
          </w:rPr>
          <w:instrText xml:space="preserve"> PAGEREF _Toc11054632 \h </w:instrText>
        </w:r>
        <w:r w:rsidR="001B3853">
          <w:rPr>
            <w:noProof/>
            <w:webHidden/>
          </w:rPr>
        </w:r>
        <w:r w:rsidR="001B3853">
          <w:rPr>
            <w:noProof/>
            <w:webHidden/>
          </w:rPr>
          <w:fldChar w:fldCharType="separate"/>
        </w:r>
        <w:r w:rsidR="00DD6617">
          <w:rPr>
            <w:noProof/>
            <w:webHidden/>
          </w:rPr>
          <w:t>14</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633" w:history="1">
        <w:r w:rsidR="00CE1F30" w:rsidRPr="0097042C">
          <w:rPr>
            <w:rStyle w:val="Hyperlink"/>
            <w:noProof/>
          </w:rPr>
          <w:t>SEC. 31-2-26:</w:t>
        </w:r>
        <w:r w:rsidR="00CE1F30">
          <w:rPr>
            <w:rFonts w:asciiTheme="minorHAnsi" w:eastAsiaTheme="minorEastAsia" w:hAnsiTheme="minorHAnsi" w:cstheme="minorBidi"/>
            <w:noProof/>
            <w:sz w:val="22"/>
            <w:szCs w:val="22"/>
          </w:rPr>
          <w:tab/>
        </w:r>
        <w:r w:rsidR="00CE1F30" w:rsidRPr="0097042C">
          <w:rPr>
            <w:rStyle w:val="Hyperlink"/>
            <w:noProof/>
          </w:rPr>
          <w:t>LODGING OR ROOMING HOUSE (BED and BREAKFAST)</w:t>
        </w:r>
        <w:r w:rsidR="00CE1F30">
          <w:rPr>
            <w:noProof/>
            <w:webHidden/>
          </w:rPr>
          <w:tab/>
        </w:r>
        <w:r w:rsidR="001B3853">
          <w:rPr>
            <w:noProof/>
            <w:webHidden/>
          </w:rPr>
          <w:fldChar w:fldCharType="begin"/>
        </w:r>
        <w:r w:rsidR="00CE1F30">
          <w:rPr>
            <w:noProof/>
            <w:webHidden/>
          </w:rPr>
          <w:instrText xml:space="preserve"> PAGEREF _Toc11054633 \h </w:instrText>
        </w:r>
        <w:r w:rsidR="001B3853">
          <w:rPr>
            <w:noProof/>
            <w:webHidden/>
          </w:rPr>
        </w:r>
        <w:r w:rsidR="001B3853">
          <w:rPr>
            <w:noProof/>
            <w:webHidden/>
          </w:rPr>
          <w:fldChar w:fldCharType="separate"/>
        </w:r>
        <w:r w:rsidR="00DD6617">
          <w:rPr>
            <w:noProof/>
            <w:webHidden/>
          </w:rPr>
          <w:t>14</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634" w:history="1">
        <w:r w:rsidR="00CE1F30" w:rsidRPr="0097042C">
          <w:rPr>
            <w:rStyle w:val="Hyperlink"/>
            <w:noProof/>
          </w:rPr>
          <w:t>SEC. 31-2-27:</w:t>
        </w:r>
        <w:r w:rsidR="00CE1F30">
          <w:rPr>
            <w:rFonts w:asciiTheme="minorHAnsi" w:eastAsiaTheme="minorEastAsia" w:hAnsiTheme="minorHAnsi" w:cstheme="minorBidi"/>
            <w:noProof/>
            <w:sz w:val="22"/>
            <w:szCs w:val="22"/>
          </w:rPr>
          <w:tab/>
        </w:r>
        <w:r w:rsidR="00CE1F30" w:rsidRPr="0097042C">
          <w:rPr>
            <w:rStyle w:val="Hyperlink"/>
            <w:noProof/>
          </w:rPr>
          <w:t>LOT, CORNER</w:t>
        </w:r>
        <w:r w:rsidR="00CE1F30">
          <w:rPr>
            <w:noProof/>
            <w:webHidden/>
          </w:rPr>
          <w:tab/>
        </w:r>
        <w:r w:rsidR="001B3853">
          <w:rPr>
            <w:noProof/>
            <w:webHidden/>
          </w:rPr>
          <w:fldChar w:fldCharType="begin"/>
        </w:r>
        <w:r w:rsidR="00CE1F30">
          <w:rPr>
            <w:noProof/>
            <w:webHidden/>
          </w:rPr>
          <w:instrText xml:space="preserve"> PAGEREF _Toc11054634 \h </w:instrText>
        </w:r>
        <w:r w:rsidR="001B3853">
          <w:rPr>
            <w:noProof/>
            <w:webHidden/>
          </w:rPr>
        </w:r>
        <w:r w:rsidR="001B3853">
          <w:rPr>
            <w:noProof/>
            <w:webHidden/>
          </w:rPr>
          <w:fldChar w:fldCharType="separate"/>
        </w:r>
        <w:r w:rsidR="00DD6617">
          <w:rPr>
            <w:noProof/>
            <w:webHidden/>
          </w:rPr>
          <w:t>14</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635" w:history="1">
        <w:r w:rsidR="00CE1F30" w:rsidRPr="0097042C">
          <w:rPr>
            <w:rStyle w:val="Hyperlink"/>
            <w:noProof/>
          </w:rPr>
          <w:t>SEC. 31-2-28:</w:t>
        </w:r>
        <w:r w:rsidR="00CE1F30">
          <w:rPr>
            <w:rFonts w:asciiTheme="minorHAnsi" w:eastAsiaTheme="minorEastAsia" w:hAnsiTheme="minorHAnsi" w:cstheme="minorBidi"/>
            <w:noProof/>
            <w:sz w:val="22"/>
            <w:szCs w:val="22"/>
          </w:rPr>
          <w:tab/>
        </w:r>
        <w:r w:rsidR="00CE1F30" w:rsidRPr="0097042C">
          <w:rPr>
            <w:rStyle w:val="Hyperlink"/>
            <w:noProof/>
          </w:rPr>
          <w:t>LOT, COVERAGE</w:t>
        </w:r>
        <w:r w:rsidR="00CE1F30">
          <w:rPr>
            <w:noProof/>
            <w:webHidden/>
          </w:rPr>
          <w:tab/>
        </w:r>
        <w:r w:rsidR="001B3853">
          <w:rPr>
            <w:noProof/>
            <w:webHidden/>
          </w:rPr>
          <w:fldChar w:fldCharType="begin"/>
        </w:r>
        <w:r w:rsidR="00CE1F30">
          <w:rPr>
            <w:noProof/>
            <w:webHidden/>
          </w:rPr>
          <w:instrText xml:space="preserve"> PAGEREF _Toc11054635 \h </w:instrText>
        </w:r>
        <w:r w:rsidR="001B3853">
          <w:rPr>
            <w:noProof/>
            <w:webHidden/>
          </w:rPr>
        </w:r>
        <w:r w:rsidR="001B3853">
          <w:rPr>
            <w:noProof/>
            <w:webHidden/>
          </w:rPr>
          <w:fldChar w:fldCharType="separate"/>
        </w:r>
        <w:r w:rsidR="00DD6617">
          <w:rPr>
            <w:noProof/>
            <w:webHidden/>
          </w:rPr>
          <w:t>14</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636" w:history="1">
        <w:r w:rsidR="00CE1F30" w:rsidRPr="0097042C">
          <w:rPr>
            <w:rStyle w:val="Hyperlink"/>
            <w:noProof/>
          </w:rPr>
          <w:t>SEC. 31-2-29:</w:t>
        </w:r>
        <w:r w:rsidR="00CE1F30">
          <w:rPr>
            <w:rFonts w:asciiTheme="minorHAnsi" w:eastAsiaTheme="minorEastAsia" w:hAnsiTheme="minorHAnsi" w:cstheme="minorBidi"/>
            <w:noProof/>
            <w:sz w:val="22"/>
            <w:szCs w:val="22"/>
          </w:rPr>
          <w:tab/>
        </w:r>
        <w:r w:rsidR="00CE1F30" w:rsidRPr="0097042C">
          <w:rPr>
            <w:rStyle w:val="Hyperlink"/>
            <w:noProof/>
          </w:rPr>
          <w:t>LOT, DEPTH</w:t>
        </w:r>
        <w:r w:rsidR="00CE1F30">
          <w:rPr>
            <w:noProof/>
            <w:webHidden/>
          </w:rPr>
          <w:tab/>
        </w:r>
        <w:r w:rsidR="001B3853">
          <w:rPr>
            <w:noProof/>
            <w:webHidden/>
          </w:rPr>
          <w:fldChar w:fldCharType="begin"/>
        </w:r>
        <w:r w:rsidR="00CE1F30">
          <w:rPr>
            <w:noProof/>
            <w:webHidden/>
          </w:rPr>
          <w:instrText xml:space="preserve"> PAGEREF _Toc11054636 \h </w:instrText>
        </w:r>
        <w:r w:rsidR="001B3853">
          <w:rPr>
            <w:noProof/>
            <w:webHidden/>
          </w:rPr>
        </w:r>
        <w:r w:rsidR="001B3853">
          <w:rPr>
            <w:noProof/>
            <w:webHidden/>
          </w:rPr>
          <w:fldChar w:fldCharType="separate"/>
        </w:r>
        <w:r w:rsidR="00DD6617">
          <w:rPr>
            <w:noProof/>
            <w:webHidden/>
          </w:rPr>
          <w:t>14</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637" w:history="1">
        <w:r w:rsidR="00CE1F30" w:rsidRPr="0097042C">
          <w:rPr>
            <w:rStyle w:val="Hyperlink"/>
            <w:noProof/>
          </w:rPr>
          <w:t>SEC. 31-2-30:</w:t>
        </w:r>
        <w:r w:rsidR="00CE1F30">
          <w:rPr>
            <w:rFonts w:asciiTheme="minorHAnsi" w:eastAsiaTheme="minorEastAsia" w:hAnsiTheme="minorHAnsi" w:cstheme="minorBidi"/>
            <w:noProof/>
            <w:sz w:val="22"/>
            <w:szCs w:val="22"/>
          </w:rPr>
          <w:tab/>
        </w:r>
        <w:r w:rsidR="00CE1F30" w:rsidRPr="0097042C">
          <w:rPr>
            <w:rStyle w:val="Hyperlink"/>
            <w:noProof/>
          </w:rPr>
          <w:t>LOT, FRONTAGE</w:t>
        </w:r>
        <w:r w:rsidR="00CE1F30">
          <w:rPr>
            <w:noProof/>
            <w:webHidden/>
          </w:rPr>
          <w:tab/>
        </w:r>
        <w:r w:rsidR="001B3853">
          <w:rPr>
            <w:noProof/>
            <w:webHidden/>
          </w:rPr>
          <w:fldChar w:fldCharType="begin"/>
        </w:r>
        <w:r w:rsidR="00CE1F30">
          <w:rPr>
            <w:noProof/>
            <w:webHidden/>
          </w:rPr>
          <w:instrText xml:space="preserve"> PAGEREF _Toc11054637 \h </w:instrText>
        </w:r>
        <w:r w:rsidR="001B3853">
          <w:rPr>
            <w:noProof/>
            <w:webHidden/>
          </w:rPr>
        </w:r>
        <w:r w:rsidR="001B3853">
          <w:rPr>
            <w:noProof/>
            <w:webHidden/>
          </w:rPr>
          <w:fldChar w:fldCharType="separate"/>
        </w:r>
        <w:r w:rsidR="00DD6617">
          <w:rPr>
            <w:noProof/>
            <w:webHidden/>
          </w:rPr>
          <w:t>15</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638" w:history="1">
        <w:r w:rsidR="00CE1F30" w:rsidRPr="0097042C">
          <w:rPr>
            <w:rStyle w:val="Hyperlink"/>
            <w:noProof/>
          </w:rPr>
          <w:t>SEC. 31-2-31:</w:t>
        </w:r>
        <w:r w:rsidR="00CE1F30">
          <w:rPr>
            <w:rFonts w:asciiTheme="minorHAnsi" w:eastAsiaTheme="minorEastAsia" w:hAnsiTheme="minorHAnsi" w:cstheme="minorBidi"/>
            <w:noProof/>
            <w:sz w:val="22"/>
            <w:szCs w:val="22"/>
          </w:rPr>
          <w:tab/>
        </w:r>
        <w:r w:rsidR="00CE1F30" w:rsidRPr="0097042C">
          <w:rPr>
            <w:rStyle w:val="Hyperlink"/>
            <w:noProof/>
          </w:rPr>
          <w:t>LOT, INTERIOR</w:t>
        </w:r>
        <w:r w:rsidR="00CE1F30">
          <w:rPr>
            <w:noProof/>
            <w:webHidden/>
          </w:rPr>
          <w:tab/>
        </w:r>
        <w:r w:rsidR="001B3853">
          <w:rPr>
            <w:noProof/>
            <w:webHidden/>
          </w:rPr>
          <w:fldChar w:fldCharType="begin"/>
        </w:r>
        <w:r w:rsidR="00CE1F30">
          <w:rPr>
            <w:noProof/>
            <w:webHidden/>
          </w:rPr>
          <w:instrText xml:space="preserve"> PAGEREF _Toc11054638 \h </w:instrText>
        </w:r>
        <w:r w:rsidR="001B3853">
          <w:rPr>
            <w:noProof/>
            <w:webHidden/>
          </w:rPr>
        </w:r>
        <w:r w:rsidR="001B3853">
          <w:rPr>
            <w:noProof/>
            <w:webHidden/>
          </w:rPr>
          <w:fldChar w:fldCharType="separate"/>
        </w:r>
        <w:r w:rsidR="00DD6617">
          <w:rPr>
            <w:noProof/>
            <w:webHidden/>
          </w:rPr>
          <w:t>15</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639" w:history="1">
        <w:r w:rsidR="00CE1F30" w:rsidRPr="0097042C">
          <w:rPr>
            <w:rStyle w:val="Hyperlink"/>
            <w:noProof/>
          </w:rPr>
          <w:t>SEC. 31-2-32:</w:t>
        </w:r>
        <w:r w:rsidR="00CE1F30">
          <w:rPr>
            <w:rFonts w:asciiTheme="minorHAnsi" w:eastAsiaTheme="minorEastAsia" w:hAnsiTheme="minorHAnsi" w:cstheme="minorBidi"/>
            <w:noProof/>
            <w:sz w:val="22"/>
            <w:szCs w:val="22"/>
          </w:rPr>
          <w:tab/>
        </w:r>
        <w:r w:rsidR="00CE1F30" w:rsidRPr="0097042C">
          <w:rPr>
            <w:rStyle w:val="Hyperlink"/>
            <w:noProof/>
          </w:rPr>
          <w:t>LOT LINE, FRONT</w:t>
        </w:r>
        <w:r w:rsidR="00CE1F30">
          <w:rPr>
            <w:noProof/>
            <w:webHidden/>
          </w:rPr>
          <w:tab/>
        </w:r>
        <w:r w:rsidR="001B3853">
          <w:rPr>
            <w:noProof/>
            <w:webHidden/>
          </w:rPr>
          <w:fldChar w:fldCharType="begin"/>
        </w:r>
        <w:r w:rsidR="00CE1F30">
          <w:rPr>
            <w:noProof/>
            <w:webHidden/>
          </w:rPr>
          <w:instrText xml:space="preserve"> PAGEREF _Toc11054639 \h </w:instrText>
        </w:r>
        <w:r w:rsidR="001B3853">
          <w:rPr>
            <w:noProof/>
            <w:webHidden/>
          </w:rPr>
        </w:r>
        <w:r w:rsidR="001B3853">
          <w:rPr>
            <w:noProof/>
            <w:webHidden/>
          </w:rPr>
          <w:fldChar w:fldCharType="separate"/>
        </w:r>
        <w:r w:rsidR="00DD6617">
          <w:rPr>
            <w:noProof/>
            <w:webHidden/>
          </w:rPr>
          <w:t>15</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640" w:history="1">
        <w:r w:rsidR="00CE1F30" w:rsidRPr="0097042C">
          <w:rPr>
            <w:rStyle w:val="Hyperlink"/>
            <w:noProof/>
          </w:rPr>
          <w:t>SEC. 31-2-33:</w:t>
        </w:r>
        <w:r w:rsidR="00CE1F30">
          <w:rPr>
            <w:rFonts w:asciiTheme="minorHAnsi" w:eastAsiaTheme="minorEastAsia" w:hAnsiTheme="minorHAnsi" w:cstheme="minorBidi"/>
            <w:noProof/>
            <w:sz w:val="22"/>
            <w:szCs w:val="22"/>
          </w:rPr>
          <w:tab/>
        </w:r>
        <w:r w:rsidR="00CE1F30" w:rsidRPr="0097042C">
          <w:rPr>
            <w:rStyle w:val="Hyperlink"/>
            <w:noProof/>
          </w:rPr>
          <w:t>LOT LINE, REAR</w:t>
        </w:r>
        <w:r w:rsidR="00CE1F30">
          <w:rPr>
            <w:noProof/>
            <w:webHidden/>
          </w:rPr>
          <w:tab/>
        </w:r>
        <w:r w:rsidR="001B3853">
          <w:rPr>
            <w:noProof/>
            <w:webHidden/>
          </w:rPr>
          <w:fldChar w:fldCharType="begin"/>
        </w:r>
        <w:r w:rsidR="00CE1F30">
          <w:rPr>
            <w:noProof/>
            <w:webHidden/>
          </w:rPr>
          <w:instrText xml:space="preserve"> PAGEREF _Toc11054640 \h </w:instrText>
        </w:r>
        <w:r w:rsidR="001B3853">
          <w:rPr>
            <w:noProof/>
            <w:webHidden/>
          </w:rPr>
        </w:r>
        <w:r w:rsidR="001B3853">
          <w:rPr>
            <w:noProof/>
            <w:webHidden/>
          </w:rPr>
          <w:fldChar w:fldCharType="separate"/>
        </w:r>
        <w:r w:rsidR="00DD6617">
          <w:rPr>
            <w:noProof/>
            <w:webHidden/>
          </w:rPr>
          <w:t>15</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641" w:history="1">
        <w:r w:rsidR="00CE1F30" w:rsidRPr="0097042C">
          <w:rPr>
            <w:rStyle w:val="Hyperlink"/>
            <w:noProof/>
          </w:rPr>
          <w:t>SEC. 31-2-34:</w:t>
        </w:r>
        <w:r w:rsidR="00CE1F30">
          <w:rPr>
            <w:rFonts w:asciiTheme="minorHAnsi" w:eastAsiaTheme="minorEastAsia" w:hAnsiTheme="minorHAnsi" w:cstheme="minorBidi"/>
            <w:noProof/>
            <w:sz w:val="22"/>
            <w:szCs w:val="22"/>
          </w:rPr>
          <w:tab/>
        </w:r>
        <w:r w:rsidR="00CE1F30" w:rsidRPr="0097042C">
          <w:rPr>
            <w:rStyle w:val="Hyperlink"/>
            <w:noProof/>
          </w:rPr>
          <w:t>LOT LINE, SIDE</w:t>
        </w:r>
        <w:r w:rsidR="00CE1F30">
          <w:rPr>
            <w:noProof/>
            <w:webHidden/>
          </w:rPr>
          <w:tab/>
        </w:r>
        <w:r w:rsidR="001B3853">
          <w:rPr>
            <w:noProof/>
            <w:webHidden/>
          </w:rPr>
          <w:fldChar w:fldCharType="begin"/>
        </w:r>
        <w:r w:rsidR="00CE1F30">
          <w:rPr>
            <w:noProof/>
            <w:webHidden/>
          </w:rPr>
          <w:instrText xml:space="preserve"> PAGEREF _Toc11054641 \h </w:instrText>
        </w:r>
        <w:r w:rsidR="001B3853">
          <w:rPr>
            <w:noProof/>
            <w:webHidden/>
          </w:rPr>
        </w:r>
        <w:r w:rsidR="001B3853">
          <w:rPr>
            <w:noProof/>
            <w:webHidden/>
          </w:rPr>
          <w:fldChar w:fldCharType="separate"/>
        </w:r>
        <w:r w:rsidR="00DD6617">
          <w:rPr>
            <w:noProof/>
            <w:webHidden/>
          </w:rPr>
          <w:t>15</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642" w:history="1">
        <w:r w:rsidR="00CE1F30" w:rsidRPr="0097042C">
          <w:rPr>
            <w:rStyle w:val="Hyperlink"/>
            <w:noProof/>
          </w:rPr>
          <w:t>SEC. 31-2-35:</w:t>
        </w:r>
        <w:r w:rsidR="00CE1F30">
          <w:rPr>
            <w:rFonts w:asciiTheme="minorHAnsi" w:eastAsiaTheme="minorEastAsia" w:hAnsiTheme="minorHAnsi" w:cstheme="minorBidi"/>
            <w:noProof/>
            <w:sz w:val="22"/>
            <w:szCs w:val="22"/>
          </w:rPr>
          <w:tab/>
        </w:r>
        <w:r w:rsidR="00CE1F30" w:rsidRPr="0097042C">
          <w:rPr>
            <w:rStyle w:val="Hyperlink"/>
            <w:noProof/>
          </w:rPr>
          <w:t>LOT OF RECORD</w:t>
        </w:r>
        <w:r w:rsidR="00CE1F30">
          <w:rPr>
            <w:noProof/>
            <w:webHidden/>
          </w:rPr>
          <w:tab/>
        </w:r>
        <w:r w:rsidR="001B3853">
          <w:rPr>
            <w:noProof/>
            <w:webHidden/>
          </w:rPr>
          <w:fldChar w:fldCharType="begin"/>
        </w:r>
        <w:r w:rsidR="00CE1F30">
          <w:rPr>
            <w:noProof/>
            <w:webHidden/>
          </w:rPr>
          <w:instrText xml:space="preserve"> PAGEREF _Toc11054642 \h </w:instrText>
        </w:r>
        <w:r w:rsidR="001B3853">
          <w:rPr>
            <w:noProof/>
            <w:webHidden/>
          </w:rPr>
        </w:r>
        <w:r w:rsidR="001B3853">
          <w:rPr>
            <w:noProof/>
            <w:webHidden/>
          </w:rPr>
          <w:fldChar w:fldCharType="separate"/>
        </w:r>
        <w:r w:rsidR="00DD6617">
          <w:rPr>
            <w:noProof/>
            <w:webHidden/>
          </w:rPr>
          <w:t>15</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643" w:history="1">
        <w:r w:rsidR="00CE1F30" w:rsidRPr="0097042C">
          <w:rPr>
            <w:rStyle w:val="Hyperlink"/>
            <w:noProof/>
          </w:rPr>
          <w:t>SEC. 31-2-36:</w:t>
        </w:r>
        <w:r w:rsidR="00CE1F30">
          <w:rPr>
            <w:rFonts w:asciiTheme="minorHAnsi" w:eastAsiaTheme="minorEastAsia" w:hAnsiTheme="minorHAnsi" w:cstheme="minorBidi"/>
            <w:noProof/>
            <w:sz w:val="22"/>
            <w:szCs w:val="22"/>
          </w:rPr>
          <w:tab/>
        </w:r>
        <w:r w:rsidR="00CE1F30" w:rsidRPr="0097042C">
          <w:rPr>
            <w:rStyle w:val="Hyperlink"/>
            <w:noProof/>
          </w:rPr>
          <w:t>LOT, THROUGH</w:t>
        </w:r>
        <w:r w:rsidR="00CE1F30">
          <w:rPr>
            <w:noProof/>
            <w:webHidden/>
          </w:rPr>
          <w:tab/>
        </w:r>
        <w:r w:rsidR="001B3853">
          <w:rPr>
            <w:noProof/>
            <w:webHidden/>
          </w:rPr>
          <w:fldChar w:fldCharType="begin"/>
        </w:r>
        <w:r w:rsidR="00CE1F30">
          <w:rPr>
            <w:noProof/>
            <w:webHidden/>
          </w:rPr>
          <w:instrText xml:space="preserve"> PAGEREF _Toc11054643 \h </w:instrText>
        </w:r>
        <w:r w:rsidR="001B3853">
          <w:rPr>
            <w:noProof/>
            <w:webHidden/>
          </w:rPr>
        </w:r>
        <w:r w:rsidR="001B3853">
          <w:rPr>
            <w:noProof/>
            <w:webHidden/>
          </w:rPr>
          <w:fldChar w:fldCharType="separate"/>
        </w:r>
        <w:r w:rsidR="00DD6617">
          <w:rPr>
            <w:noProof/>
            <w:webHidden/>
          </w:rPr>
          <w:t>15</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644" w:history="1">
        <w:r w:rsidR="00CE1F30" w:rsidRPr="0097042C">
          <w:rPr>
            <w:rStyle w:val="Hyperlink"/>
            <w:noProof/>
          </w:rPr>
          <w:t>SEC. 31-2-37:</w:t>
        </w:r>
        <w:r w:rsidR="00CE1F30">
          <w:rPr>
            <w:rFonts w:asciiTheme="minorHAnsi" w:eastAsiaTheme="minorEastAsia" w:hAnsiTheme="minorHAnsi" w:cstheme="minorBidi"/>
            <w:noProof/>
            <w:sz w:val="22"/>
            <w:szCs w:val="22"/>
          </w:rPr>
          <w:tab/>
        </w:r>
        <w:r w:rsidR="00CE1F30" w:rsidRPr="0097042C">
          <w:rPr>
            <w:rStyle w:val="Hyperlink"/>
            <w:noProof/>
          </w:rPr>
          <w:t>LOT, WIDTH</w:t>
        </w:r>
        <w:r w:rsidR="00CE1F30">
          <w:rPr>
            <w:noProof/>
            <w:webHidden/>
          </w:rPr>
          <w:tab/>
        </w:r>
        <w:r w:rsidR="001B3853">
          <w:rPr>
            <w:noProof/>
            <w:webHidden/>
          </w:rPr>
          <w:fldChar w:fldCharType="begin"/>
        </w:r>
        <w:r w:rsidR="00CE1F30">
          <w:rPr>
            <w:noProof/>
            <w:webHidden/>
          </w:rPr>
          <w:instrText xml:space="preserve"> PAGEREF _Toc11054644 \h </w:instrText>
        </w:r>
        <w:r w:rsidR="001B3853">
          <w:rPr>
            <w:noProof/>
            <w:webHidden/>
          </w:rPr>
        </w:r>
        <w:r w:rsidR="001B3853">
          <w:rPr>
            <w:noProof/>
            <w:webHidden/>
          </w:rPr>
          <w:fldChar w:fldCharType="separate"/>
        </w:r>
        <w:r w:rsidR="00DD6617">
          <w:rPr>
            <w:noProof/>
            <w:webHidden/>
          </w:rPr>
          <w:t>15</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645" w:history="1">
        <w:r w:rsidR="00CE1F30" w:rsidRPr="0097042C">
          <w:rPr>
            <w:rStyle w:val="Hyperlink"/>
            <w:noProof/>
          </w:rPr>
          <w:t>SEC. 31-2-38:</w:t>
        </w:r>
        <w:r w:rsidR="00CE1F30">
          <w:rPr>
            <w:rFonts w:asciiTheme="minorHAnsi" w:eastAsiaTheme="minorEastAsia" w:hAnsiTheme="minorHAnsi" w:cstheme="minorBidi"/>
            <w:noProof/>
            <w:sz w:val="22"/>
            <w:szCs w:val="22"/>
          </w:rPr>
          <w:tab/>
        </w:r>
        <w:r w:rsidR="00CE1F30" w:rsidRPr="0097042C">
          <w:rPr>
            <w:rStyle w:val="Hyperlink"/>
            <w:noProof/>
          </w:rPr>
          <w:t>LOT, ZONING</w:t>
        </w:r>
        <w:r w:rsidR="00CE1F30">
          <w:rPr>
            <w:noProof/>
            <w:webHidden/>
          </w:rPr>
          <w:tab/>
        </w:r>
        <w:r w:rsidR="001B3853">
          <w:rPr>
            <w:noProof/>
            <w:webHidden/>
          </w:rPr>
          <w:fldChar w:fldCharType="begin"/>
        </w:r>
        <w:r w:rsidR="00CE1F30">
          <w:rPr>
            <w:noProof/>
            <w:webHidden/>
          </w:rPr>
          <w:instrText xml:space="preserve"> PAGEREF _Toc11054645 \h </w:instrText>
        </w:r>
        <w:r w:rsidR="001B3853">
          <w:rPr>
            <w:noProof/>
            <w:webHidden/>
          </w:rPr>
        </w:r>
        <w:r w:rsidR="001B3853">
          <w:rPr>
            <w:noProof/>
            <w:webHidden/>
          </w:rPr>
          <w:fldChar w:fldCharType="separate"/>
        </w:r>
        <w:r w:rsidR="00DD6617">
          <w:rPr>
            <w:noProof/>
            <w:webHidden/>
          </w:rPr>
          <w:t>15</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646" w:history="1">
        <w:r w:rsidR="00CE1F30" w:rsidRPr="0097042C">
          <w:rPr>
            <w:rStyle w:val="Hyperlink"/>
            <w:noProof/>
          </w:rPr>
          <w:t>SEC. 31-2-39:</w:t>
        </w:r>
        <w:r w:rsidR="00CE1F30">
          <w:rPr>
            <w:rFonts w:asciiTheme="minorHAnsi" w:eastAsiaTheme="minorEastAsia" w:hAnsiTheme="minorHAnsi" w:cstheme="minorBidi"/>
            <w:noProof/>
            <w:sz w:val="22"/>
            <w:szCs w:val="22"/>
          </w:rPr>
          <w:tab/>
        </w:r>
        <w:r w:rsidR="00CE1F30" w:rsidRPr="0097042C">
          <w:rPr>
            <w:rStyle w:val="Hyperlink"/>
            <w:noProof/>
          </w:rPr>
          <w:t>MEDICAL CLINIC</w:t>
        </w:r>
        <w:r w:rsidR="00CE1F30">
          <w:rPr>
            <w:noProof/>
            <w:webHidden/>
          </w:rPr>
          <w:tab/>
        </w:r>
        <w:r w:rsidR="001B3853">
          <w:rPr>
            <w:noProof/>
            <w:webHidden/>
          </w:rPr>
          <w:fldChar w:fldCharType="begin"/>
        </w:r>
        <w:r w:rsidR="00CE1F30">
          <w:rPr>
            <w:noProof/>
            <w:webHidden/>
          </w:rPr>
          <w:instrText xml:space="preserve"> PAGEREF _Toc11054646 \h </w:instrText>
        </w:r>
        <w:r w:rsidR="001B3853">
          <w:rPr>
            <w:noProof/>
            <w:webHidden/>
          </w:rPr>
        </w:r>
        <w:r w:rsidR="001B3853">
          <w:rPr>
            <w:noProof/>
            <w:webHidden/>
          </w:rPr>
          <w:fldChar w:fldCharType="separate"/>
        </w:r>
        <w:r w:rsidR="00DD6617">
          <w:rPr>
            <w:noProof/>
            <w:webHidden/>
          </w:rPr>
          <w:t>16</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647" w:history="1">
        <w:r w:rsidR="00CE1F30" w:rsidRPr="0097042C">
          <w:rPr>
            <w:rStyle w:val="Hyperlink"/>
            <w:noProof/>
          </w:rPr>
          <w:t>SEC. 31-2-40:</w:t>
        </w:r>
        <w:r w:rsidR="00CE1F30">
          <w:rPr>
            <w:rFonts w:asciiTheme="minorHAnsi" w:eastAsiaTheme="minorEastAsia" w:hAnsiTheme="minorHAnsi" w:cstheme="minorBidi"/>
            <w:noProof/>
            <w:sz w:val="22"/>
            <w:szCs w:val="22"/>
          </w:rPr>
          <w:tab/>
        </w:r>
        <w:r w:rsidR="00CE1F30" w:rsidRPr="0097042C">
          <w:rPr>
            <w:rStyle w:val="Hyperlink"/>
            <w:noProof/>
          </w:rPr>
          <w:t>MOBILE or MANUFACTURED HOMES</w:t>
        </w:r>
        <w:r w:rsidR="00CE1F30">
          <w:rPr>
            <w:noProof/>
            <w:webHidden/>
          </w:rPr>
          <w:tab/>
        </w:r>
        <w:r w:rsidR="001B3853">
          <w:rPr>
            <w:noProof/>
            <w:webHidden/>
          </w:rPr>
          <w:fldChar w:fldCharType="begin"/>
        </w:r>
        <w:r w:rsidR="00CE1F30">
          <w:rPr>
            <w:noProof/>
            <w:webHidden/>
          </w:rPr>
          <w:instrText xml:space="preserve"> PAGEREF _Toc11054647 \h </w:instrText>
        </w:r>
        <w:r w:rsidR="001B3853">
          <w:rPr>
            <w:noProof/>
            <w:webHidden/>
          </w:rPr>
        </w:r>
        <w:r w:rsidR="001B3853">
          <w:rPr>
            <w:noProof/>
            <w:webHidden/>
          </w:rPr>
          <w:fldChar w:fldCharType="separate"/>
        </w:r>
        <w:r w:rsidR="00DD6617">
          <w:rPr>
            <w:noProof/>
            <w:webHidden/>
          </w:rPr>
          <w:t>16</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648" w:history="1">
        <w:r w:rsidR="00CE1F30" w:rsidRPr="0097042C">
          <w:rPr>
            <w:rStyle w:val="Hyperlink"/>
            <w:noProof/>
          </w:rPr>
          <w:t>SEC. 31-2-41:</w:t>
        </w:r>
        <w:r w:rsidR="00CE1F30">
          <w:rPr>
            <w:rFonts w:asciiTheme="minorHAnsi" w:eastAsiaTheme="minorEastAsia" w:hAnsiTheme="minorHAnsi" w:cstheme="minorBidi"/>
            <w:noProof/>
            <w:sz w:val="22"/>
            <w:szCs w:val="22"/>
          </w:rPr>
          <w:tab/>
        </w:r>
        <w:r w:rsidR="00CE1F30" w:rsidRPr="0097042C">
          <w:rPr>
            <w:rStyle w:val="Hyperlink"/>
            <w:noProof/>
          </w:rPr>
          <w:t>MODULAR HOME</w:t>
        </w:r>
        <w:r w:rsidR="00CE1F30">
          <w:rPr>
            <w:noProof/>
            <w:webHidden/>
          </w:rPr>
          <w:tab/>
        </w:r>
        <w:r w:rsidR="001B3853">
          <w:rPr>
            <w:noProof/>
            <w:webHidden/>
          </w:rPr>
          <w:fldChar w:fldCharType="begin"/>
        </w:r>
        <w:r w:rsidR="00CE1F30">
          <w:rPr>
            <w:noProof/>
            <w:webHidden/>
          </w:rPr>
          <w:instrText xml:space="preserve"> PAGEREF _Toc11054648 \h </w:instrText>
        </w:r>
        <w:r w:rsidR="001B3853">
          <w:rPr>
            <w:noProof/>
            <w:webHidden/>
          </w:rPr>
        </w:r>
        <w:r w:rsidR="001B3853">
          <w:rPr>
            <w:noProof/>
            <w:webHidden/>
          </w:rPr>
          <w:fldChar w:fldCharType="separate"/>
        </w:r>
        <w:r w:rsidR="00DD6617">
          <w:rPr>
            <w:noProof/>
            <w:webHidden/>
          </w:rPr>
          <w:t>16</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649" w:history="1">
        <w:r w:rsidR="00CE1F30" w:rsidRPr="0097042C">
          <w:rPr>
            <w:rStyle w:val="Hyperlink"/>
            <w:noProof/>
          </w:rPr>
          <w:t>SEC. 31-2-42:</w:t>
        </w:r>
        <w:r w:rsidR="00CE1F30">
          <w:rPr>
            <w:rFonts w:asciiTheme="minorHAnsi" w:eastAsiaTheme="minorEastAsia" w:hAnsiTheme="minorHAnsi" w:cstheme="minorBidi"/>
            <w:noProof/>
            <w:sz w:val="22"/>
            <w:szCs w:val="22"/>
          </w:rPr>
          <w:tab/>
        </w:r>
        <w:r w:rsidR="00CE1F30" w:rsidRPr="0097042C">
          <w:rPr>
            <w:rStyle w:val="Hyperlink"/>
            <w:noProof/>
          </w:rPr>
          <w:t>NON-CONFORMING RECORDED LOT</w:t>
        </w:r>
        <w:r w:rsidR="00CE1F30">
          <w:rPr>
            <w:noProof/>
            <w:webHidden/>
          </w:rPr>
          <w:tab/>
        </w:r>
        <w:r w:rsidR="001B3853">
          <w:rPr>
            <w:noProof/>
            <w:webHidden/>
          </w:rPr>
          <w:fldChar w:fldCharType="begin"/>
        </w:r>
        <w:r w:rsidR="00CE1F30">
          <w:rPr>
            <w:noProof/>
            <w:webHidden/>
          </w:rPr>
          <w:instrText xml:space="preserve"> PAGEREF _Toc11054649 \h </w:instrText>
        </w:r>
        <w:r w:rsidR="001B3853">
          <w:rPr>
            <w:noProof/>
            <w:webHidden/>
          </w:rPr>
        </w:r>
        <w:r w:rsidR="001B3853">
          <w:rPr>
            <w:noProof/>
            <w:webHidden/>
          </w:rPr>
          <w:fldChar w:fldCharType="separate"/>
        </w:r>
        <w:r w:rsidR="00DD6617">
          <w:rPr>
            <w:noProof/>
            <w:webHidden/>
          </w:rPr>
          <w:t>16</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650" w:history="1">
        <w:r w:rsidR="00CE1F30" w:rsidRPr="0097042C">
          <w:rPr>
            <w:rStyle w:val="Hyperlink"/>
            <w:noProof/>
          </w:rPr>
          <w:t>SEC. 31-2-43:</w:t>
        </w:r>
        <w:r w:rsidR="00CE1F30">
          <w:rPr>
            <w:rFonts w:asciiTheme="minorHAnsi" w:eastAsiaTheme="minorEastAsia" w:hAnsiTheme="minorHAnsi" w:cstheme="minorBidi"/>
            <w:noProof/>
            <w:sz w:val="22"/>
            <w:szCs w:val="22"/>
          </w:rPr>
          <w:tab/>
        </w:r>
        <w:r w:rsidR="00CE1F30" w:rsidRPr="0097042C">
          <w:rPr>
            <w:rStyle w:val="Hyperlink"/>
            <w:noProof/>
          </w:rPr>
          <w:t>NON-CONFORMING STRUCTURE</w:t>
        </w:r>
        <w:r w:rsidR="00CE1F30">
          <w:rPr>
            <w:noProof/>
            <w:webHidden/>
          </w:rPr>
          <w:tab/>
        </w:r>
        <w:r w:rsidR="001B3853">
          <w:rPr>
            <w:noProof/>
            <w:webHidden/>
          </w:rPr>
          <w:fldChar w:fldCharType="begin"/>
        </w:r>
        <w:r w:rsidR="00CE1F30">
          <w:rPr>
            <w:noProof/>
            <w:webHidden/>
          </w:rPr>
          <w:instrText xml:space="preserve"> PAGEREF _Toc11054650 \h </w:instrText>
        </w:r>
        <w:r w:rsidR="001B3853">
          <w:rPr>
            <w:noProof/>
            <w:webHidden/>
          </w:rPr>
        </w:r>
        <w:r w:rsidR="001B3853">
          <w:rPr>
            <w:noProof/>
            <w:webHidden/>
          </w:rPr>
          <w:fldChar w:fldCharType="separate"/>
        </w:r>
        <w:r w:rsidR="00DD6617">
          <w:rPr>
            <w:noProof/>
            <w:webHidden/>
          </w:rPr>
          <w:t>16</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651" w:history="1">
        <w:r w:rsidR="00CE1F30" w:rsidRPr="0097042C">
          <w:rPr>
            <w:rStyle w:val="Hyperlink"/>
            <w:noProof/>
          </w:rPr>
          <w:t>SEC. 31-2-44:</w:t>
        </w:r>
        <w:r w:rsidR="00CE1F30">
          <w:rPr>
            <w:rFonts w:asciiTheme="minorHAnsi" w:eastAsiaTheme="minorEastAsia" w:hAnsiTheme="minorHAnsi" w:cstheme="minorBidi"/>
            <w:noProof/>
            <w:sz w:val="22"/>
            <w:szCs w:val="22"/>
          </w:rPr>
          <w:tab/>
        </w:r>
        <w:r w:rsidR="00CE1F30" w:rsidRPr="0097042C">
          <w:rPr>
            <w:rStyle w:val="Hyperlink"/>
            <w:noProof/>
          </w:rPr>
          <w:t>NON-CONFORMING USE</w:t>
        </w:r>
        <w:r w:rsidR="00CE1F30">
          <w:rPr>
            <w:noProof/>
            <w:webHidden/>
          </w:rPr>
          <w:tab/>
        </w:r>
        <w:r w:rsidR="001B3853">
          <w:rPr>
            <w:noProof/>
            <w:webHidden/>
          </w:rPr>
          <w:fldChar w:fldCharType="begin"/>
        </w:r>
        <w:r w:rsidR="00CE1F30">
          <w:rPr>
            <w:noProof/>
            <w:webHidden/>
          </w:rPr>
          <w:instrText xml:space="preserve"> PAGEREF _Toc11054651 \h </w:instrText>
        </w:r>
        <w:r w:rsidR="001B3853">
          <w:rPr>
            <w:noProof/>
            <w:webHidden/>
          </w:rPr>
        </w:r>
        <w:r w:rsidR="001B3853">
          <w:rPr>
            <w:noProof/>
            <w:webHidden/>
          </w:rPr>
          <w:fldChar w:fldCharType="separate"/>
        </w:r>
        <w:r w:rsidR="00DD6617">
          <w:rPr>
            <w:noProof/>
            <w:webHidden/>
          </w:rPr>
          <w:t>16</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652" w:history="1">
        <w:r w:rsidR="00CE1F30" w:rsidRPr="0097042C">
          <w:rPr>
            <w:rStyle w:val="Hyperlink"/>
            <w:noProof/>
          </w:rPr>
          <w:t>SEC. 31-2-45:</w:t>
        </w:r>
        <w:r w:rsidR="00CE1F30">
          <w:rPr>
            <w:rFonts w:asciiTheme="minorHAnsi" w:eastAsiaTheme="minorEastAsia" w:hAnsiTheme="minorHAnsi" w:cstheme="minorBidi"/>
            <w:noProof/>
            <w:sz w:val="22"/>
            <w:szCs w:val="22"/>
          </w:rPr>
          <w:tab/>
        </w:r>
        <w:r w:rsidR="00CE1F30" w:rsidRPr="0097042C">
          <w:rPr>
            <w:rStyle w:val="Hyperlink"/>
            <w:noProof/>
          </w:rPr>
          <w:t>NURSERY, DAY</w:t>
        </w:r>
        <w:r w:rsidR="00CE1F30">
          <w:rPr>
            <w:noProof/>
            <w:webHidden/>
          </w:rPr>
          <w:tab/>
        </w:r>
        <w:r w:rsidR="001B3853">
          <w:rPr>
            <w:noProof/>
            <w:webHidden/>
          </w:rPr>
          <w:fldChar w:fldCharType="begin"/>
        </w:r>
        <w:r w:rsidR="00CE1F30">
          <w:rPr>
            <w:noProof/>
            <w:webHidden/>
          </w:rPr>
          <w:instrText xml:space="preserve"> PAGEREF _Toc11054652 \h </w:instrText>
        </w:r>
        <w:r w:rsidR="001B3853">
          <w:rPr>
            <w:noProof/>
            <w:webHidden/>
          </w:rPr>
        </w:r>
        <w:r w:rsidR="001B3853">
          <w:rPr>
            <w:noProof/>
            <w:webHidden/>
          </w:rPr>
          <w:fldChar w:fldCharType="separate"/>
        </w:r>
        <w:r w:rsidR="00DD6617">
          <w:rPr>
            <w:noProof/>
            <w:webHidden/>
          </w:rPr>
          <w:t>16</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653" w:history="1">
        <w:r w:rsidR="00CE1F30" w:rsidRPr="0097042C">
          <w:rPr>
            <w:rStyle w:val="Hyperlink"/>
            <w:noProof/>
          </w:rPr>
          <w:t>SEC. 31-2-46:</w:t>
        </w:r>
        <w:r w:rsidR="00CE1F30">
          <w:rPr>
            <w:rFonts w:asciiTheme="minorHAnsi" w:eastAsiaTheme="minorEastAsia" w:hAnsiTheme="minorHAnsi" w:cstheme="minorBidi"/>
            <w:noProof/>
            <w:sz w:val="22"/>
            <w:szCs w:val="22"/>
          </w:rPr>
          <w:tab/>
        </w:r>
        <w:r w:rsidR="00CE1F30" w:rsidRPr="0097042C">
          <w:rPr>
            <w:rStyle w:val="Hyperlink"/>
            <w:noProof/>
          </w:rPr>
          <w:t>NURSING HOME OR REST HOME</w:t>
        </w:r>
        <w:r w:rsidR="00CE1F30">
          <w:rPr>
            <w:noProof/>
            <w:webHidden/>
          </w:rPr>
          <w:tab/>
        </w:r>
        <w:r w:rsidR="001B3853">
          <w:rPr>
            <w:noProof/>
            <w:webHidden/>
          </w:rPr>
          <w:fldChar w:fldCharType="begin"/>
        </w:r>
        <w:r w:rsidR="00CE1F30">
          <w:rPr>
            <w:noProof/>
            <w:webHidden/>
          </w:rPr>
          <w:instrText xml:space="preserve"> PAGEREF _Toc11054653 \h </w:instrText>
        </w:r>
        <w:r w:rsidR="001B3853">
          <w:rPr>
            <w:noProof/>
            <w:webHidden/>
          </w:rPr>
        </w:r>
        <w:r w:rsidR="001B3853">
          <w:rPr>
            <w:noProof/>
            <w:webHidden/>
          </w:rPr>
          <w:fldChar w:fldCharType="separate"/>
        </w:r>
        <w:r w:rsidR="00DD6617">
          <w:rPr>
            <w:noProof/>
            <w:webHidden/>
          </w:rPr>
          <w:t>17</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654" w:history="1">
        <w:r w:rsidR="00CE1F30" w:rsidRPr="0097042C">
          <w:rPr>
            <w:rStyle w:val="Hyperlink"/>
            <w:noProof/>
          </w:rPr>
          <w:t>SEC. 31-2-47:</w:t>
        </w:r>
        <w:r w:rsidR="00CE1F30">
          <w:rPr>
            <w:rFonts w:asciiTheme="minorHAnsi" w:eastAsiaTheme="minorEastAsia" w:hAnsiTheme="minorHAnsi" w:cstheme="minorBidi"/>
            <w:noProof/>
            <w:sz w:val="22"/>
            <w:szCs w:val="22"/>
          </w:rPr>
          <w:tab/>
        </w:r>
        <w:r w:rsidR="00CE1F30" w:rsidRPr="0097042C">
          <w:rPr>
            <w:rStyle w:val="Hyperlink"/>
            <w:noProof/>
          </w:rPr>
          <w:t>PARKING AREA, PRIVATE</w:t>
        </w:r>
        <w:r w:rsidR="00CE1F30">
          <w:rPr>
            <w:noProof/>
            <w:webHidden/>
          </w:rPr>
          <w:tab/>
        </w:r>
        <w:r w:rsidR="001B3853">
          <w:rPr>
            <w:noProof/>
            <w:webHidden/>
          </w:rPr>
          <w:fldChar w:fldCharType="begin"/>
        </w:r>
        <w:r w:rsidR="00CE1F30">
          <w:rPr>
            <w:noProof/>
            <w:webHidden/>
          </w:rPr>
          <w:instrText xml:space="preserve"> PAGEREF _Toc11054654 \h </w:instrText>
        </w:r>
        <w:r w:rsidR="001B3853">
          <w:rPr>
            <w:noProof/>
            <w:webHidden/>
          </w:rPr>
        </w:r>
        <w:r w:rsidR="001B3853">
          <w:rPr>
            <w:noProof/>
            <w:webHidden/>
          </w:rPr>
          <w:fldChar w:fldCharType="separate"/>
        </w:r>
        <w:r w:rsidR="00DD6617">
          <w:rPr>
            <w:noProof/>
            <w:webHidden/>
          </w:rPr>
          <w:t>17</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655" w:history="1">
        <w:r w:rsidR="00CE1F30" w:rsidRPr="0097042C">
          <w:rPr>
            <w:rStyle w:val="Hyperlink"/>
            <w:noProof/>
          </w:rPr>
          <w:t>SEC. 31-2-48:</w:t>
        </w:r>
        <w:r w:rsidR="00CE1F30">
          <w:rPr>
            <w:rFonts w:asciiTheme="minorHAnsi" w:eastAsiaTheme="minorEastAsia" w:hAnsiTheme="minorHAnsi" w:cstheme="minorBidi"/>
            <w:noProof/>
            <w:sz w:val="22"/>
            <w:szCs w:val="22"/>
          </w:rPr>
          <w:tab/>
        </w:r>
        <w:r w:rsidR="00CE1F30" w:rsidRPr="0097042C">
          <w:rPr>
            <w:rStyle w:val="Hyperlink"/>
            <w:noProof/>
          </w:rPr>
          <w:t>PARKING AREA, PUBLIC</w:t>
        </w:r>
        <w:r w:rsidR="00CE1F30">
          <w:rPr>
            <w:noProof/>
            <w:webHidden/>
          </w:rPr>
          <w:tab/>
        </w:r>
        <w:r w:rsidR="001B3853">
          <w:rPr>
            <w:noProof/>
            <w:webHidden/>
          </w:rPr>
          <w:fldChar w:fldCharType="begin"/>
        </w:r>
        <w:r w:rsidR="00CE1F30">
          <w:rPr>
            <w:noProof/>
            <w:webHidden/>
          </w:rPr>
          <w:instrText xml:space="preserve"> PAGEREF _Toc11054655 \h </w:instrText>
        </w:r>
        <w:r w:rsidR="001B3853">
          <w:rPr>
            <w:noProof/>
            <w:webHidden/>
          </w:rPr>
        </w:r>
        <w:r w:rsidR="001B3853">
          <w:rPr>
            <w:noProof/>
            <w:webHidden/>
          </w:rPr>
          <w:fldChar w:fldCharType="separate"/>
        </w:r>
        <w:r w:rsidR="00DD6617">
          <w:rPr>
            <w:noProof/>
            <w:webHidden/>
          </w:rPr>
          <w:t>17</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656" w:history="1">
        <w:r w:rsidR="00CE1F30" w:rsidRPr="0097042C">
          <w:rPr>
            <w:rStyle w:val="Hyperlink"/>
            <w:noProof/>
          </w:rPr>
          <w:t>SEC. 31-2-49:</w:t>
        </w:r>
        <w:r w:rsidR="00CE1F30">
          <w:rPr>
            <w:rFonts w:asciiTheme="minorHAnsi" w:eastAsiaTheme="minorEastAsia" w:hAnsiTheme="minorHAnsi" w:cstheme="minorBidi"/>
            <w:noProof/>
            <w:sz w:val="22"/>
            <w:szCs w:val="22"/>
          </w:rPr>
          <w:tab/>
        </w:r>
        <w:r w:rsidR="00CE1F30" w:rsidRPr="0097042C">
          <w:rPr>
            <w:rStyle w:val="Hyperlink"/>
            <w:noProof/>
          </w:rPr>
          <w:t>PLAN COMMISSION</w:t>
        </w:r>
        <w:r w:rsidR="00CE1F30">
          <w:rPr>
            <w:noProof/>
            <w:webHidden/>
          </w:rPr>
          <w:tab/>
        </w:r>
        <w:r w:rsidR="001B3853">
          <w:rPr>
            <w:noProof/>
            <w:webHidden/>
          </w:rPr>
          <w:fldChar w:fldCharType="begin"/>
        </w:r>
        <w:r w:rsidR="00CE1F30">
          <w:rPr>
            <w:noProof/>
            <w:webHidden/>
          </w:rPr>
          <w:instrText xml:space="preserve"> PAGEREF _Toc11054656 \h </w:instrText>
        </w:r>
        <w:r w:rsidR="001B3853">
          <w:rPr>
            <w:noProof/>
            <w:webHidden/>
          </w:rPr>
        </w:r>
        <w:r w:rsidR="001B3853">
          <w:rPr>
            <w:noProof/>
            <w:webHidden/>
          </w:rPr>
          <w:fldChar w:fldCharType="separate"/>
        </w:r>
        <w:r w:rsidR="00DD6617">
          <w:rPr>
            <w:noProof/>
            <w:webHidden/>
          </w:rPr>
          <w:t>17</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657" w:history="1">
        <w:r w:rsidR="00CE1F30" w:rsidRPr="0097042C">
          <w:rPr>
            <w:rStyle w:val="Hyperlink"/>
            <w:noProof/>
          </w:rPr>
          <w:t>SEC. 31-2-50:</w:t>
        </w:r>
        <w:r w:rsidR="00CE1F30">
          <w:rPr>
            <w:rFonts w:asciiTheme="minorHAnsi" w:eastAsiaTheme="minorEastAsia" w:hAnsiTheme="minorHAnsi" w:cstheme="minorBidi"/>
            <w:noProof/>
            <w:sz w:val="22"/>
            <w:szCs w:val="22"/>
          </w:rPr>
          <w:tab/>
        </w:r>
        <w:r w:rsidR="00CE1F30" w:rsidRPr="0097042C">
          <w:rPr>
            <w:rStyle w:val="Hyperlink"/>
            <w:noProof/>
          </w:rPr>
          <w:t>PLANNED UNIT DEVELOPMENT ( PUD)</w:t>
        </w:r>
        <w:r w:rsidR="00CE1F30">
          <w:rPr>
            <w:noProof/>
            <w:webHidden/>
          </w:rPr>
          <w:tab/>
        </w:r>
        <w:r w:rsidR="001B3853">
          <w:rPr>
            <w:noProof/>
            <w:webHidden/>
          </w:rPr>
          <w:fldChar w:fldCharType="begin"/>
        </w:r>
        <w:r w:rsidR="00CE1F30">
          <w:rPr>
            <w:noProof/>
            <w:webHidden/>
          </w:rPr>
          <w:instrText xml:space="preserve"> PAGEREF _Toc11054657 \h </w:instrText>
        </w:r>
        <w:r w:rsidR="001B3853">
          <w:rPr>
            <w:noProof/>
            <w:webHidden/>
          </w:rPr>
        </w:r>
        <w:r w:rsidR="001B3853">
          <w:rPr>
            <w:noProof/>
            <w:webHidden/>
          </w:rPr>
          <w:fldChar w:fldCharType="separate"/>
        </w:r>
        <w:r w:rsidR="00DD6617">
          <w:rPr>
            <w:noProof/>
            <w:webHidden/>
          </w:rPr>
          <w:t>17</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658" w:history="1">
        <w:r w:rsidR="00CE1F30" w:rsidRPr="0097042C">
          <w:rPr>
            <w:rStyle w:val="Hyperlink"/>
            <w:noProof/>
          </w:rPr>
          <w:t>SEC. 31-2-51:</w:t>
        </w:r>
        <w:r w:rsidR="00CE1F30">
          <w:rPr>
            <w:rFonts w:asciiTheme="minorHAnsi" w:eastAsiaTheme="minorEastAsia" w:hAnsiTheme="minorHAnsi" w:cstheme="minorBidi"/>
            <w:noProof/>
            <w:sz w:val="22"/>
            <w:szCs w:val="22"/>
          </w:rPr>
          <w:tab/>
        </w:r>
        <w:r w:rsidR="00CE1F30" w:rsidRPr="0097042C">
          <w:rPr>
            <w:rStyle w:val="Hyperlink"/>
            <w:noProof/>
          </w:rPr>
          <w:t>SIGNS</w:t>
        </w:r>
        <w:r w:rsidR="00CE1F30">
          <w:rPr>
            <w:noProof/>
            <w:webHidden/>
          </w:rPr>
          <w:tab/>
        </w:r>
        <w:r w:rsidR="001B3853">
          <w:rPr>
            <w:noProof/>
            <w:webHidden/>
          </w:rPr>
          <w:fldChar w:fldCharType="begin"/>
        </w:r>
        <w:r w:rsidR="00CE1F30">
          <w:rPr>
            <w:noProof/>
            <w:webHidden/>
          </w:rPr>
          <w:instrText xml:space="preserve"> PAGEREF _Toc11054658 \h </w:instrText>
        </w:r>
        <w:r w:rsidR="001B3853">
          <w:rPr>
            <w:noProof/>
            <w:webHidden/>
          </w:rPr>
        </w:r>
        <w:r w:rsidR="001B3853">
          <w:rPr>
            <w:noProof/>
            <w:webHidden/>
          </w:rPr>
          <w:fldChar w:fldCharType="separate"/>
        </w:r>
        <w:r w:rsidR="00DD6617">
          <w:rPr>
            <w:noProof/>
            <w:webHidden/>
          </w:rPr>
          <w:t>17</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659" w:history="1">
        <w:r w:rsidR="00CE1F30" w:rsidRPr="0097042C">
          <w:rPr>
            <w:rStyle w:val="Hyperlink"/>
            <w:noProof/>
          </w:rPr>
          <w:t>SEC. 31-2-52:</w:t>
        </w:r>
        <w:r w:rsidR="00CE1F30">
          <w:rPr>
            <w:rFonts w:asciiTheme="minorHAnsi" w:eastAsiaTheme="minorEastAsia" w:hAnsiTheme="minorHAnsi" w:cstheme="minorBidi"/>
            <w:noProof/>
            <w:sz w:val="22"/>
            <w:szCs w:val="22"/>
          </w:rPr>
          <w:tab/>
        </w:r>
        <w:r w:rsidR="00CE1F30" w:rsidRPr="0097042C">
          <w:rPr>
            <w:rStyle w:val="Hyperlink"/>
            <w:noProof/>
          </w:rPr>
          <w:t>SPECIAL USE</w:t>
        </w:r>
        <w:r w:rsidR="00CE1F30">
          <w:rPr>
            <w:noProof/>
            <w:webHidden/>
          </w:rPr>
          <w:tab/>
        </w:r>
        <w:r w:rsidR="001B3853">
          <w:rPr>
            <w:noProof/>
            <w:webHidden/>
          </w:rPr>
          <w:fldChar w:fldCharType="begin"/>
        </w:r>
        <w:r w:rsidR="00CE1F30">
          <w:rPr>
            <w:noProof/>
            <w:webHidden/>
          </w:rPr>
          <w:instrText xml:space="preserve"> PAGEREF _Toc11054659 \h </w:instrText>
        </w:r>
        <w:r w:rsidR="001B3853">
          <w:rPr>
            <w:noProof/>
            <w:webHidden/>
          </w:rPr>
        </w:r>
        <w:r w:rsidR="001B3853">
          <w:rPr>
            <w:noProof/>
            <w:webHidden/>
          </w:rPr>
          <w:fldChar w:fldCharType="separate"/>
        </w:r>
        <w:r w:rsidR="00DD6617">
          <w:rPr>
            <w:noProof/>
            <w:webHidden/>
          </w:rPr>
          <w:t>18</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660" w:history="1">
        <w:r w:rsidR="00CE1F30" w:rsidRPr="0097042C">
          <w:rPr>
            <w:rStyle w:val="Hyperlink"/>
            <w:noProof/>
          </w:rPr>
          <w:t>SEC. 31-2-53:</w:t>
        </w:r>
        <w:r w:rsidR="00CE1F30">
          <w:rPr>
            <w:rFonts w:asciiTheme="minorHAnsi" w:eastAsiaTheme="minorEastAsia" w:hAnsiTheme="minorHAnsi" w:cstheme="minorBidi"/>
            <w:noProof/>
            <w:sz w:val="22"/>
            <w:szCs w:val="22"/>
          </w:rPr>
          <w:tab/>
        </w:r>
        <w:r w:rsidR="00CE1F30" w:rsidRPr="0097042C">
          <w:rPr>
            <w:rStyle w:val="Hyperlink"/>
            <w:noProof/>
          </w:rPr>
          <w:t>STORY</w:t>
        </w:r>
        <w:r w:rsidR="00CE1F30">
          <w:rPr>
            <w:noProof/>
            <w:webHidden/>
          </w:rPr>
          <w:tab/>
        </w:r>
        <w:r w:rsidR="001B3853">
          <w:rPr>
            <w:noProof/>
            <w:webHidden/>
          </w:rPr>
          <w:fldChar w:fldCharType="begin"/>
        </w:r>
        <w:r w:rsidR="00CE1F30">
          <w:rPr>
            <w:noProof/>
            <w:webHidden/>
          </w:rPr>
          <w:instrText xml:space="preserve"> PAGEREF _Toc11054660 \h </w:instrText>
        </w:r>
        <w:r w:rsidR="001B3853">
          <w:rPr>
            <w:noProof/>
            <w:webHidden/>
          </w:rPr>
        </w:r>
        <w:r w:rsidR="001B3853">
          <w:rPr>
            <w:noProof/>
            <w:webHidden/>
          </w:rPr>
          <w:fldChar w:fldCharType="separate"/>
        </w:r>
        <w:r w:rsidR="00DD6617">
          <w:rPr>
            <w:noProof/>
            <w:webHidden/>
          </w:rPr>
          <w:t>18</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661" w:history="1">
        <w:r w:rsidR="00CE1F30" w:rsidRPr="0097042C">
          <w:rPr>
            <w:rStyle w:val="Hyperlink"/>
            <w:noProof/>
          </w:rPr>
          <w:t>SEC. 31-2-54:</w:t>
        </w:r>
        <w:r w:rsidR="00CE1F30">
          <w:rPr>
            <w:rFonts w:asciiTheme="minorHAnsi" w:eastAsiaTheme="minorEastAsia" w:hAnsiTheme="minorHAnsi" w:cstheme="minorBidi"/>
            <w:noProof/>
            <w:sz w:val="22"/>
            <w:szCs w:val="22"/>
          </w:rPr>
          <w:tab/>
        </w:r>
        <w:r w:rsidR="00CE1F30" w:rsidRPr="0097042C">
          <w:rPr>
            <w:rStyle w:val="Hyperlink"/>
            <w:noProof/>
          </w:rPr>
          <w:t>STORY, HALF</w:t>
        </w:r>
        <w:r w:rsidR="00CE1F30">
          <w:rPr>
            <w:noProof/>
            <w:webHidden/>
          </w:rPr>
          <w:tab/>
        </w:r>
        <w:r w:rsidR="001B3853">
          <w:rPr>
            <w:noProof/>
            <w:webHidden/>
          </w:rPr>
          <w:fldChar w:fldCharType="begin"/>
        </w:r>
        <w:r w:rsidR="00CE1F30">
          <w:rPr>
            <w:noProof/>
            <w:webHidden/>
          </w:rPr>
          <w:instrText xml:space="preserve"> PAGEREF _Toc11054661 \h </w:instrText>
        </w:r>
        <w:r w:rsidR="001B3853">
          <w:rPr>
            <w:noProof/>
            <w:webHidden/>
          </w:rPr>
        </w:r>
        <w:r w:rsidR="001B3853">
          <w:rPr>
            <w:noProof/>
            <w:webHidden/>
          </w:rPr>
          <w:fldChar w:fldCharType="separate"/>
        </w:r>
        <w:r w:rsidR="00DD6617">
          <w:rPr>
            <w:noProof/>
            <w:webHidden/>
          </w:rPr>
          <w:t>18</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662" w:history="1">
        <w:r w:rsidR="00CE1F30" w:rsidRPr="0097042C">
          <w:rPr>
            <w:rStyle w:val="Hyperlink"/>
            <w:noProof/>
          </w:rPr>
          <w:t>SEC. 31-2-55:</w:t>
        </w:r>
        <w:r w:rsidR="00CE1F30">
          <w:rPr>
            <w:rFonts w:asciiTheme="minorHAnsi" w:eastAsiaTheme="minorEastAsia" w:hAnsiTheme="minorHAnsi" w:cstheme="minorBidi"/>
            <w:noProof/>
            <w:sz w:val="22"/>
            <w:szCs w:val="22"/>
          </w:rPr>
          <w:tab/>
        </w:r>
        <w:r w:rsidR="00CE1F30" w:rsidRPr="0097042C">
          <w:rPr>
            <w:rStyle w:val="Hyperlink"/>
            <w:noProof/>
          </w:rPr>
          <w:t>STRUCTURE</w:t>
        </w:r>
        <w:r w:rsidR="00CE1F30">
          <w:rPr>
            <w:noProof/>
            <w:webHidden/>
          </w:rPr>
          <w:tab/>
        </w:r>
        <w:r w:rsidR="001B3853">
          <w:rPr>
            <w:noProof/>
            <w:webHidden/>
          </w:rPr>
          <w:fldChar w:fldCharType="begin"/>
        </w:r>
        <w:r w:rsidR="00CE1F30">
          <w:rPr>
            <w:noProof/>
            <w:webHidden/>
          </w:rPr>
          <w:instrText xml:space="preserve"> PAGEREF _Toc11054662 \h </w:instrText>
        </w:r>
        <w:r w:rsidR="001B3853">
          <w:rPr>
            <w:noProof/>
            <w:webHidden/>
          </w:rPr>
        </w:r>
        <w:r w:rsidR="001B3853">
          <w:rPr>
            <w:noProof/>
            <w:webHidden/>
          </w:rPr>
          <w:fldChar w:fldCharType="separate"/>
        </w:r>
        <w:r w:rsidR="00DD6617">
          <w:rPr>
            <w:noProof/>
            <w:webHidden/>
          </w:rPr>
          <w:t>18</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663" w:history="1">
        <w:r w:rsidR="00CE1F30" w:rsidRPr="0097042C">
          <w:rPr>
            <w:rStyle w:val="Hyperlink"/>
            <w:noProof/>
          </w:rPr>
          <w:t>SEC. 31-2-56:</w:t>
        </w:r>
        <w:r w:rsidR="00CE1F30">
          <w:rPr>
            <w:rFonts w:asciiTheme="minorHAnsi" w:eastAsiaTheme="minorEastAsia" w:hAnsiTheme="minorHAnsi" w:cstheme="minorBidi"/>
            <w:noProof/>
            <w:sz w:val="22"/>
            <w:szCs w:val="22"/>
          </w:rPr>
          <w:tab/>
        </w:r>
        <w:r w:rsidR="00CE1F30" w:rsidRPr="0097042C">
          <w:rPr>
            <w:rStyle w:val="Hyperlink"/>
            <w:noProof/>
          </w:rPr>
          <w:t>STRUCTURAL ALTERATIONS</w:t>
        </w:r>
        <w:r w:rsidR="00CE1F30">
          <w:rPr>
            <w:noProof/>
            <w:webHidden/>
          </w:rPr>
          <w:tab/>
        </w:r>
        <w:r w:rsidR="001B3853">
          <w:rPr>
            <w:noProof/>
            <w:webHidden/>
          </w:rPr>
          <w:fldChar w:fldCharType="begin"/>
        </w:r>
        <w:r w:rsidR="00CE1F30">
          <w:rPr>
            <w:noProof/>
            <w:webHidden/>
          </w:rPr>
          <w:instrText xml:space="preserve"> PAGEREF _Toc11054663 \h </w:instrText>
        </w:r>
        <w:r w:rsidR="001B3853">
          <w:rPr>
            <w:noProof/>
            <w:webHidden/>
          </w:rPr>
        </w:r>
        <w:r w:rsidR="001B3853">
          <w:rPr>
            <w:noProof/>
            <w:webHidden/>
          </w:rPr>
          <w:fldChar w:fldCharType="separate"/>
        </w:r>
        <w:r w:rsidR="00DD6617">
          <w:rPr>
            <w:noProof/>
            <w:webHidden/>
          </w:rPr>
          <w:t>18</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664" w:history="1">
        <w:r w:rsidR="00CE1F30" w:rsidRPr="0097042C">
          <w:rPr>
            <w:rStyle w:val="Hyperlink"/>
            <w:noProof/>
          </w:rPr>
          <w:t>SEC. 31-2-57:</w:t>
        </w:r>
        <w:r w:rsidR="00CE1F30">
          <w:rPr>
            <w:rFonts w:asciiTheme="minorHAnsi" w:eastAsiaTheme="minorEastAsia" w:hAnsiTheme="minorHAnsi" w:cstheme="minorBidi"/>
            <w:noProof/>
            <w:sz w:val="22"/>
            <w:szCs w:val="22"/>
          </w:rPr>
          <w:tab/>
        </w:r>
        <w:r w:rsidR="00CE1F30" w:rsidRPr="0097042C">
          <w:rPr>
            <w:rStyle w:val="Hyperlink"/>
            <w:noProof/>
          </w:rPr>
          <w:t>USE</w:t>
        </w:r>
        <w:r w:rsidR="00CE1F30">
          <w:rPr>
            <w:noProof/>
            <w:webHidden/>
          </w:rPr>
          <w:tab/>
        </w:r>
        <w:r w:rsidR="001B3853">
          <w:rPr>
            <w:noProof/>
            <w:webHidden/>
          </w:rPr>
          <w:fldChar w:fldCharType="begin"/>
        </w:r>
        <w:r w:rsidR="00CE1F30">
          <w:rPr>
            <w:noProof/>
            <w:webHidden/>
          </w:rPr>
          <w:instrText xml:space="preserve"> PAGEREF _Toc11054664 \h </w:instrText>
        </w:r>
        <w:r w:rsidR="001B3853">
          <w:rPr>
            <w:noProof/>
            <w:webHidden/>
          </w:rPr>
        </w:r>
        <w:r w:rsidR="001B3853">
          <w:rPr>
            <w:noProof/>
            <w:webHidden/>
          </w:rPr>
          <w:fldChar w:fldCharType="separate"/>
        </w:r>
        <w:r w:rsidR="00DD6617">
          <w:rPr>
            <w:noProof/>
            <w:webHidden/>
          </w:rPr>
          <w:t>19</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665" w:history="1">
        <w:r w:rsidR="00CE1F30" w:rsidRPr="0097042C">
          <w:rPr>
            <w:rStyle w:val="Hyperlink"/>
            <w:noProof/>
          </w:rPr>
          <w:t>SEC. 31-2-58:</w:t>
        </w:r>
        <w:r w:rsidR="00CE1F30">
          <w:rPr>
            <w:rFonts w:asciiTheme="minorHAnsi" w:eastAsiaTheme="minorEastAsia" w:hAnsiTheme="minorHAnsi" w:cstheme="minorBidi"/>
            <w:noProof/>
            <w:sz w:val="22"/>
            <w:szCs w:val="22"/>
          </w:rPr>
          <w:tab/>
        </w:r>
        <w:r w:rsidR="00CE1F30" w:rsidRPr="0097042C">
          <w:rPr>
            <w:rStyle w:val="Hyperlink"/>
            <w:noProof/>
          </w:rPr>
          <w:t>YARD</w:t>
        </w:r>
        <w:r w:rsidR="00CE1F30">
          <w:rPr>
            <w:noProof/>
            <w:webHidden/>
          </w:rPr>
          <w:tab/>
        </w:r>
        <w:r w:rsidR="001B3853">
          <w:rPr>
            <w:noProof/>
            <w:webHidden/>
          </w:rPr>
          <w:fldChar w:fldCharType="begin"/>
        </w:r>
        <w:r w:rsidR="00CE1F30">
          <w:rPr>
            <w:noProof/>
            <w:webHidden/>
          </w:rPr>
          <w:instrText xml:space="preserve"> PAGEREF _Toc11054665 \h </w:instrText>
        </w:r>
        <w:r w:rsidR="001B3853">
          <w:rPr>
            <w:noProof/>
            <w:webHidden/>
          </w:rPr>
        </w:r>
        <w:r w:rsidR="001B3853">
          <w:rPr>
            <w:noProof/>
            <w:webHidden/>
          </w:rPr>
          <w:fldChar w:fldCharType="separate"/>
        </w:r>
        <w:r w:rsidR="00DD6617">
          <w:rPr>
            <w:noProof/>
            <w:webHidden/>
          </w:rPr>
          <w:t>19</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666" w:history="1">
        <w:r w:rsidR="00CE1F30" w:rsidRPr="0097042C">
          <w:rPr>
            <w:rStyle w:val="Hyperlink"/>
            <w:noProof/>
          </w:rPr>
          <w:t>SEC. 31-2-59:</w:t>
        </w:r>
        <w:r w:rsidR="00CE1F30">
          <w:rPr>
            <w:rFonts w:asciiTheme="minorHAnsi" w:eastAsiaTheme="minorEastAsia" w:hAnsiTheme="minorHAnsi" w:cstheme="minorBidi"/>
            <w:noProof/>
            <w:sz w:val="22"/>
            <w:szCs w:val="22"/>
          </w:rPr>
          <w:tab/>
        </w:r>
        <w:r w:rsidR="00CE1F30" w:rsidRPr="0097042C">
          <w:rPr>
            <w:rStyle w:val="Hyperlink"/>
            <w:noProof/>
          </w:rPr>
          <w:t>YARD, FRONT</w:t>
        </w:r>
        <w:r w:rsidR="00CE1F30">
          <w:rPr>
            <w:noProof/>
            <w:webHidden/>
          </w:rPr>
          <w:tab/>
        </w:r>
        <w:r w:rsidR="001B3853">
          <w:rPr>
            <w:noProof/>
            <w:webHidden/>
          </w:rPr>
          <w:fldChar w:fldCharType="begin"/>
        </w:r>
        <w:r w:rsidR="00CE1F30">
          <w:rPr>
            <w:noProof/>
            <w:webHidden/>
          </w:rPr>
          <w:instrText xml:space="preserve"> PAGEREF _Toc11054666 \h </w:instrText>
        </w:r>
        <w:r w:rsidR="001B3853">
          <w:rPr>
            <w:noProof/>
            <w:webHidden/>
          </w:rPr>
        </w:r>
        <w:r w:rsidR="001B3853">
          <w:rPr>
            <w:noProof/>
            <w:webHidden/>
          </w:rPr>
          <w:fldChar w:fldCharType="separate"/>
        </w:r>
        <w:r w:rsidR="00DD6617">
          <w:rPr>
            <w:noProof/>
            <w:webHidden/>
          </w:rPr>
          <w:t>19</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667" w:history="1">
        <w:r w:rsidR="00CE1F30" w:rsidRPr="0097042C">
          <w:rPr>
            <w:rStyle w:val="Hyperlink"/>
            <w:noProof/>
          </w:rPr>
          <w:t>SEC. 31-2-60:</w:t>
        </w:r>
        <w:r w:rsidR="00CE1F30">
          <w:rPr>
            <w:rFonts w:asciiTheme="minorHAnsi" w:eastAsiaTheme="minorEastAsia" w:hAnsiTheme="minorHAnsi" w:cstheme="minorBidi"/>
            <w:noProof/>
            <w:sz w:val="22"/>
            <w:szCs w:val="22"/>
          </w:rPr>
          <w:tab/>
        </w:r>
        <w:r w:rsidR="00CE1F30" w:rsidRPr="0097042C">
          <w:rPr>
            <w:rStyle w:val="Hyperlink"/>
            <w:noProof/>
          </w:rPr>
          <w:t>YARD, REAR</w:t>
        </w:r>
        <w:r w:rsidR="00CE1F30">
          <w:rPr>
            <w:noProof/>
            <w:webHidden/>
          </w:rPr>
          <w:tab/>
        </w:r>
        <w:r w:rsidR="001B3853">
          <w:rPr>
            <w:noProof/>
            <w:webHidden/>
          </w:rPr>
          <w:fldChar w:fldCharType="begin"/>
        </w:r>
        <w:r w:rsidR="00CE1F30">
          <w:rPr>
            <w:noProof/>
            <w:webHidden/>
          </w:rPr>
          <w:instrText xml:space="preserve"> PAGEREF _Toc11054667 \h </w:instrText>
        </w:r>
        <w:r w:rsidR="001B3853">
          <w:rPr>
            <w:noProof/>
            <w:webHidden/>
          </w:rPr>
        </w:r>
        <w:r w:rsidR="001B3853">
          <w:rPr>
            <w:noProof/>
            <w:webHidden/>
          </w:rPr>
          <w:fldChar w:fldCharType="separate"/>
        </w:r>
        <w:r w:rsidR="00DD6617">
          <w:rPr>
            <w:noProof/>
            <w:webHidden/>
          </w:rPr>
          <w:t>19</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668" w:history="1">
        <w:r w:rsidR="00CE1F30" w:rsidRPr="0097042C">
          <w:rPr>
            <w:rStyle w:val="Hyperlink"/>
            <w:noProof/>
          </w:rPr>
          <w:t>SEC. 31-2-61:</w:t>
        </w:r>
        <w:r w:rsidR="00CE1F30">
          <w:rPr>
            <w:rFonts w:asciiTheme="minorHAnsi" w:eastAsiaTheme="minorEastAsia" w:hAnsiTheme="minorHAnsi" w:cstheme="minorBidi"/>
            <w:noProof/>
            <w:sz w:val="22"/>
            <w:szCs w:val="22"/>
          </w:rPr>
          <w:tab/>
        </w:r>
        <w:r w:rsidR="00CE1F30" w:rsidRPr="0097042C">
          <w:rPr>
            <w:rStyle w:val="Hyperlink"/>
            <w:noProof/>
          </w:rPr>
          <w:t>YARD, SIDE</w:t>
        </w:r>
        <w:r w:rsidR="00CE1F30">
          <w:rPr>
            <w:noProof/>
            <w:webHidden/>
          </w:rPr>
          <w:tab/>
        </w:r>
        <w:r w:rsidR="001B3853">
          <w:rPr>
            <w:noProof/>
            <w:webHidden/>
          </w:rPr>
          <w:fldChar w:fldCharType="begin"/>
        </w:r>
        <w:r w:rsidR="00CE1F30">
          <w:rPr>
            <w:noProof/>
            <w:webHidden/>
          </w:rPr>
          <w:instrText xml:space="preserve"> PAGEREF _Toc11054668 \h </w:instrText>
        </w:r>
        <w:r w:rsidR="001B3853">
          <w:rPr>
            <w:noProof/>
            <w:webHidden/>
          </w:rPr>
        </w:r>
        <w:r w:rsidR="001B3853">
          <w:rPr>
            <w:noProof/>
            <w:webHidden/>
          </w:rPr>
          <w:fldChar w:fldCharType="separate"/>
        </w:r>
        <w:r w:rsidR="00DD6617">
          <w:rPr>
            <w:noProof/>
            <w:webHidden/>
          </w:rPr>
          <w:t>19</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669" w:history="1">
        <w:r w:rsidR="00CE1F30" w:rsidRPr="0097042C">
          <w:rPr>
            <w:rStyle w:val="Hyperlink"/>
            <w:noProof/>
          </w:rPr>
          <w:t>SEC. 31-2-62:</w:t>
        </w:r>
        <w:r w:rsidR="00CE1F30">
          <w:rPr>
            <w:rFonts w:asciiTheme="minorHAnsi" w:eastAsiaTheme="minorEastAsia" w:hAnsiTheme="minorHAnsi" w:cstheme="minorBidi"/>
            <w:noProof/>
            <w:sz w:val="22"/>
            <w:szCs w:val="22"/>
          </w:rPr>
          <w:tab/>
        </w:r>
        <w:r w:rsidR="00CE1F30" w:rsidRPr="0097042C">
          <w:rPr>
            <w:rStyle w:val="Hyperlink"/>
            <w:noProof/>
          </w:rPr>
          <w:t>ZONE</w:t>
        </w:r>
        <w:r w:rsidR="00CE1F30">
          <w:rPr>
            <w:noProof/>
            <w:webHidden/>
          </w:rPr>
          <w:tab/>
        </w:r>
        <w:r w:rsidR="001B3853">
          <w:rPr>
            <w:noProof/>
            <w:webHidden/>
          </w:rPr>
          <w:fldChar w:fldCharType="begin"/>
        </w:r>
        <w:r w:rsidR="00CE1F30">
          <w:rPr>
            <w:noProof/>
            <w:webHidden/>
          </w:rPr>
          <w:instrText xml:space="preserve"> PAGEREF _Toc11054669 \h </w:instrText>
        </w:r>
        <w:r w:rsidR="001B3853">
          <w:rPr>
            <w:noProof/>
            <w:webHidden/>
          </w:rPr>
        </w:r>
        <w:r w:rsidR="001B3853">
          <w:rPr>
            <w:noProof/>
            <w:webHidden/>
          </w:rPr>
          <w:fldChar w:fldCharType="separate"/>
        </w:r>
        <w:r w:rsidR="00DD6617">
          <w:rPr>
            <w:noProof/>
            <w:webHidden/>
          </w:rPr>
          <w:t>19</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670" w:history="1">
        <w:r w:rsidR="00CE1F30" w:rsidRPr="0097042C">
          <w:rPr>
            <w:rStyle w:val="Hyperlink"/>
            <w:noProof/>
          </w:rPr>
          <w:t>SEC. 31-2-63:</w:t>
        </w:r>
        <w:r w:rsidR="00CE1F30">
          <w:rPr>
            <w:rFonts w:asciiTheme="minorHAnsi" w:eastAsiaTheme="minorEastAsia" w:hAnsiTheme="minorHAnsi" w:cstheme="minorBidi"/>
            <w:noProof/>
            <w:sz w:val="22"/>
            <w:szCs w:val="22"/>
          </w:rPr>
          <w:tab/>
        </w:r>
        <w:r w:rsidR="00CE1F30" w:rsidRPr="0097042C">
          <w:rPr>
            <w:rStyle w:val="Hyperlink"/>
            <w:noProof/>
          </w:rPr>
          <w:t>ZONING ADMINISTRATOR</w:t>
        </w:r>
        <w:r w:rsidR="00CE1F30">
          <w:rPr>
            <w:noProof/>
            <w:webHidden/>
          </w:rPr>
          <w:tab/>
        </w:r>
        <w:r w:rsidR="001B3853">
          <w:rPr>
            <w:noProof/>
            <w:webHidden/>
          </w:rPr>
          <w:fldChar w:fldCharType="begin"/>
        </w:r>
        <w:r w:rsidR="00CE1F30">
          <w:rPr>
            <w:noProof/>
            <w:webHidden/>
          </w:rPr>
          <w:instrText xml:space="preserve"> PAGEREF _Toc11054670 \h </w:instrText>
        </w:r>
        <w:r w:rsidR="001B3853">
          <w:rPr>
            <w:noProof/>
            <w:webHidden/>
          </w:rPr>
        </w:r>
        <w:r w:rsidR="001B3853">
          <w:rPr>
            <w:noProof/>
            <w:webHidden/>
          </w:rPr>
          <w:fldChar w:fldCharType="separate"/>
        </w:r>
        <w:r w:rsidR="00DD6617">
          <w:rPr>
            <w:noProof/>
            <w:webHidden/>
          </w:rPr>
          <w:t>19</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671" w:history="1">
        <w:r w:rsidR="00CE1F30" w:rsidRPr="0097042C">
          <w:rPr>
            <w:rStyle w:val="Hyperlink"/>
            <w:noProof/>
          </w:rPr>
          <w:t>SEC. 31-2-64:</w:t>
        </w:r>
        <w:r w:rsidR="00CE1F30">
          <w:rPr>
            <w:rFonts w:asciiTheme="minorHAnsi" w:eastAsiaTheme="minorEastAsia" w:hAnsiTheme="minorHAnsi" w:cstheme="minorBidi"/>
            <w:noProof/>
            <w:sz w:val="22"/>
            <w:szCs w:val="22"/>
          </w:rPr>
          <w:tab/>
        </w:r>
        <w:r w:rsidR="00CE1F30" w:rsidRPr="0097042C">
          <w:rPr>
            <w:rStyle w:val="Hyperlink"/>
            <w:noProof/>
          </w:rPr>
          <w:t>ZONING BOARD of APPEALS</w:t>
        </w:r>
        <w:r w:rsidR="00CE1F30">
          <w:rPr>
            <w:noProof/>
            <w:webHidden/>
          </w:rPr>
          <w:tab/>
        </w:r>
        <w:r w:rsidR="001B3853">
          <w:rPr>
            <w:noProof/>
            <w:webHidden/>
          </w:rPr>
          <w:fldChar w:fldCharType="begin"/>
        </w:r>
        <w:r w:rsidR="00CE1F30">
          <w:rPr>
            <w:noProof/>
            <w:webHidden/>
          </w:rPr>
          <w:instrText xml:space="preserve"> PAGEREF _Toc11054671 \h </w:instrText>
        </w:r>
        <w:r w:rsidR="001B3853">
          <w:rPr>
            <w:noProof/>
            <w:webHidden/>
          </w:rPr>
        </w:r>
        <w:r w:rsidR="001B3853">
          <w:rPr>
            <w:noProof/>
            <w:webHidden/>
          </w:rPr>
          <w:fldChar w:fldCharType="separate"/>
        </w:r>
        <w:r w:rsidR="00DD6617">
          <w:rPr>
            <w:noProof/>
            <w:webHidden/>
          </w:rPr>
          <w:t>19</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672" w:history="1">
        <w:r w:rsidR="00CE1F30" w:rsidRPr="0097042C">
          <w:rPr>
            <w:rStyle w:val="Hyperlink"/>
            <w:noProof/>
          </w:rPr>
          <w:t>SEC. 31-2-65:</w:t>
        </w:r>
        <w:r w:rsidR="00CE1F30">
          <w:rPr>
            <w:rFonts w:asciiTheme="minorHAnsi" w:eastAsiaTheme="minorEastAsia" w:hAnsiTheme="minorHAnsi" w:cstheme="minorBidi"/>
            <w:noProof/>
            <w:sz w:val="22"/>
            <w:szCs w:val="22"/>
          </w:rPr>
          <w:tab/>
        </w:r>
        <w:r w:rsidR="00CE1F30" w:rsidRPr="0097042C">
          <w:rPr>
            <w:rStyle w:val="Hyperlink"/>
            <w:noProof/>
          </w:rPr>
          <w:t>ZONING ENFORCEMENT OFFICER</w:t>
        </w:r>
        <w:r w:rsidR="00CE1F30">
          <w:rPr>
            <w:noProof/>
            <w:webHidden/>
          </w:rPr>
          <w:tab/>
        </w:r>
        <w:r w:rsidR="001B3853">
          <w:rPr>
            <w:noProof/>
            <w:webHidden/>
          </w:rPr>
          <w:fldChar w:fldCharType="begin"/>
        </w:r>
        <w:r w:rsidR="00CE1F30">
          <w:rPr>
            <w:noProof/>
            <w:webHidden/>
          </w:rPr>
          <w:instrText xml:space="preserve"> PAGEREF _Toc11054672 \h </w:instrText>
        </w:r>
        <w:r w:rsidR="001B3853">
          <w:rPr>
            <w:noProof/>
            <w:webHidden/>
          </w:rPr>
        </w:r>
        <w:r w:rsidR="001B3853">
          <w:rPr>
            <w:noProof/>
            <w:webHidden/>
          </w:rPr>
          <w:fldChar w:fldCharType="separate"/>
        </w:r>
        <w:r w:rsidR="00DD6617">
          <w:rPr>
            <w:noProof/>
            <w:webHidden/>
          </w:rPr>
          <w:t>19</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673" w:history="1">
        <w:r w:rsidR="00CE1F30" w:rsidRPr="0097042C">
          <w:rPr>
            <w:rStyle w:val="Hyperlink"/>
            <w:noProof/>
          </w:rPr>
          <w:t>SEC. 31-2-66:</w:t>
        </w:r>
        <w:r w:rsidR="00CE1F30">
          <w:rPr>
            <w:rFonts w:asciiTheme="minorHAnsi" w:eastAsiaTheme="minorEastAsia" w:hAnsiTheme="minorHAnsi" w:cstheme="minorBidi"/>
            <w:noProof/>
            <w:sz w:val="22"/>
            <w:szCs w:val="22"/>
          </w:rPr>
          <w:tab/>
        </w:r>
        <w:r w:rsidR="00CE1F30" w:rsidRPr="0097042C">
          <w:rPr>
            <w:rStyle w:val="Hyperlink"/>
            <w:noProof/>
          </w:rPr>
          <w:t>ZONING LOT</w:t>
        </w:r>
        <w:r w:rsidR="00CE1F30">
          <w:rPr>
            <w:noProof/>
            <w:webHidden/>
          </w:rPr>
          <w:tab/>
        </w:r>
        <w:r w:rsidR="001B3853">
          <w:rPr>
            <w:noProof/>
            <w:webHidden/>
          </w:rPr>
          <w:fldChar w:fldCharType="begin"/>
        </w:r>
        <w:r w:rsidR="00CE1F30">
          <w:rPr>
            <w:noProof/>
            <w:webHidden/>
          </w:rPr>
          <w:instrText xml:space="preserve"> PAGEREF _Toc11054673 \h </w:instrText>
        </w:r>
        <w:r w:rsidR="001B3853">
          <w:rPr>
            <w:noProof/>
            <w:webHidden/>
          </w:rPr>
        </w:r>
        <w:r w:rsidR="001B3853">
          <w:rPr>
            <w:noProof/>
            <w:webHidden/>
          </w:rPr>
          <w:fldChar w:fldCharType="separate"/>
        </w:r>
        <w:r w:rsidR="00DD6617">
          <w:rPr>
            <w:noProof/>
            <w:webHidden/>
          </w:rPr>
          <w:t>19</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674" w:history="1">
        <w:r w:rsidR="00CE1F30" w:rsidRPr="0097042C">
          <w:rPr>
            <w:rStyle w:val="Hyperlink"/>
            <w:noProof/>
          </w:rPr>
          <w:t>SEC. 31-2-67:</w:t>
        </w:r>
        <w:r w:rsidR="00CE1F30">
          <w:rPr>
            <w:rFonts w:asciiTheme="minorHAnsi" w:eastAsiaTheme="minorEastAsia" w:hAnsiTheme="minorHAnsi" w:cstheme="minorBidi"/>
            <w:noProof/>
            <w:sz w:val="22"/>
            <w:szCs w:val="22"/>
          </w:rPr>
          <w:tab/>
        </w:r>
        <w:r w:rsidR="00CE1F30" w:rsidRPr="0097042C">
          <w:rPr>
            <w:rStyle w:val="Hyperlink"/>
            <w:noProof/>
          </w:rPr>
          <w:t>ILLUSTRATIONS</w:t>
        </w:r>
        <w:r w:rsidR="00CE1F30">
          <w:rPr>
            <w:noProof/>
            <w:webHidden/>
          </w:rPr>
          <w:tab/>
        </w:r>
        <w:r w:rsidR="001B3853">
          <w:rPr>
            <w:noProof/>
            <w:webHidden/>
          </w:rPr>
          <w:fldChar w:fldCharType="begin"/>
        </w:r>
        <w:r w:rsidR="00CE1F30">
          <w:rPr>
            <w:noProof/>
            <w:webHidden/>
          </w:rPr>
          <w:instrText xml:space="preserve"> PAGEREF _Toc11054674 \h </w:instrText>
        </w:r>
        <w:r w:rsidR="001B3853">
          <w:rPr>
            <w:noProof/>
            <w:webHidden/>
          </w:rPr>
        </w:r>
        <w:r w:rsidR="001B3853">
          <w:rPr>
            <w:noProof/>
            <w:webHidden/>
          </w:rPr>
          <w:fldChar w:fldCharType="separate"/>
        </w:r>
        <w:r w:rsidR="00DD6617">
          <w:rPr>
            <w:noProof/>
            <w:webHidden/>
          </w:rPr>
          <w:t>19</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675" w:history="1">
        <w:r w:rsidR="00CE1F30" w:rsidRPr="0097042C">
          <w:rPr>
            <w:rStyle w:val="Hyperlink"/>
            <w:noProof/>
          </w:rPr>
          <w:t>SEC. 31-2-68:</w:t>
        </w:r>
        <w:r w:rsidR="00CE1F30">
          <w:rPr>
            <w:rFonts w:asciiTheme="minorHAnsi" w:eastAsiaTheme="minorEastAsia" w:hAnsiTheme="minorHAnsi" w:cstheme="minorBidi"/>
            <w:noProof/>
            <w:sz w:val="22"/>
            <w:szCs w:val="22"/>
          </w:rPr>
          <w:tab/>
        </w:r>
        <w:r w:rsidR="00CE1F30" w:rsidRPr="0097042C">
          <w:rPr>
            <w:rStyle w:val="Hyperlink"/>
            <w:noProof/>
          </w:rPr>
          <w:t>ILLUSTRATIONS</w:t>
        </w:r>
        <w:r w:rsidR="00CE1F30">
          <w:rPr>
            <w:noProof/>
            <w:webHidden/>
          </w:rPr>
          <w:tab/>
        </w:r>
        <w:r w:rsidR="001B3853">
          <w:rPr>
            <w:noProof/>
            <w:webHidden/>
          </w:rPr>
          <w:fldChar w:fldCharType="begin"/>
        </w:r>
        <w:r w:rsidR="00CE1F30">
          <w:rPr>
            <w:noProof/>
            <w:webHidden/>
          </w:rPr>
          <w:instrText xml:space="preserve"> PAGEREF _Toc11054675 \h </w:instrText>
        </w:r>
        <w:r w:rsidR="001B3853">
          <w:rPr>
            <w:noProof/>
            <w:webHidden/>
          </w:rPr>
        </w:r>
        <w:r w:rsidR="001B3853">
          <w:rPr>
            <w:noProof/>
            <w:webHidden/>
          </w:rPr>
          <w:fldChar w:fldCharType="separate"/>
        </w:r>
        <w:r w:rsidR="00DD6617">
          <w:rPr>
            <w:noProof/>
            <w:webHidden/>
          </w:rPr>
          <w:t>20</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676" w:history="1">
        <w:r w:rsidR="00CE1F30" w:rsidRPr="0097042C">
          <w:rPr>
            <w:rStyle w:val="Hyperlink"/>
            <w:noProof/>
          </w:rPr>
          <w:t>SEC. 31-2-69:</w:t>
        </w:r>
        <w:r w:rsidR="00CE1F30">
          <w:rPr>
            <w:rFonts w:asciiTheme="minorHAnsi" w:eastAsiaTheme="minorEastAsia" w:hAnsiTheme="minorHAnsi" w:cstheme="minorBidi"/>
            <w:noProof/>
            <w:sz w:val="22"/>
            <w:szCs w:val="22"/>
          </w:rPr>
          <w:tab/>
        </w:r>
        <w:r w:rsidR="00CE1F30" w:rsidRPr="0097042C">
          <w:rPr>
            <w:rStyle w:val="Hyperlink"/>
            <w:noProof/>
          </w:rPr>
          <w:t>Veterinary Clinic and Small Animal Veterinary Clinic</w:t>
        </w:r>
        <w:r w:rsidR="00CE1F30">
          <w:rPr>
            <w:noProof/>
            <w:webHidden/>
          </w:rPr>
          <w:tab/>
        </w:r>
        <w:r w:rsidR="001B3853">
          <w:rPr>
            <w:noProof/>
            <w:webHidden/>
          </w:rPr>
          <w:fldChar w:fldCharType="begin"/>
        </w:r>
        <w:r w:rsidR="00CE1F30">
          <w:rPr>
            <w:noProof/>
            <w:webHidden/>
          </w:rPr>
          <w:instrText xml:space="preserve"> PAGEREF _Toc11054676 \h </w:instrText>
        </w:r>
        <w:r w:rsidR="001B3853">
          <w:rPr>
            <w:noProof/>
            <w:webHidden/>
          </w:rPr>
        </w:r>
        <w:r w:rsidR="001B3853">
          <w:rPr>
            <w:noProof/>
            <w:webHidden/>
          </w:rPr>
          <w:fldChar w:fldCharType="separate"/>
        </w:r>
        <w:r w:rsidR="00DD6617">
          <w:rPr>
            <w:noProof/>
            <w:webHidden/>
          </w:rPr>
          <w:t>20</w:t>
        </w:r>
        <w:r w:rsidR="001B3853">
          <w:rPr>
            <w:noProof/>
            <w:webHidden/>
          </w:rPr>
          <w:fldChar w:fldCharType="end"/>
        </w:r>
      </w:hyperlink>
    </w:p>
    <w:p w:rsidR="00CE1F30" w:rsidRDefault="00AC4165">
      <w:pPr>
        <w:pStyle w:val="TOC1"/>
        <w:tabs>
          <w:tab w:val="left" w:pos="1760"/>
        </w:tabs>
        <w:rPr>
          <w:rFonts w:asciiTheme="minorHAnsi" w:eastAsiaTheme="minorEastAsia" w:hAnsiTheme="minorHAnsi" w:cstheme="minorBidi"/>
          <w:b w:val="0"/>
          <w:sz w:val="22"/>
          <w:szCs w:val="22"/>
        </w:rPr>
      </w:pPr>
      <w:hyperlink w:anchor="_Toc11054677" w:history="1">
        <w:r w:rsidR="00CE1F30" w:rsidRPr="0097042C">
          <w:rPr>
            <w:rStyle w:val="Hyperlink"/>
          </w:rPr>
          <w:t>ARTICLE  3:</w:t>
        </w:r>
        <w:r w:rsidR="00CE1F30">
          <w:rPr>
            <w:rFonts w:asciiTheme="minorHAnsi" w:eastAsiaTheme="minorEastAsia" w:hAnsiTheme="minorHAnsi" w:cstheme="minorBidi"/>
            <w:b w:val="0"/>
            <w:sz w:val="22"/>
            <w:szCs w:val="22"/>
          </w:rPr>
          <w:tab/>
        </w:r>
        <w:r w:rsidR="00CE1F30" w:rsidRPr="0097042C">
          <w:rPr>
            <w:rStyle w:val="Hyperlink"/>
          </w:rPr>
          <w:t>Use Districts</w:t>
        </w:r>
        <w:r w:rsidR="00CE1F30">
          <w:rPr>
            <w:webHidden/>
          </w:rPr>
          <w:tab/>
        </w:r>
        <w:r w:rsidR="001B3853">
          <w:rPr>
            <w:webHidden/>
          </w:rPr>
          <w:fldChar w:fldCharType="begin"/>
        </w:r>
        <w:r w:rsidR="00CE1F30">
          <w:rPr>
            <w:webHidden/>
          </w:rPr>
          <w:instrText xml:space="preserve"> PAGEREF _Toc11054677 \h </w:instrText>
        </w:r>
        <w:r w:rsidR="001B3853">
          <w:rPr>
            <w:webHidden/>
          </w:rPr>
        </w:r>
        <w:r w:rsidR="001B3853">
          <w:rPr>
            <w:webHidden/>
          </w:rPr>
          <w:fldChar w:fldCharType="separate"/>
        </w:r>
        <w:r w:rsidR="00DD6617">
          <w:rPr>
            <w:webHidden/>
          </w:rPr>
          <w:t>23</w:t>
        </w:r>
        <w:r w:rsidR="001B3853">
          <w:rPr>
            <w:webHidden/>
          </w:rPr>
          <w:fldChar w:fldCharType="end"/>
        </w:r>
      </w:hyperlink>
    </w:p>
    <w:p w:rsidR="00CE1F30" w:rsidRDefault="00AC4165">
      <w:pPr>
        <w:pStyle w:val="TOC2"/>
        <w:tabs>
          <w:tab w:val="left" w:pos="1847"/>
          <w:tab w:val="right" w:leader="dot" w:pos="10214"/>
        </w:tabs>
        <w:rPr>
          <w:rFonts w:asciiTheme="minorHAnsi" w:eastAsiaTheme="minorEastAsia" w:hAnsiTheme="minorHAnsi" w:cstheme="minorBidi"/>
          <w:noProof/>
          <w:sz w:val="22"/>
          <w:szCs w:val="22"/>
        </w:rPr>
      </w:pPr>
      <w:hyperlink w:anchor="_Toc11054678" w:history="1">
        <w:r w:rsidR="00CE1F30" w:rsidRPr="0097042C">
          <w:rPr>
            <w:rStyle w:val="Hyperlink"/>
            <w:noProof/>
          </w:rPr>
          <w:t>SEC. 31-3-1:</w:t>
        </w:r>
        <w:r w:rsidR="00CE1F30">
          <w:rPr>
            <w:rFonts w:asciiTheme="minorHAnsi" w:eastAsiaTheme="minorEastAsia" w:hAnsiTheme="minorHAnsi" w:cstheme="minorBidi"/>
            <w:noProof/>
            <w:sz w:val="22"/>
            <w:szCs w:val="22"/>
          </w:rPr>
          <w:tab/>
        </w:r>
        <w:r w:rsidR="00CE1F30" w:rsidRPr="0097042C">
          <w:rPr>
            <w:rStyle w:val="Hyperlink"/>
            <w:noProof/>
          </w:rPr>
          <w:t xml:space="preserve"> SCOPE OF REGULATIONS</w:t>
        </w:r>
        <w:r w:rsidR="00CE1F30">
          <w:rPr>
            <w:noProof/>
            <w:webHidden/>
          </w:rPr>
          <w:tab/>
        </w:r>
        <w:r w:rsidR="001B3853">
          <w:rPr>
            <w:noProof/>
            <w:webHidden/>
          </w:rPr>
          <w:fldChar w:fldCharType="begin"/>
        </w:r>
        <w:r w:rsidR="00CE1F30">
          <w:rPr>
            <w:noProof/>
            <w:webHidden/>
          </w:rPr>
          <w:instrText xml:space="preserve"> PAGEREF _Toc11054678 \h </w:instrText>
        </w:r>
        <w:r w:rsidR="001B3853">
          <w:rPr>
            <w:noProof/>
            <w:webHidden/>
          </w:rPr>
        </w:r>
        <w:r w:rsidR="001B3853">
          <w:rPr>
            <w:noProof/>
            <w:webHidden/>
          </w:rPr>
          <w:fldChar w:fldCharType="separate"/>
        </w:r>
        <w:r w:rsidR="00DD6617">
          <w:rPr>
            <w:noProof/>
            <w:webHidden/>
          </w:rPr>
          <w:t>23</w:t>
        </w:r>
        <w:r w:rsidR="001B3853">
          <w:rPr>
            <w:noProof/>
            <w:webHidden/>
          </w:rPr>
          <w:fldChar w:fldCharType="end"/>
        </w:r>
      </w:hyperlink>
    </w:p>
    <w:p w:rsidR="00CE1F30" w:rsidRDefault="00AC4165">
      <w:pPr>
        <w:pStyle w:val="TOC2"/>
        <w:tabs>
          <w:tab w:val="left" w:pos="1847"/>
          <w:tab w:val="right" w:leader="dot" w:pos="10214"/>
        </w:tabs>
        <w:rPr>
          <w:rFonts w:asciiTheme="minorHAnsi" w:eastAsiaTheme="minorEastAsia" w:hAnsiTheme="minorHAnsi" w:cstheme="minorBidi"/>
          <w:noProof/>
          <w:sz w:val="22"/>
          <w:szCs w:val="22"/>
        </w:rPr>
      </w:pPr>
      <w:hyperlink w:anchor="_Toc11054679" w:history="1">
        <w:r w:rsidR="00CE1F30" w:rsidRPr="0097042C">
          <w:rPr>
            <w:rStyle w:val="Hyperlink"/>
            <w:noProof/>
          </w:rPr>
          <w:t>SEC. 31-3-2:</w:t>
        </w:r>
        <w:r w:rsidR="00CE1F30">
          <w:rPr>
            <w:rFonts w:asciiTheme="minorHAnsi" w:eastAsiaTheme="minorEastAsia" w:hAnsiTheme="minorHAnsi" w:cstheme="minorBidi"/>
            <w:noProof/>
            <w:sz w:val="22"/>
            <w:szCs w:val="22"/>
          </w:rPr>
          <w:tab/>
        </w:r>
        <w:r w:rsidR="00CE1F30" w:rsidRPr="0097042C">
          <w:rPr>
            <w:rStyle w:val="Hyperlink"/>
            <w:noProof/>
          </w:rPr>
          <w:t xml:space="preserve"> ESTABLISHMENT OF DISTRICTS or ZONES</w:t>
        </w:r>
        <w:r w:rsidR="00CE1F30">
          <w:rPr>
            <w:noProof/>
            <w:webHidden/>
          </w:rPr>
          <w:tab/>
        </w:r>
        <w:r w:rsidR="001B3853">
          <w:rPr>
            <w:noProof/>
            <w:webHidden/>
          </w:rPr>
          <w:fldChar w:fldCharType="begin"/>
        </w:r>
        <w:r w:rsidR="00CE1F30">
          <w:rPr>
            <w:noProof/>
            <w:webHidden/>
          </w:rPr>
          <w:instrText xml:space="preserve"> PAGEREF _Toc11054679 \h </w:instrText>
        </w:r>
        <w:r w:rsidR="001B3853">
          <w:rPr>
            <w:noProof/>
            <w:webHidden/>
          </w:rPr>
        </w:r>
        <w:r w:rsidR="001B3853">
          <w:rPr>
            <w:noProof/>
            <w:webHidden/>
          </w:rPr>
          <w:fldChar w:fldCharType="separate"/>
        </w:r>
        <w:r w:rsidR="00DD6617">
          <w:rPr>
            <w:noProof/>
            <w:webHidden/>
          </w:rPr>
          <w:t>23</w:t>
        </w:r>
        <w:r w:rsidR="001B3853">
          <w:rPr>
            <w:noProof/>
            <w:webHidden/>
          </w:rPr>
          <w:fldChar w:fldCharType="end"/>
        </w:r>
      </w:hyperlink>
    </w:p>
    <w:p w:rsidR="00CE1F30" w:rsidRDefault="00AC4165">
      <w:pPr>
        <w:pStyle w:val="TOC2"/>
        <w:tabs>
          <w:tab w:val="left" w:pos="1847"/>
          <w:tab w:val="right" w:leader="dot" w:pos="10214"/>
        </w:tabs>
        <w:rPr>
          <w:rFonts w:asciiTheme="minorHAnsi" w:eastAsiaTheme="minorEastAsia" w:hAnsiTheme="minorHAnsi" w:cstheme="minorBidi"/>
          <w:noProof/>
          <w:sz w:val="22"/>
          <w:szCs w:val="22"/>
        </w:rPr>
      </w:pPr>
      <w:hyperlink w:anchor="_Toc11054680" w:history="1">
        <w:r w:rsidR="00CE1F30" w:rsidRPr="0097042C">
          <w:rPr>
            <w:rStyle w:val="Hyperlink"/>
            <w:noProof/>
          </w:rPr>
          <w:t>SEC. 31-3-3:</w:t>
        </w:r>
        <w:r w:rsidR="00CE1F30">
          <w:rPr>
            <w:rFonts w:asciiTheme="minorHAnsi" w:eastAsiaTheme="minorEastAsia" w:hAnsiTheme="minorHAnsi" w:cstheme="minorBidi"/>
            <w:noProof/>
            <w:sz w:val="22"/>
            <w:szCs w:val="22"/>
          </w:rPr>
          <w:tab/>
        </w:r>
        <w:r w:rsidR="00CE1F30" w:rsidRPr="0097042C">
          <w:rPr>
            <w:rStyle w:val="Hyperlink"/>
            <w:noProof/>
          </w:rPr>
          <w:t xml:space="preserve"> RESIDENTIAL DISTRICTS, PURPOSES</w:t>
        </w:r>
        <w:r w:rsidR="00CE1F30">
          <w:rPr>
            <w:noProof/>
            <w:webHidden/>
          </w:rPr>
          <w:tab/>
        </w:r>
        <w:r w:rsidR="001B3853">
          <w:rPr>
            <w:noProof/>
            <w:webHidden/>
          </w:rPr>
          <w:fldChar w:fldCharType="begin"/>
        </w:r>
        <w:r w:rsidR="00CE1F30">
          <w:rPr>
            <w:noProof/>
            <w:webHidden/>
          </w:rPr>
          <w:instrText xml:space="preserve"> PAGEREF _Toc11054680 \h </w:instrText>
        </w:r>
        <w:r w:rsidR="001B3853">
          <w:rPr>
            <w:noProof/>
            <w:webHidden/>
          </w:rPr>
        </w:r>
        <w:r w:rsidR="001B3853">
          <w:rPr>
            <w:noProof/>
            <w:webHidden/>
          </w:rPr>
          <w:fldChar w:fldCharType="separate"/>
        </w:r>
        <w:r w:rsidR="00DD6617">
          <w:rPr>
            <w:noProof/>
            <w:webHidden/>
          </w:rPr>
          <w:t>23</w:t>
        </w:r>
        <w:r w:rsidR="001B3853">
          <w:rPr>
            <w:noProof/>
            <w:webHidden/>
          </w:rPr>
          <w:fldChar w:fldCharType="end"/>
        </w:r>
      </w:hyperlink>
    </w:p>
    <w:p w:rsidR="00CE1F30" w:rsidRDefault="00AC4165">
      <w:pPr>
        <w:pStyle w:val="TOC2"/>
        <w:tabs>
          <w:tab w:val="left" w:pos="1847"/>
          <w:tab w:val="right" w:leader="dot" w:pos="10214"/>
        </w:tabs>
        <w:rPr>
          <w:rFonts w:asciiTheme="minorHAnsi" w:eastAsiaTheme="minorEastAsia" w:hAnsiTheme="minorHAnsi" w:cstheme="minorBidi"/>
          <w:noProof/>
          <w:sz w:val="22"/>
          <w:szCs w:val="22"/>
        </w:rPr>
      </w:pPr>
      <w:hyperlink w:anchor="_Toc11054681" w:history="1">
        <w:r w:rsidR="00CE1F30" w:rsidRPr="0097042C">
          <w:rPr>
            <w:rStyle w:val="Hyperlink"/>
            <w:noProof/>
          </w:rPr>
          <w:t>SEC. 31-3-4:</w:t>
        </w:r>
        <w:r w:rsidR="00CE1F30">
          <w:rPr>
            <w:rFonts w:asciiTheme="minorHAnsi" w:eastAsiaTheme="minorEastAsia" w:hAnsiTheme="minorHAnsi" w:cstheme="minorBidi"/>
            <w:noProof/>
            <w:sz w:val="22"/>
            <w:szCs w:val="22"/>
          </w:rPr>
          <w:tab/>
        </w:r>
        <w:r w:rsidR="00CE1F30" w:rsidRPr="0097042C">
          <w:rPr>
            <w:rStyle w:val="Hyperlink"/>
            <w:noProof/>
          </w:rPr>
          <w:t xml:space="preserve"> ESTABLISHMENT OF RESIDENTIAL DISTRICTS</w:t>
        </w:r>
        <w:r w:rsidR="00CE1F30">
          <w:rPr>
            <w:noProof/>
            <w:webHidden/>
          </w:rPr>
          <w:tab/>
        </w:r>
        <w:r w:rsidR="001B3853">
          <w:rPr>
            <w:noProof/>
            <w:webHidden/>
          </w:rPr>
          <w:fldChar w:fldCharType="begin"/>
        </w:r>
        <w:r w:rsidR="00CE1F30">
          <w:rPr>
            <w:noProof/>
            <w:webHidden/>
          </w:rPr>
          <w:instrText xml:space="preserve"> PAGEREF _Toc11054681 \h </w:instrText>
        </w:r>
        <w:r w:rsidR="001B3853">
          <w:rPr>
            <w:noProof/>
            <w:webHidden/>
          </w:rPr>
        </w:r>
        <w:r w:rsidR="001B3853">
          <w:rPr>
            <w:noProof/>
            <w:webHidden/>
          </w:rPr>
          <w:fldChar w:fldCharType="separate"/>
        </w:r>
        <w:r w:rsidR="00DD6617">
          <w:rPr>
            <w:noProof/>
            <w:webHidden/>
          </w:rPr>
          <w:t>24</w:t>
        </w:r>
        <w:r w:rsidR="001B3853">
          <w:rPr>
            <w:noProof/>
            <w:webHidden/>
          </w:rPr>
          <w:fldChar w:fldCharType="end"/>
        </w:r>
      </w:hyperlink>
    </w:p>
    <w:p w:rsidR="00CE1F30" w:rsidRDefault="00AC4165">
      <w:pPr>
        <w:pStyle w:val="TOC2"/>
        <w:tabs>
          <w:tab w:val="left" w:pos="1847"/>
          <w:tab w:val="right" w:leader="dot" w:pos="10214"/>
        </w:tabs>
        <w:rPr>
          <w:rFonts w:asciiTheme="minorHAnsi" w:eastAsiaTheme="minorEastAsia" w:hAnsiTheme="minorHAnsi" w:cstheme="minorBidi"/>
          <w:noProof/>
          <w:sz w:val="22"/>
          <w:szCs w:val="22"/>
        </w:rPr>
      </w:pPr>
      <w:hyperlink w:anchor="_Toc11054682" w:history="1">
        <w:r w:rsidR="00CE1F30" w:rsidRPr="0097042C">
          <w:rPr>
            <w:rStyle w:val="Hyperlink"/>
            <w:noProof/>
          </w:rPr>
          <w:t>SEC. 31-3-5:</w:t>
        </w:r>
        <w:r w:rsidR="00CE1F30">
          <w:rPr>
            <w:rFonts w:asciiTheme="minorHAnsi" w:eastAsiaTheme="minorEastAsia" w:hAnsiTheme="minorHAnsi" w:cstheme="minorBidi"/>
            <w:noProof/>
            <w:sz w:val="22"/>
            <w:szCs w:val="22"/>
          </w:rPr>
          <w:tab/>
        </w:r>
        <w:r w:rsidR="00CE1F30" w:rsidRPr="0097042C">
          <w:rPr>
            <w:rStyle w:val="Hyperlink"/>
            <w:noProof/>
          </w:rPr>
          <w:t xml:space="preserve"> BUSINESS DISTRICTS PURPOSES</w:t>
        </w:r>
        <w:r w:rsidR="00CE1F30">
          <w:rPr>
            <w:noProof/>
            <w:webHidden/>
          </w:rPr>
          <w:tab/>
        </w:r>
        <w:r w:rsidR="001B3853">
          <w:rPr>
            <w:noProof/>
            <w:webHidden/>
          </w:rPr>
          <w:fldChar w:fldCharType="begin"/>
        </w:r>
        <w:r w:rsidR="00CE1F30">
          <w:rPr>
            <w:noProof/>
            <w:webHidden/>
          </w:rPr>
          <w:instrText xml:space="preserve"> PAGEREF _Toc11054682 \h </w:instrText>
        </w:r>
        <w:r w:rsidR="001B3853">
          <w:rPr>
            <w:noProof/>
            <w:webHidden/>
          </w:rPr>
        </w:r>
        <w:r w:rsidR="001B3853">
          <w:rPr>
            <w:noProof/>
            <w:webHidden/>
          </w:rPr>
          <w:fldChar w:fldCharType="separate"/>
        </w:r>
        <w:r w:rsidR="00DD6617">
          <w:rPr>
            <w:noProof/>
            <w:webHidden/>
          </w:rPr>
          <w:t>24</w:t>
        </w:r>
        <w:r w:rsidR="001B3853">
          <w:rPr>
            <w:noProof/>
            <w:webHidden/>
          </w:rPr>
          <w:fldChar w:fldCharType="end"/>
        </w:r>
      </w:hyperlink>
    </w:p>
    <w:p w:rsidR="00CE1F30" w:rsidRDefault="00AC4165">
      <w:pPr>
        <w:pStyle w:val="TOC2"/>
        <w:tabs>
          <w:tab w:val="left" w:pos="1847"/>
          <w:tab w:val="right" w:leader="dot" w:pos="10214"/>
        </w:tabs>
        <w:rPr>
          <w:rFonts w:asciiTheme="minorHAnsi" w:eastAsiaTheme="minorEastAsia" w:hAnsiTheme="minorHAnsi" w:cstheme="minorBidi"/>
          <w:noProof/>
          <w:sz w:val="22"/>
          <w:szCs w:val="22"/>
        </w:rPr>
      </w:pPr>
      <w:hyperlink w:anchor="_Toc11054683" w:history="1">
        <w:r w:rsidR="00CE1F30" w:rsidRPr="0097042C">
          <w:rPr>
            <w:rStyle w:val="Hyperlink"/>
            <w:noProof/>
          </w:rPr>
          <w:t>SEC. 31-3-6:</w:t>
        </w:r>
        <w:r w:rsidR="00CE1F30">
          <w:rPr>
            <w:rFonts w:asciiTheme="minorHAnsi" w:eastAsiaTheme="minorEastAsia" w:hAnsiTheme="minorHAnsi" w:cstheme="minorBidi"/>
            <w:noProof/>
            <w:sz w:val="22"/>
            <w:szCs w:val="22"/>
          </w:rPr>
          <w:tab/>
        </w:r>
        <w:r w:rsidR="00CE1F30" w:rsidRPr="0097042C">
          <w:rPr>
            <w:rStyle w:val="Hyperlink"/>
            <w:noProof/>
          </w:rPr>
          <w:t xml:space="preserve"> ESTABLISHMENT OF BUSINESS DISTRICTS</w:t>
        </w:r>
        <w:r w:rsidR="00CE1F30">
          <w:rPr>
            <w:noProof/>
            <w:webHidden/>
          </w:rPr>
          <w:tab/>
        </w:r>
        <w:r w:rsidR="001B3853">
          <w:rPr>
            <w:noProof/>
            <w:webHidden/>
          </w:rPr>
          <w:fldChar w:fldCharType="begin"/>
        </w:r>
        <w:r w:rsidR="00CE1F30">
          <w:rPr>
            <w:noProof/>
            <w:webHidden/>
          </w:rPr>
          <w:instrText xml:space="preserve"> PAGEREF _Toc11054683 \h </w:instrText>
        </w:r>
        <w:r w:rsidR="001B3853">
          <w:rPr>
            <w:noProof/>
            <w:webHidden/>
          </w:rPr>
        </w:r>
        <w:r w:rsidR="001B3853">
          <w:rPr>
            <w:noProof/>
            <w:webHidden/>
          </w:rPr>
          <w:fldChar w:fldCharType="separate"/>
        </w:r>
        <w:r w:rsidR="00DD6617">
          <w:rPr>
            <w:noProof/>
            <w:webHidden/>
          </w:rPr>
          <w:t>24</w:t>
        </w:r>
        <w:r w:rsidR="001B3853">
          <w:rPr>
            <w:noProof/>
            <w:webHidden/>
          </w:rPr>
          <w:fldChar w:fldCharType="end"/>
        </w:r>
      </w:hyperlink>
    </w:p>
    <w:p w:rsidR="00CE1F30" w:rsidRDefault="00AC4165">
      <w:pPr>
        <w:pStyle w:val="TOC2"/>
        <w:tabs>
          <w:tab w:val="left" w:pos="1847"/>
          <w:tab w:val="right" w:leader="dot" w:pos="10214"/>
        </w:tabs>
        <w:rPr>
          <w:rFonts w:asciiTheme="minorHAnsi" w:eastAsiaTheme="minorEastAsia" w:hAnsiTheme="minorHAnsi" w:cstheme="minorBidi"/>
          <w:noProof/>
          <w:sz w:val="22"/>
          <w:szCs w:val="22"/>
        </w:rPr>
      </w:pPr>
      <w:hyperlink w:anchor="_Toc11054684" w:history="1">
        <w:r w:rsidR="00CE1F30" w:rsidRPr="0097042C">
          <w:rPr>
            <w:rStyle w:val="Hyperlink"/>
            <w:noProof/>
          </w:rPr>
          <w:t>SEC. 31-3-7:</w:t>
        </w:r>
        <w:r w:rsidR="00CE1F30">
          <w:rPr>
            <w:rFonts w:asciiTheme="minorHAnsi" w:eastAsiaTheme="minorEastAsia" w:hAnsiTheme="minorHAnsi" w:cstheme="minorBidi"/>
            <w:noProof/>
            <w:sz w:val="22"/>
            <w:szCs w:val="22"/>
          </w:rPr>
          <w:tab/>
        </w:r>
        <w:r w:rsidR="00CE1F30" w:rsidRPr="0097042C">
          <w:rPr>
            <w:rStyle w:val="Hyperlink"/>
            <w:noProof/>
          </w:rPr>
          <w:t xml:space="preserve"> COMMERICAL/INDUSTRIAL/MANUFACTURING DISTRICTS (C-I-M)</w:t>
        </w:r>
        <w:r w:rsidR="00CE1F30">
          <w:rPr>
            <w:noProof/>
            <w:webHidden/>
          </w:rPr>
          <w:tab/>
        </w:r>
        <w:r w:rsidR="001B3853">
          <w:rPr>
            <w:noProof/>
            <w:webHidden/>
          </w:rPr>
          <w:fldChar w:fldCharType="begin"/>
        </w:r>
        <w:r w:rsidR="00CE1F30">
          <w:rPr>
            <w:noProof/>
            <w:webHidden/>
          </w:rPr>
          <w:instrText xml:space="preserve"> PAGEREF _Toc11054684 \h </w:instrText>
        </w:r>
        <w:r w:rsidR="001B3853">
          <w:rPr>
            <w:noProof/>
            <w:webHidden/>
          </w:rPr>
        </w:r>
        <w:r w:rsidR="001B3853">
          <w:rPr>
            <w:noProof/>
            <w:webHidden/>
          </w:rPr>
          <w:fldChar w:fldCharType="separate"/>
        </w:r>
        <w:r w:rsidR="00DD6617">
          <w:rPr>
            <w:noProof/>
            <w:webHidden/>
          </w:rPr>
          <w:t>25</w:t>
        </w:r>
        <w:r w:rsidR="001B3853">
          <w:rPr>
            <w:noProof/>
            <w:webHidden/>
          </w:rPr>
          <w:fldChar w:fldCharType="end"/>
        </w:r>
      </w:hyperlink>
    </w:p>
    <w:p w:rsidR="00CE1F30" w:rsidRDefault="00AC4165">
      <w:pPr>
        <w:pStyle w:val="TOC2"/>
        <w:tabs>
          <w:tab w:val="right" w:leader="dot" w:pos="10214"/>
        </w:tabs>
        <w:rPr>
          <w:rFonts w:asciiTheme="minorHAnsi" w:eastAsiaTheme="minorEastAsia" w:hAnsiTheme="minorHAnsi" w:cstheme="minorBidi"/>
          <w:noProof/>
          <w:sz w:val="22"/>
          <w:szCs w:val="22"/>
        </w:rPr>
      </w:pPr>
      <w:hyperlink w:anchor="_Toc11054685" w:history="1">
        <w:r w:rsidR="00CE1F30" w:rsidRPr="0097042C">
          <w:rPr>
            <w:rStyle w:val="Hyperlink"/>
            <w:noProof/>
          </w:rPr>
          <w:t>PURPOSES</w:t>
        </w:r>
        <w:r w:rsidR="00CE1F30">
          <w:rPr>
            <w:noProof/>
            <w:webHidden/>
          </w:rPr>
          <w:tab/>
        </w:r>
        <w:r w:rsidR="001B3853">
          <w:rPr>
            <w:noProof/>
            <w:webHidden/>
          </w:rPr>
          <w:fldChar w:fldCharType="begin"/>
        </w:r>
        <w:r w:rsidR="00CE1F30">
          <w:rPr>
            <w:noProof/>
            <w:webHidden/>
          </w:rPr>
          <w:instrText xml:space="preserve"> PAGEREF _Toc11054685 \h </w:instrText>
        </w:r>
        <w:r w:rsidR="001B3853">
          <w:rPr>
            <w:noProof/>
            <w:webHidden/>
          </w:rPr>
        </w:r>
        <w:r w:rsidR="001B3853">
          <w:rPr>
            <w:noProof/>
            <w:webHidden/>
          </w:rPr>
          <w:fldChar w:fldCharType="separate"/>
        </w:r>
        <w:r w:rsidR="00DD6617">
          <w:rPr>
            <w:noProof/>
            <w:webHidden/>
          </w:rPr>
          <w:t>25</w:t>
        </w:r>
        <w:r w:rsidR="001B3853">
          <w:rPr>
            <w:noProof/>
            <w:webHidden/>
          </w:rPr>
          <w:fldChar w:fldCharType="end"/>
        </w:r>
      </w:hyperlink>
    </w:p>
    <w:p w:rsidR="00CE1F30" w:rsidRDefault="00AC4165">
      <w:pPr>
        <w:pStyle w:val="TOC2"/>
        <w:tabs>
          <w:tab w:val="left" w:pos="1847"/>
          <w:tab w:val="right" w:leader="dot" w:pos="10214"/>
        </w:tabs>
        <w:rPr>
          <w:rFonts w:asciiTheme="minorHAnsi" w:eastAsiaTheme="minorEastAsia" w:hAnsiTheme="minorHAnsi" w:cstheme="minorBidi"/>
          <w:noProof/>
          <w:sz w:val="22"/>
          <w:szCs w:val="22"/>
        </w:rPr>
      </w:pPr>
      <w:hyperlink w:anchor="_Toc11054686" w:history="1">
        <w:r w:rsidR="00CE1F30" w:rsidRPr="0097042C">
          <w:rPr>
            <w:rStyle w:val="Hyperlink"/>
            <w:noProof/>
          </w:rPr>
          <w:t>SEC. 31-3-8:</w:t>
        </w:r>
        <w:r w:rsidR="00CE1F30">
          <w:rPr>
            <w:rFonts w:asciiTheme="minorHAnsi" w:eastAsiaTheme="minorEastAsia" w:hAnsiTheme="minorHAnsi" w:cstheme="minorBidi"/>
            <w:noProof/>
            <w:sz w:val="22"/>
            <w:szCs w:val="22"/>
          </w:rPr>
          <w:tab/>
        </w:r>
        <w:r w:rsidR="00CE1F30" w:rsidRPr="0097042C">
          <w:rPr>
            <w:rStyle w:val="Hyperlink"/>
            <w:noProof/>
          </w:rPr>
          <w:t xml:space="preserve"> ESTABLISHMENT OF C-I-M  DISTRICTS</w:t>
        </w:r>
        <w:r w:rsidR="00CE1F30">
          <w:rPr>
            <w:noProof/>
            <w:webHidden/>
          </w:rPr>
          <w:tab/>
        </w:r>
        <w:r w:rsidR="001B3853">
          <w:rPr>
            <w:noProof/>
            <w:webHidden/>
          </w:rPr>
          <w:fldChar w:fldCharType="begin"/>
        </w:r>
        <w:r w:rsidR="00CE1F30">
          <w:rPr>
            <w:noProof/>
            <w:webHidden/>
          </w:rPr>
          <w:instrText xml:space="preserve"> PAGEREF _Toc11054686 \h </w:instrText>
        </w:r>
        <w:r w:rsidR="001B3853">
          <w:rPr>
            <w:noProof/>
            <w:webHidden/>
          </w:rPr>
        </w:r>
        <w:r w:rsidR="001B3853">
          <w:rPr>
            <w:noProof/>
            <w:webHidden/>
          </w:rPr>
          <w:fldChar w:fldCharType="separate"/>
        </w:r>
        <w:r w:rsidR="00DD6617">
          <w:rPr>
            <w:noProof/>
            <w:webHidden/>
          </w:rPr>
          <w:t>25</w:t>
        </w:r>
        <w:r w:rsidR="001B3853">
          <w:rPr>
            <w:noProof/>
            <w:webHidden/>
          </w:rPr>
          <w:fldChar w:fldCharType="end"/>
        </w:r>
      </w:hyperlink>
    </w:p>
    <w:p w:rsidR="00CE1F30" w:rsidRDefault="00AC4165">
      <w:pPr>
        <w:pStyle w:val="TOC2"/>
        <w:tabs>
          <w:tab w:val="left" w:pos="1847"/>
          <w:tab w:val="right" w:leader="dot" w:pos="10214"/>
        </w:tabs>
        <w:rPr>
          <w:rFonts w:asciiTheme="minorHAnsi" w:eastAsiaTheme="minorEastAsia" w:hAnsiTheme="minorHAnsi" w:cstheme="minorBidi"/>
          <w:noProof/>
          <w:sz w:val="22"/>
          <w:szCs w:val="22"/>
        </w:rPr>
      </w:pPr>
      <w:hyperlink w:anchor="_Toc11054687" w:history="1">
        <w:r w:rsidR="00CE1F30" w:rsidRPr="0097042C">
          <w:rPr>
            <w:rStyle w:val="Hyperlink"/>
            <w:noProof/>
          </w:rPr>
          <w:t>SEC. 31-3-9:</w:t>
        </w:r>
        <w:r w:rsidR="00CE1F30">
          <w:rPr>
            <w:rFonts w:asciiTheme="minorHAnsi" w:eastAsiaTheme="minorEastAsia" w:hAnsiTheme="minorHAnsi" w:cstheme="minorBidi"/>
            <w:noProof/>
            <w:sz w:val="22"/>
            <w:szCs w:val="22"/>
          </w:rPr>
          <w:tab/>
        </w:r>
        <w:r w:rsidR="00CE1F30" w:rsidRPr="0097042C">
          <w:rPr>
            <w:rStyle w:val="Hyperlink"/>
            <w:noProof/>
          </w:rPr>
          <w:t xml:space="preserve"> HISTORIC DISTRICT</w:t>
        </w:r>
        <w:r w:rsidR="00CE1F30">
          <w:rPr>
            <w:noProof/>
            <w:webHidden/>
          </w:rPr>
          <w:tab/>
        </w:r>
        <w:r w:rsidR="001B3853">
          <w:rPr>
            <w:noProof/>
            <w:webHidden/>
          </w:rPr>
          <w:fldChar w:fldCharType="begin"/>
        </w:r>
        <w:r w:rsidR="00CE1F30">
          <w:rPr>
            <w:noProof/>
            <w:webHidden/>
          </w:rPr>
          <w:instrText xml:space="preserve"> PAGEREF _Toc11054687 \h </w:instrText>
        </w:r>
        <w:r w:rsidR="001B3853">
          <w:rPr>
            <w:noProof/>
            <w:webHidden/>
          </w:rPr>
        </w:r>
        <w:r w:rsidR="001B3853">
          <w:rPr>
            <w:noProof/>
            <w:webHidden/>
          </w:rPr>
          <w:fldChar w:fldCharType="separate"/>
        </w:r>
        <w:r w:rsidR="00DD6617">
          <w:rPr>
            <w:noProof/>
            <w:webHidden/>
          </w:rPr>
          <w:t>26</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688" w:history="1">
        <w:r w:rsidR="00CE1F30" w:rsidRPr="0097042C">
          <w:rPr>
            <w:rStyle w:val="Hyperlink"/>
            <w:noProof/>
          </w:rPr>
          <w:t>SEC. 31-3-10:</w:t>
        </w:r>
        <w:r w:rsidR="00CE1F30">
          <w:rPr>
            <w:rFonts w:asciiTheme="minorHAnsi" w:eastAsiaTheme="minorEastAsia" w:hAnsiTheme="minorHAnsi" w:cstheme="minorBidi"/>
            <w:noProof/>
            <w:sz w:val="22"/>
            <w:szCs w:val="22"/>
          </w:rPr>
          <w:tab/>
        </w:r>
        <w:r w:rsidR="00CE1F30" w:rsidRPr="0097042C">
          <w:rPr>
            <w:rStyle w:val="Hyperlink"/>
            <w:noProof/>
          </w:rPr>
          <w:t>USES PERMITTED, HISTORIC DISTRICT</w:t>
        </w:r>
        <w:r w:rsidR="00CE1F30">
          <w:rPr>
            <w:noProof/>
            <w:webHidden/>
          </w:rPr>
          <w:tab/>
        </w:r>
        <w:r w:rsidR="001B3853">
          <w:rPr>
            <w:noProof/>
            <w:webHidden/>
          </w:rPr>
          <w:fldChar w:fldCharType="begin"/>
        </w:r>
        <w:r w:rsidR="00CE1F30">
          <w:rPr>
            <w:noProof/>
            <w:webHidden/>
          </w:rPr>
          <w:instrText xml:space="preserve"> PAGEREF _Toc11054688 \h </w:instrText>
        </w:r>
        <w:r w:rsidR="001B3853">
          <w:rPr>
            <w:noProof/>
            <w:webHidden/>
          </w:rPr>
        </w:r>
        <w:r w:rsidR="001B3853">
          <w:rPr>
            <w:noProof/>
            <w:webHidden/>
          </w:rPr>
          <w:fldChar w:fldCharType="separate"/>
        </w:r>
        <w:r w:rsidR="00DD6617">
          <w:rPr>
            <w:noProof/>
            <w:webHidden/>
          </w:rPr>
          <w:t>26</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689" w:history="1">
        <w:r w:rsidR="00CE1F30" w:rsidRPr="0097042C">
          <w:rPr>
            <w:rStyle w:val="Hyperlink"/>
            <w:noProof/>
          </w:rPr>
          <w:t>SEC. 31-3-11:</w:t>
        </w:r>
        <w:r w:rsidR="00CE1F30">
          <w:rPr>
            <w:rFonts w:asciiTheme="minorHAnsi" w:eastAsiaTheme="minorEastAsia" w:hAnsiTheme="minorHAnsi" w:cstheme="minorBidi"/>
            <w:noProof/>
            <w:sz w:val="22"/>
            <w:szCs w:val="22"/>
          </w:rPr>
          <w:tab/>
        </w:r>
        <w:r w:rsidR="00CE1F30" w:rsidRPr="0097042C">
          <w:rPr>
            <w:rStyle w:val="Hyperlink"/>
            <w:noProof/>
          </w:rPr>
          <w:t>ARCHITECTURAL CHARACTERISTICS, HISTORIC DISTRICT</w:t>
        </w:r>
        <w:r w:rsidR="00CE1F30">
          <w:rPr>
            <w:noProof/>
            <w:webHidden/>
          </w:rPr>
          <w:tab/>
        </w:r>
        <w:r w:rsidR="001B3853">
          <w:rPr>
            <w:noProof/>
            <w:webHidden/>
          </w:rPr>
          <w:fldChar w:fldCharType="begin"/>
        </w:r>
        <w:r w:rsidR="00CE1F30">
          <w:rPr>
            <w:noProof/>
            <w:webHidden/>
          </w:rPr>
          <w:instrText xml:space="preserve"> PAGEREF _Toc11054689 \h </w:instrText>
        </w:r>
        <w:r w:rsidR="001B3853">
          <w:rPr>
            <w:noProof/>
            <w:webHidden/>
          </w:rPr>
        </w:r>
        <w:r w:rsidR="001B3853">
          <w:rPr>
            <w:noProof/>
            <w:webHidden/>
          </w:rPr>
          <w:fldChar w:fldCharType="separate"/>
        </w:r>
        <w:r w:rsidR="00DD6617">
          <w:rPr>
            <w:noProof/>
            <w:webHidden/>
          </w:rPr>
          <w:t>26</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690" w:history="1">
        <w:r w:rsidR="00CE1F30" w:rsidRPr="0097042C">
          <w:rPr>
            <w:rStyle w:val="Hyperlink"/>
            <w:noProof/>
          </w:rPr>
          <w:t>SEC. 31-3-12:</w:t>
        </w:r>
        <w:r w:rsidR="00CE1F30">
          <w:rPr>
            <w:rFonts w:asciiTheme="minorHAnsi" w:eastAsiaTheme="minorEastAsia" w:hAnsiTheme="minorHAnsi" w:cstheme="minorBidi"/>
            <w:noProof/>
            <w:sz w:val="22"/>
            <w:szCs w:val="22"/>
          </w:rPr>
          <w:tab/>
        </w:r>
        <w:r w:rsidR="00CE1F30" w:rsidRPr="0097042C">
          <w:rPr>
            <w:rStyle w:val="Hyperlink"/>
            <w:noProof/>
          </w:rPr>
          <w:t>HISTORIC COMPATIBILITY</w:t>
        </w:r>
        <w:r w:rsidR="00CE1F30">
          <w:rPr>
            <w:noProof/>
            <w:webHidden/>
          </w:rPr>
          <w:tab/>
        </w:r>
        <w:r w:rsidR="001B3853">
          <w:rPr>
            <w:noProof/>
            <w:webHidden/>
          </w:rPr>
          <w:fldChar w:fldCharType="begin"/>
        </w:r>
        <w:r w:rsidR="00CE1F30">
          <w:rPr>
            <w:noProof/>
            <w:webHidden/>
          </w:rPr>
          <w:instrText xml:space="preserve"> PAGEREF _Toc11054690 \h </w:instrText>
        </w:r>
        <w:r w:rsidR="001B3853">
          <w:rPr>
            <w:noProof/>
            <w:webHidden/>
          </w:rPr>
        </w:r>
        <w:r w:rsidR="001B3853">
          <w:rPr>
            <w:noProof/>
            <w:webHidden/>
          </w:rPr>
          <w:fldChar w:fldCharType="separate"/>
        </w:r>
        <w:r w:rsidR="00DD6617">
          <w:rPr>
            <w:noProof/>
            <w:webHidden/>
          </w:rPr>
          <w:t>27</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691" w:history="1">
        <w:r w:rsidR="00CE1F30" w:rsidRPr="0097042C">
          <w:rPr>
            <w:rStyle w:val="Hyperlink"/>
            <w:noProof/>
          </w:rPr>
          <w:t>SEC. 31-3-13:</w:t>
        </w:r>
        <w:r w:rsidR="00CE1F30">
          <w:rPr>
            <w:rFonts w:asciiTheme="minorHAnsi" w:eastAsiaTheme="minorEastAsia" w:hAnsiTheme="minorHAnsi" w:cstheme="minorBidi"/>
            <w:noProof/>
            <w:sz w:val="22"/>
            <w:szCs w:val="22"/>
          </w:rPr>
          <w:tab/>
        </w:r>
        <w:r w:rsidR="00CE1F30" w:rsidRPr="0097042C">
          <w:rPr>
            <w:rStyle w:val="Hyperlink"/>
            <w:noProof/>
          </w:rPr>
          <w:t>ZONING MAP</w:t>
        </w:r>
        <w:r w:rsidR="00CE1F30">
          <w:rPr>
            <w:noProof/>
            <w:webHidden/>
          </w:rPr>
          <w:tab/>
        </w:r>
        <w:r w:rsidR="001B3853">
          <w:rPr>
            <w:noProof/>
            <w:webHidden/>
          </w:rPr>
          <w:fldChar w:fldCharType="begin"/>
        </w:r>
        <w:r w:rsidR="00CE1F30">
          <w:rPr>
            <w:noProof/>
            <w:webHidden/>
          </w:rPr>
          <w:instrText xml:space="preserve"> PAGEREF _Toc11054691 \h </w:instrText>
        </w:r>
        <w:r w:rsidR="001B3853">
          <w:rPr>
            <w:noProof/>
            <w:webHidden/>
          </w:rPr>
        </w:r>
        <w:r w:rsidR="001B3853">
          <w:rPr>
            <w:noProof/>
            <w:webHidden/>
          </w:rPr>
          <w:fldChar w:fldCharType="separate"/>
        </w:r>
        <w:r w:rsidR="00DD6617">
          <w:rPr>
            <w:noProof/>
            <w:webHidden/>
          </w:rPr>
          <w:t>27</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692" w:history="1">
        <w:r w:rsidR="00CE1F30" w:rsidRPr="0097042C">
          <w:rPr>
            <w:rStyle w:val="Hyperlink"/>
            <w:noProof/>
          </w:rPr>
          <w:t>SEC. 31-3-14:</w:t>
        </w:r>
        <w:r w:rsidR="00CE1F30">
          <w:rPr>
            <w:rFonts w:asciiTheme="minorHAnsi" w:eastAsiaTheme="minorEastAsia" w:hAnsiTheme="minorHAnsi" w:cstheme="minorBidi"/>
            <w:noProof/>
            <w:sz w:val="22"/>
            <w:szCs w:val="22"/>
          </w:rPr>
          <w:tab/>
        </w:r>
        <w:r w:rsidR="00CE1F30" w:rsidRPr="0097042C">
          <w:rPr>
            <w:rStyle w:val="Hyperlink"/>
            <w:noProof/>
          </w:rPr>
          <w:t>BOUNDARY LINES</w:t>
        </w:r>
        <w:r w:rsidR="00CE1F30">
          <w:rPr>
            <w:noProof/>
            <w:webHidden/>
          </w:rPr>
          <w:tab/>
        </w:r>
        <w:r w:rsidR="001B3853">
          <w:rPr>
            <w:noProof/>
            <w:webHidden/>
          </w:rPr>
          <w:fldChar w:fldCharType="begin"/>
        </w:r>
        <w:r w:rsidR="00CE1F30">
          <w:rPr>
            <w:noProof/>
            <w:webHidden/>
          </w:rPr>
          <w:instrText xml:space="preserve"> PAGEREF _Toc11054692 \h </w:instrText>
        </w:r>
        <w:r w:rsidR="001B3853">
          <w:rPr>
            <w:noProof/>
            <w:webHidden/>
          </w:rPr>
        </w:r>
        <w:r w:rsidR="001B3853">
          <w:rPr>
            <w:noProof/>
            <w:webHidden/>
          </w:rPr>
          <w:fldChar w:fldCharType="separate"/>
        </w:r>
        <w:r w:rsidR="00DD6617">
          <w:rPr>
            <w:noProof/>
            <w:webHidden/>
          </w:rPr>
          <w:t>27</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693" w:history="1">
        <w:r w:rsidR="00CE1F30" w:rsidRPr="0097042C">
          <w:rPr>
            <w:rStyle w:val="Hyperlink"/>
            <w:noProof/>
          </w:rPr>
          <w:t>SEC. 31-3-15:</w:t>
        </w:r>
        <w:r w:rsidR="00CE1F30">
          <w:rPr>
            <w:rFonts w:asciiTheme="minorHAnsi" w:eastAsiaTheme="minorEastAsia" w:hAnsiTheme="minorHAnsi" w:cstheme="minorBidi"/>
            <w:noProof/>
            <w:sz w:val="22"/>
            <w:szCs w:val="22"/>
          </w:rPr>
          <w:tab/>
        </w:r>
        <w:r w:rsidR="00CE1F30" w:rsidRPr="0097042C">
          <w:rPr>
            <w:rStyle w:val="Hyperlink"/>
            <w:noProof/>
          </w:rPr>
          <w:t>ZONING OF STREET, ALLEYS, PUBLIC WAYS AND RAILROAD</w:t>
        </w:r>
        <w:r w:rsidR="00CE1F30">
          <w:rPr>
            <w:noProof/>
            <w:webHidden/>
          </w:rPr>
          <w:tab/>
        </w:r>
        <w:r w:rsidR="001B3853">
          <w:rPr>
            <w:noProof/>
            <w:webHidden/>
          </w:rPr>
          <w:fldChar w:fldCharType="begin"/>
        </w:r>
        <w:r w:rsidR="00CE1F30">
          <w:rPr>
            <w:noProof/>
            <w:webHidden/>
          </w:rPr>
          <w:instrText xml:space="preserve"> PAGEREF _Toc11054693 \h </w:instrText>
        </w:r>
        <w:r w:rsidR="001B3853">
          <w:rPr>
            <w:noProof/>
            <w:webHidden/>
          </w:rPr>
        </w:r>
        <w:r w:rsidR="001B3853">
          <w:rPr>
            <w:noProof/>
            <w:webHidden/>
          </w:rPr>
          <w:fldChar w:fldCharType="separate"/>
        </w:r>
        <w:r w:rsidR="00DD6617">
          <w:rPr>
            <w:noProof/>
            <w:webHidden/>
          </w:rPr>
          <w:t>27</w:t>
        </w:r>
        <w:r w:rsidR="001B3853">
          <w:rPr>
            <w:noProof/>
            <w:webHidden/>
          </w:rPr>
          <w:fldChar w:fldCharType="end"/>
        </w:r>
      </w:hyperlink>
    </w:p>
    <w:p w:rsidR="00CE1F30" w:rsidRDefault="00AC4165">
      <w:pPr>
        <w:pStyle w:val="TOC2"/>
        <w:tabs>
          <w:tab w:val="right" w:leader="dot" w:pos="10214"/>
        </w:tabs>
        <w:rPr>
          <w:rFonts w:asciiTheme="minorHAnsi" w:eastAsiaTheme="minorEastAsia" w:hAnsiTheme="minorHAnsi" w:cstheme="minorBidi"/>
          <w:noProof/>
          <w:sz w:val="22"/>
          <w:szCs w:val="22"/>
        </w:rPr>
      </w:pPr>
      <w:hyperlink w:anchor="_Toc11054694" w:history="1">
        <w:r w:rsidR="00CE1F30" w:rsidRPr="0097042C">
          <w:rPr>
            <w:rStyle w:val="Hyperlink"/>
            <w:noProof/>
          </w:rPr>
          <w:t>RIGHTS OF WAYS</w:t>
        </w:r>
        <w:r w:rsidR="00CE1F30">
          <w:rPr>
            <w:noProof/>
            <w:webHidden/>
          </w:rPr>
          <w:tab/>
        </w:r>
        <w:r w:rsidR="001B3853">
          <w:rPr>
            <w:noProof/>
            <w:webHidden/>
          </w:rPr>
          <w:fldChar w:fldCharType="begin"/>
        </w:r>
        <w:r w:rsidR="00CE1F30">
          <w:rPr>
            <w:noProof/>
            <w:webHidden/>
          </w:rPr>
          <w:instrText xml:space="preserve"> PAGEREF _Toc11054694 \h </w:instrText>
        </w:r>
        <w:r w:rsidR="001B3853">
          <w:rPr>
            <w:noProof/>
            <w:webHidden/>
          </w:rPr>
        </w:r>
        <w:r w:rsidR="001B3853">
          <w:rPr>
            <w:noProof/>
            <w:webHidden/>
          </w:rPr>
          <w:fldChar w:fldCharType="separate"/>
        </w:r>
        <w:r w:rsidR="00DD6617">
          <w:rPr>
            <w:noProof/>
            <w:webHidden/>
          </w:rPr>
          <w:t>27</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695" w:history="1">
        <w:r w:rsidR="00CE1F30" w:rsidRPr="0097042C">
          <w:rPr>
            <w:rStyle w:val="Hyperlink"/>
            <w:noProof/>
          </w:rPr>
          <w:t>SEC. 31-3-16:</w:t>
        </w:r>
        <w:r w:rsidR="00CE1F30">
          <w:rPr>
            <w:rFonts w:asciiTheme="minorHAnsi" w:eastAsiaTheme="minorEastAsia" w:hAnsiTheme="minorHAnsi" w:cstheme="minorBidi"/>
            <w:noProof/>
            <w:sz w:val="22"/>
            <w:szCs w:val="22"/>
          </w:rPr>
          <w:tab/>
        </w:r>
        <w:r w:rsidR="00CE1F30" w:rsidRPr="0097042C">
          <w:rPr>
            <w:rStyle w:val="Hyperlink"/>
            <w:noProof/>
          </w:rPr>
          <w:t>NEW OR ANNEXED LAND</w:t>
        </w:r>
        <w:r w:rsidR="00CE1F30">
          <w:rPr>
            <w:noProof/>
            <w:webHidden/>
          </w:rPr>
          <w:tab/>
        </w:r>
        <w:r w:rsidR="001B3853">
          <w:rPr>
            <w:noProof/>
            <w:webHidden/>
          </w:rPr>
          <w:fldChar w:fldCharType="begin"/>
        </w:r>
        <w:r w:rsidR="00CE1F30">
          <w:rPr>
            <w:noProof/>
            <w:webHidden/>
          </w:rPr>
          <w:instrText xml:space="preserve"> PAGEREF _Toc11054695 \h </w:instrText>
        </w:r>
        <w:r w:rsidR="001B3853">
          <w:rPr>
            <w:noProof/>
            <w:webHidden/>
          </w:rPr>
        </w:r>
        <w:r w:rsidR="001B3853">
          <w:rPr>
            <w:noProof/>
            <w:webHidden/>
          </w:rPr>
          <w:fldChar w:fldCharType="separate"/>
        </w:r>
        <w:r w:rsidR="00DD6617">
          <w:rPr>
            <w:noProof/>
            <w:webHidden/>
          </w:rPr>
          <w:t>28</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696" w:history="1">
        <w:r w:rsidR="00CE1F30" w:rsidRPr="0097042C">
          <w:rPr>
            <w:rStyle w:val="Hyperlink"/>
            <w:noProof/>
          </w:rPr>
          <w:t>SEC. 31-3-17:</w:t>
        </w:r>
        <w:r w:rsidR="00CE1F30">
          <w:rPr>
            <w:rFonts w:asciiTheme="minorHAnsi" w:eastAsiaTheme="minorEastAsia" w:hAnsiTheme="minorHAnsi" w:cstheme="minorBidi"/>
            <w:noProof/>
            <w:sz w:val="22"/>
            <w:szCs w:val="22"/>
          </w:rPr>
          <w:tab/>
        </w:r>
        <w:r w:rsidR="00CE1F30" w:rsidRPr="0097042C">
          <w:rPr>
            <w:rStyle w:val="Hyperlink"/>
            <w:noProof/>
          </w:rPr>
          <w:t>MINIMUM LOT SIZE, YARD AND BULK REGULATIONS</w:t>
        </w:r>
        <w:r w:rsidR="00CE1F30">
          <w:rPr>
            <w:noProof/>
            <w:webHidden/>
          </w:rPr>
          <w:tab/>
        </w:r>
        <w:r w:rsidR="001B3853">
          <w:rPr>
            <w:noProof/>
            <w:webHidden/>
          </w:rPr>
          <w:fldChar w:fldCharType="begin"/>
        </w:r>
        <w:r w:rsidR="00CE1F30">
          <w:rPr>
            <w:noProof/>
            <w:webHidden/>
          </w:rPr>
          <w:instrText xml:space="preserve"> PAGEREF _Toc11054696 \h </w:instrText>
        </w:r>
        <w:r w:rsidR="001B3853">
          <w:rPr>
            <w:noProof/>
            <w:webHidden/>
          </w:rPr>
        </w:r>
        <w:r w:rsidR="001B3853">
          <w:rPr>
            <w:noProof/>
            <w:webHidden/>
          </w:rPr>
          <w:fldChar w:fldCharType="separate"/>
        </w:r>
        <w:r w:rsidR="00DD6617">
          <w:rPr>
            <w:noProof/>
            <w:webHidden/>
          </w:rPr>
          <w:t>28</w:t>
        </w:r>
        <w:r w:rsidR="001B3853">
          <w:rPr>
            <w:noProof/>
            <w:webHidden/>
          </w:rPr>
          <w:fldChar w:fldCharType="end"/>
        </w:r>
      </w:hyperlink>
    </w:p>
    <w:p w:rsidR="00CE1F30" w:rsidRDefault="00AC4165">
      <w:pPr>
        <w:pStyle w:val="TOC2"/>
        <w:tabs>
          <w:tab w:val="right" w:leader="dot" w:pos="10214"/>
        </w:tabs>
        <w:rPr>
          <w:rFonts w:asciiTheme="minorHAnsi" w:eastAsiaTheme="minorEastAsia" w:hAnsiTheme="minorHAnsi" w:cstheme="minorBidi"/>
          <w:noProof/>
          <w:sz w:val="22"/>
          <w:szCs w:val="22"/>
        </w:rPr>
      </w:pPr>
      <w:hyperlink w:anchor="_Toc11054697" w:history="1">
        <w:r w:rsidR="00CE1F30" w:rsidRPr="0097042C">
          <w:rPr>
            <w:rStyle w:val="Hyperlink"/>
            <w:noProof/>
          </w:rPr>
          <w:t>SEC. 31-3-71:  Table 1</w:t>
        </w:r>
        <w:r w:rsidR="00CE1F30">
          <w:rPr>
            <w:noProof/>
            <w:webHidden/>
          </w:rPr>
          <w:tab/>
        </w:r>
        <w:r w:rsidR="001B3853">
          <w:rPr>
            <w:noProof/>
            <w:webHidden/>
          </w:rPr>
          <w:fldChar w:fldCharType="begin"/>
        </w:r>
        <w:r w:rsidR="00CE1F30">
          <w:rPr>
            <w:noProof/>
            <w:webHidden/>
          </w:rPr>
          <w:instrText xml:space="preserve"> PAGEREF _Toc11054697 \h </w:instrText>
        </w:r>
        <w:r w:rsidR="001B3853">
          <w:rPr>
            <w:noProof/>
            <w:webHidden/>
          </w:rPr>
        </w:r>
        <w:r w:rsidR="001B3853">
          <w:rPr>
            <w:noProof/>
            <w:webHidden/>
          </w:rPr>
          <w:fldChar w:fldCharType="separate"/>
        </w:r>
        <w:r w:rsidR="00DD6617">
          <w:rPr>
            <w:noProof/>
            <w:webHidden/>
          </w:rPr>
          <w:t>29</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698" w:history="1">
        <w:r w:rsidR="00CE1F30" w:rsidRPr="0097042C">
          <w:rPr>
            <w:rStyle w:val="Hyperlink"/>
            <w:noProof/>
          </w:rPr>
          <w:t>SEC. 31-3-18:</w:t>
        </w:r>
        <w:r w:rsidR="00CE1F30">
          <w:rPr>
            <w:rFonts w:asciiTheme="minorHAnsi" w:eastAsiaTheme="minorEastAsia" w:hAnsiTheme="minorHAnsi" w:cstheme="minorBidi"/>
            <w:noProof/>
            <w:sz w:val="22"/>
            <w:szCs w:val="22"/>
          </w:rPr>
          <w:tab/>
        </w:r>
        <w:r w:rsidR="00CE1F30" w:rsidRPr="0097042C">
          <w:rPr>
            <w:rStyle w:val="Hyperlink"/>
            <w:noProof/>
          </w:rPr>
          <w:t>LOT AREA</w:t>
        </w:r>
        <w:r w:rsidR="00CE1F30">
          <w:rPr>
            <w:noProof/>
            <w:webHidden/>
          </w:rPr>
          <w:tab/>
        </w:r>
        <w:r w:rsidR="001B3853">
          <w:rPr>
            <w:noProof/>
            <w:webHidden/>
          </w:rPr>
          <w:fldChar w:fldCharType="begin"/>
        </w:r>
        <w:r w:rsidR="00CE1F30">
          <w:rPr>
            <w:noProof/>
            <w:webHidden/>
          </w:rPr>
          <w:instrText xml:space="preserve"> PAGEREF _Toc11054698 \h </w:instrText>
        </w:r>
        <w:r w:rsidR="001B3853">
          <w:rPr>
            <w:noProof/>
            <w:webHidden/>
          </w:rPr>
        </w:r>
        <w:r w:rsidR="001B3853">
          <w:rPr>
            <w:noProof/>
            <w:webHidden/>
          </w:rPr>
          <w:fldChar w:fldCharType="separate"/>
        </w:r>
        <w:r w:rsidR="00DD6617">
          <w:rPr>
            <w:noProof/>
            <w:webHidden/>
          </w:rPr>
          <w:t>30</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699" w:history="1">
        <w:r w:rsidR="00CE1F30" w:rsidRPr="0097042C">
          <w:rPr>
            <w:rStyle w:val="Hyperlink"/>
            <w:noProof/>
          </w:rPr>
          <w:t>SEC. 31-3-19:</w:t>
        </w:r>
        <w:r w:rsidR="00CE1F30">
          <w:rPr>
            <w:rFonts w:asciiTheme="minorHAnsi" w:eastAsiaTheme="minorEastAsia" w:hAnsiTheme="minorHAnsi" w:cstheme="minorBidi"/>
            <w:noProof/>
            <w:sz w:val="22"/>
            <w:szCs w:val="22"/>
          </w:rPr>
          <w:tab/>
        </w:r>
        <w:r w:rsidR="00CE1F30" w:rsidRPr="0097042C">
          <w:rPr>
            <w:rStyle w:val="Hyperlink"/>
            <w:noProof/>
          </w:rPr>
          <w:t>LOT WIDTH</w:t>
        </w:r>
        <w:r w:rsidR="00CE1F30">
          <w:rPr>
            <w:noProof/>
            <w:webHidden/>
          </w:rPr>
          <w:tab/>
        </w:r>
        <w:r w:rsidR="001B3853">
          <w:rPr>
            <w:noProof/>
            <w:webHidden/>
          </w:rPr>
          <w:fldChar w:fldCharType="begin"/>
        </w:r>
        <w:r w:rsidR="00CE1F30">
          <w:rPr>
            <w:noProof/>
            <w:webHidden/>
          </w:rPr>
          <w:instrText xml:space="preserve"> PAGEREF _Toc11054699 \h </w:instrText>
        </w:r>
        <w:r w:rsidR="001B3853">
          <w:rPr>
            <w:noProof/>
            <w:webHidden/>
          </w:rPr>
        </w:r>
        <w:r w:rsidR="001B3853">
          <w:rPr>
            <w:noProof/>
            <w:webHidden/>
          </w:rPr>
          <w:fldChar w:fldCharType="separate"/>
        </w:r>
        <w:r w:rsidR="00DD6617">
          <w:rPr>
            <w:noProof/>
            <w:webHidden/>
          </w:rPr>
          <w:t>30</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700" w:history="1">
        <w:r w:rsidR="00CE1F30" w:rsidRPr="0097042C">
          <w:rPr>
            <w:rStyle w:val="Hyperlink"/>
            <w:noProof/>
          </w:rPr>
          <w:t>SEC. 31-3-20:</w:t>
        </w:r>
        <w:r w:rsidR="00CE1F30">
          <w:rPr>
            <w:rFonts w:asciiTheme="minorHAnsi" w:eastAsiaTheme="minorEastAsia" w:hAnsiTheme="minorHAnsi" w:cstheme="minorBidi"/>
            <w:noProof/>
            <w:sz w:val="22"/>
            <w:szCs w:val="22"/>
          </w:rPr>
          <w:tab/>
        </w:r>
        <w:r w:rsidR="00CE1F30" w:rsidRPr="0097042C">
          <w:rPr>
            <w:rStyle w:val="Hyperlink"/>
            <w:noProof/>
          </w:rPr>
          <w:t>FRONT YARD</w:t>
        </w:r>
        <w:r w:rsidR="00CE1F30">
          <w:rPr>
            <w:noProof/>
            <w:webHidden/>
          </w:rPr>
          <w:tab/>
        </w:r>
        <w:r w:rsidR="001B3853">
          <w:rPr>
            <w:noProof/>
            <w:webHidden/>
          </w:rPr>
          <w:fldChar w:fldCharType="begin"/>
        </w:r>
        <w:r w:rsidR="00CE1F30">
          <w:rPr>
            <w:noProof/>
            <w:webHidden/>
          </w:rPr>
          <w:instrText xml:space="preserve"> PAGEREF _Toc11054700 \h </w:instrText>
        </w:r>
        <w:r w:rsidR="001B3853">
          <w:rPr>
            <w:noProof/>
            <w:webHidden/>
          </w:rPr>
        </w:r>
        <w:r w:rsidR="001B3853">
          <w:rPr>
            <w:noProof/>
            <w:webHidden/>
          </w:rPr>
          <w:fldChar w:fldCharType="separate"/>
        </w:r>
        <w:r w:rsidR="00DD6617">
          <w:rPr>
            <w:noProof/>
            <w:webHidden/>
          </w:rPr>
          <w:t>30</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701" w:history="1">
        <w:r w:rsidR="00CE1F30" w:rsidRPr="0097042C">
          <w:rPr>
            <w:rStyle w:val="Hyperlink"/>
            <w:noProof/>
          </w:rPr>
          <w:t>SEC. 31-3-21:</w:t>
        </w:r>
        <w:r w:rsidR="00CE1F30">
          <w:rPr>
            <w:rFonts w:asciiTheme="minorHAnsi" w:eastAsiaTheme="minorEastAsia" w:hAnsiTheme="minorHAnsi" w:cstheme="minorBidi"/>
            <w:noProof/>
            <w:sz w:val="22"/>
            <w:szCs w:val="22"/>
          </w:rPr>
          <w:tab/>
        </w:r>
        <w:r w:rsidR="00CE1F30" w:rsidRPr="0097042C">
          <w:rPr>
            <w:rStyle w:val="Hyperlink"/>
            <w:noProof/>
          </w:rPr>
          <w:t>REAR YARD</w:t>
        </w:r>
        <w:r w:rsidR="00CE1F30">
          <w:rPr>
            <w:noProof/>
            <w:webHidden/>
          </w:rPr>
          <w:tab/>
        </w:r>
        <w:r w:rsidR="001B3853">
          <w:rPr>
            <w:noProof/>
            <w:webHidden/>
          </w:rPr>
          <w:fldChar w:fldCharType="begin"/>
        </w:r>
        <w:r w:rsidR="00CE1F30">
          <w:rPr>
            <w:noProof/>
            <w:webHidden/>
          </w:rPr>
          <w:instrText xml:space="preserve"> PAGEREF _Toc11054701 \h </w:instrText>
        </w:r>
        <w:r w:rsidR="001B3853">
          <w:rPr>
            <w:noProof/>
            <w:webHidden/>
          </w:rPr>
        </w:r>
        <w:r w:rsidR="001B3853">
          <w:rPr>
            <w:noProof/>
            <w:webHidden/>
          </w:rPr>
          <w:fldChar w:fldCharType="separate"/>
        </w:r>
        <w:r w:rsidR="00DD6617">
          <w:rPr>
            <w:noProof/>
            <w:webHidden/>
          </w:rPr>
          <w:t>30</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702" w:history="1">
        <w:r w:rsidR="00CE1F30" w:rsidRPr="0097042C">
          <w:rPr>
            <w:rStyle w:val="Hyperlink"/>
            <w:noProof/>
          </w:rPr>
          <w:t>SEC. 31-3-22:</w:t>
        </w:r>
        <w:r w:rsidR="00CE1F30">
          <w:rPr>
            <w:rFonts w:asciiTheme="minorHAnsi" w:eastAsiaTheme="minorEastAsia" w:hAnsiTheme="minorHAnsi" w:cstheme="minorBidi"/>
            <w:noProof/>
            <w:sz w:val="22"/>
            <w:szCs w:val="22"/>
          </w:rPr>
          <w:tab/>
        </w:r>
        <w:r w:rsidR="00CE1F30" w:rsidRPr="0097042C">
          <w:rPr>
            <w:rStyle w:val="Hyperlink"/>
            <w:noProof/>
          </w:rPr>
          <w:t>SIDE YARD</w:t>
        </w:r>
        <w:r w:rsidR="00CE1F30">
          <w:rPr>
            <w:noProof/>
            <w:webHidden/>
          </w:rPr>
          <w:tab/>
        </w:r>
        <w:r w:rsidR="001B3853">
          <w:rPr>
            <w:noProof/>
            <w:webHidden/>
          </w:rPr>
          <w:fldChar w:fldCharType="begin"/>
        </w:r>
        <w:r w:rsidR="00CE1F30">
          <w:rPr>
            <w:noProof/>
            <w:webHidden/>
          </w:rPr>
          <w:instrText xml:space="preserve"> PAGEREF _Toc11054702 \h </w:instrText>
        </w:r>
        <w:r w:rsidR="001B3853">
          <w:rPr>
            <w:noProof/>
            <w:webHidden/>
          </w:rPr>
        </w:r>
        <w:r w:rsidR="001B3853">
          <w:rPr>
            <w:noProof/>
            <w:webHidden/>
          </w:rPr>
          <w:fldChar w:fldCharType="separate"/>
        </w:r>
        <w:r w:rsidR="00DD6617">
          <w:rPr>
            <w:noProof/>
            <w:webHidden/>
          </w:rPr>
          <w:t>30</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703" w:history="1">
        <w:r w:rsidR="00CE1F30" w:rsidRPr="0097042C">
          <w:rPr>
            <w:rStyle w:val="Hyperlink"/>
            <w:noProof/>
          </w:rPr>
          <w:t>SEC. 31-3-23:</w:t>
        </w:r>
        <w:r w:rsidR="00CE1F30">
          <w:rPr>
            <w:rFonts w:asciiTheme="minorHAnsi" w:eastAsiaTheme="minorEastAsia" w:hAnsiTheme="minorHAnsi" w:cstheme="minorBidi"/>
            <w:noProof/>
            <w:sz w:val="22"/>
            <w:szCs w:val="22"/>
          </w:rPr>
          <w:tab/>
        </w:r>
        <w:r w:rsidR="00CE1F30" w:rsidRPr="0097042C">
          <w:rPr>
            <w:rStyle w:val="Hyperlink"/>
            <w:noProof/>
          </w:rPr>
          <w:t>YARD ABUTTING A STREET</w:t>
        </w:r>
        <w:r w:rsidR="00CE1F30">
          <w:rPr>
            <w:noProof/>
            <w:webHidden/>
          </w:rPr>
          <w:tab/>
        </w:r>
        <w:r w:rsidR="001B3853">
          <w:rPr>
            <w:noProof/>
            <w:webHidden/>
          </w:rPr>
          <w:fldChar w:fldCharType="begin"/>
        </w:r>
        <w:r w:rsidR="00CE1F30">
          <w:rPr>
            <w:noProof/>
            <w:webHidden/>
          </w:rPr>
          <w:instrText xml:space="preserve"> PAGEREF _Toc11054703 \h </w:instrText>
        </w:r>
        <w:r w:rsidR="001B3853">
          <w:rPr>
            <w:noProof/>
            <w:webHidden/>
          </w:rPr>
        </w:r>
        <w:r w:rsidR="001B3853">
          <w:rPr>
            <w:noProof/>
            <w:webHidden/>
          </w:rPr>
          <w:fldChar w:fldCharType="separate"/>
        </w:r>
        <w:r w:rsidR="00DD6617">
          <w:rPr>
            <w:noProof/>
            <w:webHidden/>
          </w:rPr>
          <w:t>30</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704" w:history="1">
        <w:r w:rsidR="00CE1F30" w:rsidRPr="0097042C">
          <w:rPr>
            <w:rStyle w:val="Hyperlink"/>
            <w:noProof/>
          </w:rPr>
          <w:t>SEC. 31-3-24:</w:t>
        </w:r>
        <w:r w:rsidR="00CE1F30">
          <w:rPr>
            <w:rFonts w:asciiTheme="minorHAnsi" w:eastAsiaTheme="minorEastAsia" w:hAnsiTheme="minorHAnsi" w:cstheme="minorBidi"/>
            <w:noProof/>
            <w:sz w:val="22"/>
            <w:szCs w:val="22"/>
          </w:rPr>
          <w:tab/>
        </w:r>
        <w:r w:rsidR="00CE1F30" w:rsidRPr="0097042C">
          <w:rPr>
            <w:rStyle w:val="Hyperlink"/>
            <w:noProof/>
          </w:rPr>
          <w:t>YARD ABUTTING A RESIDENTIAL ZONE</w:t>
        </w:r>
        <w:r w:rsidR="00CE1F30">
          <w:rPr>
            <w:noProof/>
            <w:webHidden/>
          </w:rPr>
          <w:tab/>
        </w:r>
        <w:r w:rsidR="001B3853">
          <w:rPr>
            <w:noProof/>
            <w:webHidden/>
          </w:rPr>
          <w:fldChar w:fldCharType="begin"/>
        </w:r>
        <w:r w:rsidR="00CE1F30">
          <w:rPr>
            <w:noProof/>
            <w:webHidden/>
          </w:rPr>
          <w:instrText xml:space="preserve"> PAGEREF _Toc11054704 \h </w:instrText>
        </w:r>
        <w:r w:rsidR="001B3853">
          <w:rPr>
            <w:noProof/>
            <w:webHidden/>
          </w:rPr>
        </w:r>
        <w:r w:rsidR="001B3853">
          <w:rPr>
            <w:noProof/>
            <w:webHidden/>
          </w:rPr>
          <w:fldChar w:fldCharType="separate"/>
        </w:r>
        <w:r w:rsidR="00DD6617">
          <w:rPr>
            <w:noProof/>
            <w:webHidden/>
          </w:rPr>
          <w:t>30</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705" w:history="1">
        <w:r w:rsidR="00CE1F30" w:rsidRPr="0097042C">
          <w:rPr>
            <w:rStyle w:val="Hyperlink"/>
            <w:noProof/>
          </w:rPr>
          <w:t>SEC. 31-3-25:</w:t>
        </w:r>
        <w:r w:rsidR="00CE1F30">
          <w:rPr>
            <w:rFonts w:asciiTheme="minorHAnsi" w:eastAsiaTheme="minorEastAsia" w:hAnsiTheme="minorHAnsi" w:cstheme="minorBidi"/>
            <w:noProof/>
            <w:sz w:val="22"/>
            <w:szCs w:val="22"/>
          </w:rPr>
          <w:tab/>
        </w:r>
        <w:r w:rsidR="00CE1F30" w:rsidRPr="0097042C">
          <w:rPr>
            <w:rStyle w:val="Hyperlink"/>
            <w:noProof/>
          </w:rPr>
          <w:t>LOT COVERAGE</w:t>
        </w:r>
        <w:r w:rsidR="00CE1F30">
          <w:rPr>
            <w:noProof/>
            <w:webHidden/>
          </w:rPr>
          <w:tab/>
        </w:r>
        <w:r w:rsidR="001B3853">
          <w:rPr>
            <w:noProof/>
            <w:webHidden/>
          </w:rPr>
          <w:fldChar w:fldCharType="begin"/>
        </w:r>
        <w:r w:rsidR="00CE1F30">
          <w:rPr>
            <w:noProof/>
            <w:webHidden/>
          </w:rPr>
          <w:instrText xml:space="preserve"> PAGEREF _Toc11054705 \h </w:instrText>
        </w:r>
        <w:r w:rsidR="001B3853">
          <w:rPr>
            <w:noProof/>
            <w:webHidden/>
          </w:rPr>
        </w:r>
        <w:r w:rsidR="001B3853">
          <w:rPr>
            <w:noProof/>
            <w:webHidden/>
          </w:rPr>
          <w:fldChar w:fldCharType="separate"/>
        </w:r>
        <w:r w:rsidR="00DD6617">
          <w:rPr>
            <w:noProof/>
            <w:webHidden/>
          </w:rPr>
          <w:t>31</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706" w:history="1">
        <w:r w:rsidR="00CE1F30" w:rsidRPr="0097042C">
          <w:rPr>
            <w:rStyle w:val="Hyperlink"/>
            <w:noProof/>
          </w:rPr>
          <w:t>SEC. 31-3-26:</w:t>
        </w:r>
        <w:r w:rsidR="00CE1F30">
          <w:rPr>
            <w:rFonts w:asciiTheme="minorHAnsi" w:eastAsiaTheme="minorEastAsia" w:hAnsiTheme="minorHAnsi" w:cstheme="minorBidi"/>
            <w:noProof/>
            <w:sz w:val="22"/>
            <w:szCs w:val="22"/>
          </w:rPr>
          <w:tab/>
        </w:r>
        <w:r w:rsidR="00CE1F30" w:rsidRPr="0097042C">
          <w:rPr>
            <w:rStyle w:val="Hyperlink"/>
            <w:noProof/>
          </w:rPr>
          <w:t>FLOOR AREA RATIO (PERCENT OF LOT COVERAGE)</w:t>
        </w:r>
        <w:r w:rsidR="00CE1F30">
          <w:rPr>
            <w:noProof/>
            <w:webHidden/>
          </w:rPr>
          <w:tab/>
        </w:r>
        <w:r w:rsidR="001B3853">
          <w:rPr>
            <w:noProof/>
            <w:webHidden/>
          </w:rPr>
          <w:fldChar w:fldCharType="begin"/>
        </w:r>
        <w:r w:rsidR="00CE1F30">
          <w:rPr>
            <w:noProof/>
            <w:webHidden/>
          </w:rPr>
          <w:instrText xml:space="preserve"> PAGEREF _Toc11054706 \h </w:instrText>
        </w:r>
        <w:r w:rsidR="001B3853">
          <w:rPr>
            <w:noProof/>
            <w:webHidden/>
          </w:rPr>
        </w:r>
        <w:r w:rsidR="001B3853">
          <w:rPr>
            <w:noProof/>
            <w:webHidden/>
          </w:rPr>
          <w:fldChar w:fldCharType="separate"/>
        </w:r>
        <w:r w:rsidR="00DD6617">
          <w:rPr>
            <w:noProof/>
            <w:webHidden/>
          </w:rPr>
          <w:t>31</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707" w:history="1">
        <w:r w:rsidR="00CE1F30" w:rsidRPr="0097042C">
          <w:rPr>
            <w:rStyle w:val="Hyperlink"/>
            <w:noProof/>
          </w:rPr>
          <w:t>SEC. 31-3-27:</w:t>
        </w:r>
        <w:r w:rsidR="00CE1F30">
          <w:rPr>
            <w:rFonts w:asciiTheme="minorHAnsi" w:eastAsiaTheme="minorEastAsia" w:hAnsiTheme="minorHAnsi" w:cstheme="minorBidi"/>
            <w:noProof/>
            <w:sz w:val="22"/>
            <w:szCs w:val="22"/>
          </w:rPr>
          <w:tab/>
        </w:r>
        <w:r w:rsidR="00CE1F30" w:rsidRPr="0097042C">
          <w:rPr>
            <w:rStyle w:val="Hyperlink"/>
            <w:noProof/>
          </w:rPr>
          <w:t>HEIGHT OF PRINCIPAL USE</w:t>
        </w:r>
        <w:r w:rsidR="00CE1F30">
          <w:rPr>
            <w:noProof/>
            <w:webHidden/>
          </w:rPr>
          <w:tab/>
        </w:r>
        <w:r w:rsidR="001B3853">
          <w:rPr>
            <w:noProof/>
            <w:webHidden/>
          </w:rPr>
          <w:fldChar w:fldCharType="begin"/>
        </w:r>
        <w:r w:rsidR="00CE1F30">
          <w:rPr>
            <w:noProof/>
            <w:webHidden/>
          </w:rPr>
          <w:instrText xml:space="preserve"> PAGEREF _Toc11054707 \h </w:instrText>
        </w:r>
        <w:r w:rsidR="001B3853">
          <w:rPr>
            <w:noProof/>
            <w:webHidden/>
          </w:rPr>
        </w:r>
        <w:r w:rsidR="001B3853">
          <w:rPr>
            <w:noProof/>
            <w:webHidden/>
          </w:rPr>
          <w:fldChar w:fldCharType="separate"/>
        </w:r>
        <w:r w:rsidR="00DD6617">
          <w:rPr>
            <w:noProof/>
            <w:webHidden/>
          </w:rPr>
          <w:t>31</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708" w:history="1">
        <w:r w:rsidR="00CE1F30" w:rsidRPr="0097042C">
          <w:rPr>
            <w:rStyle w:val="Hyperlink"/>
            <w:noProof/>
          </w:rPr>
          <w:t>SEC. 31-3-28:</w:t>
        </w:r>
        <w:r w:rsidR="00CE1F30">
          <w:rPr>
            <w:rFonts w:asciiTheme="minorHAnsi" w:eastAsiaTheme="minorEastAsia" w:hAnsiTheme="minorHAnsi" w:cstheme="minorBidi"/>
            <w:noProof/>
            <w:sz w:val="22"/>
            <w:szCs w:val="22"/>
          </w:rPr>
          <w:tab/>
        </w:r>
        <w:r w:rsidR="00CE1F30" w:rsidRPr="0097042C">
          <w:rPr>
            <w:rStyle w:val="Hyperlink"/>
            <w:noProof/>
          </w:rPr>
          <w:t>HEIGHT AND NUMBER</w:t>
        </w:r>
        <w:r w:rsidR="00CE1F30" w:rsidRPr="0097042C">
          <w:rPr>
            <w:rStyle w:val="Hyperlink"/>
            <w:i/>
            <w:noProof/>
          </w:rPr>
          <w:t xml:space="preserve"> </w:t>
        </w:r>
        <w:r w:rsidR="00CE1F30" w:rsidRPr="0097042C">
          <w:rPr>
            <w:rStyle w:val="Hyperlink"/>
            <w:noProof/>
          </w:rPr>
          <w:t>OF ACCESSORY USES</w:t>
        </w:r>
        <w:r w:rsidR="00CE1F30">
          <w:rPr>
            <w:noProof/>
            <w:webHidden/>
          </w:rPr>
          <w:tab/>
        </w:r>
        <w:r w:rsidR="001B3853">
          <w:rPr>
            <w:noProof/>
            <w:webHidden/>
          </w:rPr>
          <w:fldChar w:fldCharType="begin"/>
        </w:r>
        <w:r w:rsidR="00CE1F30">
          <w:rPr>
            <w:noProof/>
            <w:webHidden/>
          </w:rPr>
          <w:instrText xml:space="preserve"> PAGEREF _Toc11054708 \h </w:instrText>
        </w:r>
        <w:r w:rsidR="001B3853">
          <w:rPr>
            <w:noProof/>
            <w:webHidden/>
          </w:rPr>
        </w:r>
        <w:r w:rsidR="001B3853">
          <w:rPr>
            <w:noProof/>
            <w:webHidden/>
          </w:rPr>
          <w:fldChar w:fldCharType="separate"/>
        </w:r>
        <w:r w:rsidR="00DD6617">
          <w:rPr>
            <w:noProof/>
            <w:webHidden/>
          </w:rPr>
          <w:t>31</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709" w:history="1">
        <w:r w:rsidR="00CE1F30" w:rsidRPr="0097042C">
          <w:rPr>
            <w:rStyle w:val="Hyperlink"/>
            <w:noProof/>
          </w:rPr>
          <w:t>SEC. 31-3-29:</w:t>
        </w:r>
        <w:r w:rsidR="00CE1F30">
          <w:rPr>
            <w:rFonts w:asciiTheme="minorHAnsi" w:eastAsiaTheme="minorEastAsia" w:hAnsiTheme="minorHAnsi" w:cstheme="minorBidi"/>
            <w:noProof/>
            <w:sz w:val="22"/>
            <w:szCs w:val="22"/>
          </w:rPr>
          <w:tab/>
        </w:r>
        <w:r w:rsidR="00CE1F30" w:rsidRPr="0097042C">
          <w:rPr>
            <w:rStyle w:val="Hyperlink"/>
            <w:noProof/>
          </w:rPr>
          <w:t>USES PERMITTED IN ZONES</w:t>
        </w:r>
        <w:r w:rsidR="00CE1F30">
          <w:rPr>
            <w:noProof/>
            <w:webHidden/>
          </w:rPr>
          <w:tab/>
        </w:r>
        <w:r w:rsidR="001B3853">
          <w:rPr>
            <w:noProof/>
            <w:webHidden/>
          </w:rPr>
          <w:fldChar w:fldCharType="begin"/>
        </w:r>
        <w:r w:rsidR="00CE1F30">
          <w:rPr>
            <w:noProof/>
            <w:webHidden/>
          </w:rPr>
          <w:instrText xml:space="preserve"> PAGEREF _Toc11054709 \h </w:instrText>
        </w:r>
        <w:r w:rsidR="001B3853">
          <w:rPr>
            <w:noProof/>
            <w:webHidden/>
          </w:rPr>
        </w:r>
        <w:r w:rsidR="001B3853">
          <w:rPr>
            <w:noProof/>
            <w:webHidden/>
          </w:rPr>
          <w:fldChar w:fldCharType="separate"/>
        </w:r>
        <w:r w:rsidR="00DD6617">
          <w:rPr>
            <w:noProof/>
            <w:webHidden/>
          </w:rPr>
          <w:t>32</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710" w:history="1">
        <w:r w:rsidR="00CE1F30" w:rsidRPr="0097042C">
          <w:rPr>
            <w:rStyle w:val="Hyperlink"/>
            <w:noProof/>
          </w:rPr>
          <w:t>SEC. 31-3-30:</w:t>
        </w:r>
        <w:r w:rsidR="00CE1F30">
          <w:rPr>
            <w:rFonts w:asciiTheme="minorHAnsi" w:eastAsiaTheme="minorEastAsia" w:hAnsiTheme="minorHAnsi" w:cstheme="minorBidi"/>
            <w:noProof/>
            <w:sz w:val="22"/>
            <w:szCs w:val="22"/>
          </w:rPr>
          <w:tab/>
        </w:r>
        <w:r w:rsidR="00CE1F30" w:rsidRPr="0097042C">
          <w:rPr>
            <w:rStyle w:val="Hyperlink"/>
            <w:noProof/>
          </w:rPr>
          <w:t>LOCATION OF BUILDINGS</w:t>
        </w:r>
        <w:r w:rsidR="00CE1F30">
          <w:rPr>
            <w:noProof/>
            <w:webHidden/>
          </w:rPr>
          <w:tab/>
        </w:r>
        <w:r w:rsidR="001B3853">
          <w:rPr>
            <w:noProof/>
            <w:webHidden/>
          </w:rPr>
          <w:fldChar w:fldCharType="begin"/>
        </w:r>
        <w:r w:rsidR="00CE1F30">
          <w:rPr>
            <w:noProof/>
            <w:webHidden/>
          </w:rPr>
          <w:instrText xml:space="preserve"> PAGEREF _Toc11054710 \h </w:instrText>
        </w:r>
        <w:r w:rsidR="001B3853">
          <w:rPr>
            <w:noProof/>
            <w:webHidden/>
          </w:rPr>
        </w:r>
        <w:r w:rsidR="001B3853">
          <w:rPr>
            <w:noProof/>
            <w:webHidden/>
          </w:rPr>
          <w:fldChar w:fldCharType="separate"/>
        </w:r>
        <w:r w:rsidR="00DD6617">
          <w:rPr>
            <w:noProof/>
            <w:webHidden/>
          </w:rPr>
          <w:t>40</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711" w:history="1">
        <w:r w:rsidR="00CE1F30" w:rsidRPr="0097042C">
          <w:rPr>
            <w:rStyle w:val="Hyperlink"/>
            <w:noProof/>
          </w:rPr>
          <w:t>SEC. 31-3-31:</w:t>
        </w:r>
        <w:r w:rsidR="00CE1F30">
          <w:rPr>
            <w:rFonts w:asciiTheme="minorHAnsi" w:eastAsiaTheme="minorEastAsia" w:hAnsiTheme="minorHAnsi" w:cstheme="minorBidi"/>
            <w:noProof/>
            <w:sz w:val="22"/>
            <w:szCs w:val="22"/>
          </w:rPr>
          <w:tab/>
        </w:r>
        <w:r w:rsidR="00CE1F30" w:rsidRPr="0097042C">
          <w:rPr>
            <w:rStyle w:val="Hyperlink"/>
            <w:noProof/>
          </w:rPr>
          <w:t>BUILDINGS UNDER CONSTRUCTION</w:t>
        </w:r>
        <w:r w:rsidR="00CE1F30">
          <w:rPr>
            <w:noProof/>
            <w:webHidden/>
          </w:rPr>
          <w:tab/>
        </w:r>
        <w:r w:rsidR="001B3853">
          <w:rPr>
            <w:noProof/>
            <w:webHidden/>
          </w:rPr>
          <w:fldChar w:fldCharType="begin"/>
        </w:r>
        <w:r w:rsidR="00CE1F30">
          <w:rPr>
            <w:noProof/>
            <w:webHidden/>
          </w:rPr>
          <w:instrText xml:space="preserve"> PAGEREF _Toc11054711 \h </w:instrText>
        </w:r>
        <w:r w:rsidR="001B3853">
          <w:rPr>
            <w:noProof/>
            <w:webHidden/>
          </w:rPr>
        </w:r>
        <w:r w:rsidR="001B3853">
          <w:rPr>
            <w:noProof/>
            <w:webHidden/>
          </w:rPr>
          <w:fldChar w:fldCharType="separate"/>
        </w:r>
        <w:r w:rsidR="00DD6617">
          <w:rPr>
            <w:noProof/>
            <w:webHidden/>
          </w:rPr>
          <w:t>40</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712" w:history="1">
        <w:r w:rsidR="00CE1F30" w:rsidRPr="0097042C">
          <w:rPr>
            <w:rStyle w:val="Hyperlink"/>
            <w:noProof/>
          </w:rPr>
          <w:t>SEC. 31-3-32:</w:t>
        </w:r>
        <w:r w:rsidR="00CE1F30">
          <w:rPr>
            <w:rFonts w:asciiTheme="minorHAnsi" w:eastAsiaTheme="minorEastAsia" w:hAnsiTheme="minorHAnsi" w:cstheme="minorBidi"/>
            <w:noProof/>
            <w:sz w:val="22"/>
            <w:szCs w:val="22"/>
          </w:rPr>
          <w:tab/>
        </w:r>
        <w:r w:rsidR="00CE1F30" w:rsidRPr="0097042C">
          <w:rPr>
            <w:rStyle w:val="Hyperlink"/>
            <w:noProof/>
          </w:rPr>
          <w:t>BUILDINGS ON A LOT</w:t>
        </w:r>
        <w:r w:rsidR="00CE1F30">
          <w:rPr>
            <w:noProof/>
            <w:webHidden/>
          </w:rPr>
          <w:tab/>
        </w:r>
        <w:r w:rsidR="001B3853">
          <w:rPr>
            <w:noProof/>
            <w:webHidden/>
          </w:rPr>
          <w:fldChar w:fldCharType="begin"/>
        </w:r>
        <w:r w:rsidR="00CE1F30">
          <w:rPr>
            <w:noProof/>
            <w:webHidden/>
          </w:rPr>
          <w:instrText xml:space="preserve"> PAGEREF _Toc11054712 \h </w:instrText>
        </w:r>
        <w:r w:rsidR="001B3853">
          <w:rPr>
            <w:noProof/>
            <w:webHidden/>
          </w:rPr>
        </w:r>
        <w:r w:rsidR="001B3853">
          <w:rPr>
            <w:noProof/>
            <w:webHidden/>
          </w:rPr>
          <w:fldChar w:fldCharType="separate"/>
        </w:r>
        <w:r w:rsidR="00DD6617">
          <w:rPr>
            <w:noProof/>
            <w:webHidden/>
          </w:rPr>
          <w:t>40</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713" w:history="1">
        <w:r w:rsidR="00CE1F30" w:rsidRPr="0097042C">
          <w:rPr>
            <w:rStyle w:val="Hyperlink"/>
            <w:noProof/>
          </w:rPr>
          <w:t>SEC. 31-3-33:</w:t>
        </w:r>
        <w:r w:rsidR="00CE1F30">
          <w:rPr>
            <w:rFonts w:asciiTheme="minorHAnsi" w:eastAsiaTheme="minorEastAsia" w:hAnsiTheme="minorHAnsi" w:cstheme="minorBidi"/>
            <w:noProof/>
            <w:sz w:val="22"/>
            <w:szCs w:val="22"/>
          </w:rPr>
          <w:tab/>
        </w:r>
        <w:r w:rsidR="00CE1F30" w:rsidRPr="0097042C">
          <w:rPr>
            <w:rStyle w:val="Hyperlink"/>
            <w:noProof/>
          </w:rPr>
          <w:t>EXCEPTIONS TO DISTRICT REGULATIONS</w:t>
        </w:r>
        <w:r w:rsidR="00CE1F30">
          <w:rPr>
            <w:noProof/>
            <w:webHidden/>
          </w:rPr>
          <w:tab/>
        </w:r>
        <w:r w:rsidR="001B3853">
          <w:rPr>
            <w:noProof/>
            <w:webHidden/>
          </w:rPr>
          <w:fldChar w:fldCharType="begin"/>
        </w:r>
        <w:r w:rsidR="00CE1F30">
          <w:rPr>
            <w:noProof/>
            <w:webHidden/>
          </w:rPr>
          <w:instrText xml:space="preserve"> PAGEREF _Toc11054713 \h </w:instrText>
        </w:r>
        <w:r w:rsidR="001B3853">
          <w:rPr>
            <w:noProof/>
            <w:webHidden/>
          </w:rPr>
        </w:r>
        <w:r w:rsidR="001B3853">
          <w:rPr>
            <w:noProof/>
            <w:webHidden/>
          </w:rPr>
          <w:fldChar w:fldCharType="separate"/>
        </w:r>
        <w:r w:rsidR="00DD6617">
          <w:rPr>
            <w:noProof/>
            <w:webHidden/>
          </w:rPr>
          <w:t>40</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714" w:history="1">
        <w:r w:rsidR="00CE1F30" w:rsidRPr="0097042C">
          <w:rPr>
            <w:rStyle w:val="Hyperlink"/>
            <w:noProof/>
          </w:rPr>
          <w:t>SEC. 31-3-34:</w:t>
        </w:r>
        <w:r w:rsidR="00CE1F30">
          <w:rPr>
            <w:rFonts w:asciiTheme="minorHAnsi" w:eastAsiaTheme="minorEastAsia" w:hAnsiTheme="minorHAnsi" w:cstheme="minorBidi"/>
            <w:noProof/>
            <w:sz w:val="22"/>
            <w:szCs w:val="22"/>
          </w:rPr>
          <w:tab/>
        </w:r>
        <w:r w:rsidR="00CE1F30" w:rsidRPr="0097042C">
          <w:rPr>
            <w:rStyle w:val="Hyperlink"/>
            <w:noProof/>
          </w:rPr>
          <w:t>HEIGHT EXCEPTIONS</w:t>
        </w:r>
        <w:r w:rsidR="00CE1F30">
          <w:rPr>
            <w:noProof/>
            <w:webHidden/>
          </w:rPr>
          <w:tab/>
        </w:r>
        <w:r w:rsidR="001B3853">
          <w:rPr>
            <w:noProof/>
            <w:webHidden/>
          </w:rPr>
          <w:fldChar w:fldCharType="begin"/>
        </w:r>
        <w:r w:rsidR="00CE1F30">
          <w:rPr>
            <w:noProof/>
            <w:webHidden/>
          </w:rPr>
          <w:instrText xml:space="preserve"> PAGEREF _Toc11054714 \h </w:instrText>
        </w:r>
        <w:r w:rsidR="001B3853">
          <w:rPr>
            <w:noProof/>
            <w:webHidden/>
          </w:rPr>
        </w:r>
        <w:r w:rsidR="001B3853">
          <w:rPr>
            <w:noProof/>
            <w:webHidden/>
          </w:rPr>
          <w:fldChar w:fldCharType="separate"/>
        </w:r>
        <w:r w:rsidR="00DD6617">
          <w:rPr>
            <w:noProof/>
            <w:webHidden/>
          </w:rPr>
          <w:t>40</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715" w:history="1">
        <w:r w:rsidR="00CE1F30" w:rsidRPr="0097042C">
          <w:rPr>
            <w:rStyle w:val="Hyperlink"/>
            <w:noProof/>
          </w:rPr>
          <w:t>SEC. 31-3-35:</w:t>
        </w:r>
        <w:r w:rsidR="00CE1F30">
          <w:rPr>
            <w:rFonts w:asciiTheme="minorHAnsi" w:eastAsiaTheme="minorEastAsia" w:hAnsiTheme="minorHAnsi" w:cstheme="minorBidi"/>
            <w:noProof/>
            <w:sz w:val="22"/>
            <w:szCs w:val="22"/>
          </w:rPr>
          <w:tab/>
        </w:r>
        <w:r w:rsidR="00CE1F30" w:rsidRPr="0097042C">
          <w:rPr>
            <w:rStyle w:val="Hyperlink"/>
            <w:noProof/>
          </w:rPr>
          <w:t>YARD AND BUILDING SETBACK EXCEPTIONS</w:t>
        </w:r>
        <w:r w:rsidR="00CE1F30">
          <w:rPr>
            <w:noProof/>
            <w:webHidden/>
          </w:rPr>
          <w:tab/>
        </w:r>
        <w:r w:rsidR="001B3853">
          <w:rPr>
            <w:noProof/>
            <w:webHidden/>
          </w:rPr>
          <w:fldChar w:fldCharType="begin"/>
        </w:r>
        <w:r w:rsidR="00CE1F30">
          <w:rPr>
            <w:noProof/>
            <w:webHidden/>
          </w:rPr>
          <w:instrText xml:space="preserve"> PAGEREF _Toc11054715 \h </w:instrText>
        </w:r>
        <w:r w:rsidR="001B3853">
          <w:rPr>
            <w:noProof/>
            <w:webHidden/>
          </w:rPr>
        </w:r>
        <w:r w:rsidR="001B3853">
          <w:rPr>
            <w:noProof/>
            <w:webHidden/>
          </w:rPr>
          <w:fldChar w:fldCharType="separate"/>
        </w:r>
        <w:r w:rsidR="00DD6617">
          <w:rPr>
            <w:noProof/>
            <w:webHidden/>
          </w:rPr>
          <w:t>41</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716" w:history="1">
        <w:r w:rsidR="00CE1F30" w:rsidRPr="0097042C">
          <w:rPr>
            <w:rStyle w:val="Hyperlink"/>
            <w:noProof/>
          </w:rPr>
          <w:t>SEC. 31-3-36:</w:t>
        </w:r>
        <w:r w:rsidR="00CE1F30">
          <w:rPr>
            <w:rFonts w:asciiTheme="minorHAnsi" w:eastAsiaTheme="minorEastAsia" w:hAnsiTheme="minorHAnsi" w:cstheme="minorBidi"/>
            <w:noProof/>
            <w:sz w:val="22"/>
            <w:szCs w:val="22"/>
          </w:rPr>
          <w:tab/>
        </w:r>
        <w:r w:rsidR="00CE1F30" w:rsidRPr="0097042C">
          <w:rPr>
            <w:rStyle w:val="Hyperlink"/>
            <w:noProof/>
          </w:rPr>
          <w:t>FENCES, WALLS AND HEDGES</w:t>
        </w:r>
        <w:r w:rsidR="00CE1F30">
          <w:rPr>
            <w:noProof/>
            <w:webHidden/>
          </w:rPr>
          <w:tab/>
        </w:r>
        <w:r w:rsidR="001B3853">
          <w:rPr>
            <w:noProof/>
            <w:webHidden/>
          </w:rPr>
          <w:fldChar w:fldCharType="begin"/>
        </w:r>
        <w:r w:rsidR="00CE1F30">
          <w:rPr>
            <w:noProof/>
            <w:webHidden/>
          </w:rPr>
          <w:instrText xml:space="preserve"> PAGEREF _Toc11054716 \h </w:instrText>
        </w:r>
        <w:r w:rsidR="001B3853">
          <w:rPr>
            <w:noProof/>
            <w:webHidden/>
          </w:rPr>
        </w:r>
        <w:r w:rsidR="001B3853">
          <w:rPr>
            <w:noProof/>
            <w:webHidden/>
          </w:rPr>
          <w:fldChar w:fldCharType="separate"/>
        </w:r>
        <w:r w:rsidR="00DD6617">
          <w:rPr>
            <w:noProof/>
            <w:webHidden/>
          </w:rPr>
          <w:t>42</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717" w:history="1">
        <w:r w:rsidR="00CE1F30" w:rsidRPr="0097042C">
          <w:rPr>
            <w:rStyle w:val="Hyperlink"/>
            <w:noProof/>
          </w:rPr>
          <w:t>SEC. 31-3-37:</w:t>
        </w:r>
        <w:r w:rsidR="00CE1F30">
          <w:rPr>
            <w:rFonts w:asciiTheme="minorHAnsi" w:eastAsiaTheme="minorEastAsia" w:hAnsiTheme="minorHAnsi" w:cstheme="minorBidi"/>
            <w:noProof/>
            <w:sz w:val="22"/>
            <w:szCs w:val="22"/>
          </w:rPr>
          <w:tab/>
        </w:r>
        <w:r w:rsidR="00CE1F30" w:rsidRPr="0097042C">
          <w:rPr>
            <w:rStyle w:val="Hyperlink"/>
            <w:noProof/>
          </w:rPr>
          <w:t>CLEAR VIEW OF INTERSECTING STREETS</w:t>
        </w:r>
        <w:r w:rsidR="00CE1F30">
          <w:rPr>
            <w:noProof/>
            <w:webHidden/>
          </w:rPr>
          <w:tab/>
        </w:r>
        <w:r w:rsidR="001B3853">
          <w:rPr>
            <w:noProof/>
            <w:webHidden/>
          </w:rPr>
          <w:fldChar w:fldCharType="begin"/>
        </w:r>
        <w:r w:rsidR="00CE1F30">
          <w:rPr>
            <w:noProof/>
            <w:webHidden/>
          </w:rPr>
          <w:instrText xml:space="preserve"> PAGEREF _Toc11054717 \h </w:instrText>
        </w:r>
        <w:r w:rsidR="001B3853">
          <w:rPr>
            <w:noProof/>
            <w:webHidden/>
          </w:rPr>
        </w:r>
        <w:r w:rsidR="001B3853">
          <w:rPr>
            <w:noProof/>
            <w:webHidden/>
          </w:rPr>
          <w:fldChar w:fldCharType="separate"/>
        </w:r>
        <w:r w:rsidR="00DD6617">
          <w:rPr>
            <w:noProof/>
            <w:webHidden/>
          </w:rPr>
          <w:t>42</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718" w:history="1">
        <w:r w:rsidR="00CE1F30" w:rsidRPr="0097042C">
          <w:rPr>
            <w:rStyle w:val="Hyperlink"/>
            <w:noProof/>
          </w:rPr>
          <w:t>SEC. 31-3-38:</w:t>
        </w:r>
        <w:r w:rsidR="00CE1F30">
          <w:rPr>
            <w:rFonts w:asciiTheme="minorHAnsi" w:eastAsiaTheme="minorEastAsia" w:hAnsiTheme="minorHAnsi" w:cstheme="minorBidi"/>
            <w:noProof/>
            <w:sz w:val="22"/>
            <w:szCs w:val="22"/>
          </w:rPr>
          <w:tab/>
        </w:r>
        <w:r w:rsidR="00CE1F30" w:rsidRPr="0097042C">
          <w:rPr>
            <w:rStyle w:val="Hyperlink"/>
            <w:noProof/>
          </w:rPr>
          <w:t>HEIGHT OF FENCES, WALLS, HEDGES AND SCREENS</w:t>
        </w:r>
        <w:r w:rsidR="00CE1F30">
          <w:rPr>
            <w:noProof/>
            <w:webHidden/>
          </w:rPr>
          <w:tab/>
        </w:r>
        <w:r w:rsidR="001B3853">
          <w:rPr>
            <w:noProof/>
            <w:webHidden/>
          </w:rPr>
          <w:fldChar w:fldCharType="begin"/>
        </w:r>
        <w:r w:rsidR="00CE1F30">
          <w:rPr>
            <w:noProof/>
            <w:webHidden/>
          </w:rPr>
          <w:instrText xml:space="preserve"> PAGEREF _Toc11054718 \h </w:instrText>
        </w:r>
        <w:r w:rsidR="001B3853">
          <w:rPr>
            <w:noProof/>
            <w:webHidden/>
          </w:rPr>
        </w:r>
        <w:r w:rsidR="001B3853">
          <w:rPr>
            <w:noProof/>
            <w:webHidden/>
          </w:rPr>
          <w:fldChar w:fldCharType="separate"/>
        </w:r>
        <w:r w:rsidR="00DD6617">
          <w:rPr>
            <w:noProof/>
            <w:webHidden/>
          </w:rPr>
          <w:t>42</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719" w:history="1">
        <w:r w:rsidR="00CE1F30" w:rsidRPr="0097042C">
          <w:rPr>
            <w:rStyle w:val="Hyperlink"/>
            <w:noProof/>
          </w:rPr>
          <w:t>SEC. 31-3-39:</w:t>
        </w:r>
        <w:r w:rsidR="00CE1F30">
          <w:rPr>
            <w:rFonts w:asciiTheme="minorHAnsi" w:eastAsiaTheme="minorEastAsia" w:hAnsiTheme="minorHAnsi" w:cstheme="minorBidi"/>
            <w:noProof/>
            <w:sz w:val="22"/>
            <w:szCs w:val="22"/>
          </w:rPr>
          <w:tab/>
        </w:r>
        <w:r w:rsidR="00CE1F30" w:rsidRPr="0097042C">
          <w:rPr>
            <w:rStyle w:val="Hyperlink"/>
            <w:noProof/>
          </w:rPr>
          <w:t>UTILITY EXEMPTION</w:t>
        </w:r>
        <w:r w:rsidR="00CE1F30">
          <w:rPr>
            <w:noProof/>
            <w:webHidden/>
          </w:rPr>
          <w:tab/>
        </w:r>
        <w:r w:rsidR="001B3853">
          <w:rPr>
            <w:noProof/>
            <w:webHidden/>
          </w:rPr>
          <w:fldChar w:fldCharType="begin"/>
        </w:r>
        <w:r w:rsidR="00CE1F30">
          <w:rPr>
            <w:noProof/>
            <w:webHidden/>
          </w:rPr>
          <w:instrText xml:space="preserve"> PAGEREF _Toc11054719 \h </w:instrText>
        </w:r>
        <w:r w:rsidR="001B3853">
          <w:rPr>
            <w:noProof/>
            <w:webHidden/>
          </w:rPr>
        </w:r>
        <w:r w:rsidR="001B3853">
          <w:rPr>
            <w:noProof/>
            <w:webHidden/>
          </w:rPr>
          <w:fldChar w:fldCharType="separate"/>
        </w:r>
        <w:r w:rsidR="00DD6617">
          <w:rPr>
            <w:noProof/>
            <w:webHidden/>
          </w:rPr>
          <w:t>42</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720" w:history="1">
        <w:r w:rsidR="00CE1F30" w:rsidRPr="0097042C">
          <w:rPr>
            <w:rStyle w:val="Hyperlink"/>
            <w:noProof/>
          </w:rPr>
          <w:t>SEC. 31-3-40:</w:t>
        </w:r>
        <w:r w:rsidR="00CE1F30">
          <w:rPr>
            <w:rFonts w:asciiTheme="minorHAnsi" w:eastAsiaTheme="minorEastAsia" w:hAnsiTheme="minorHAnsi" w:cstheme="minorBidi"/>
            <w:noProof/>
            <w:sz w:val="22"/>
            <w:szCs w:val="22"/>
          </w:rPr>
          <w:tab/>
        </w:r>
        <w:r w:rsidR="00CE1F30" w:rsidRPr="0097042C">
          <w:rPr>
            <w:rStyle w:val="Hyperlink"/>
            <w:noProof/>
          </w:rPr>
          <w:t>SIGN AND BILLBOARD REGULATIONS</w:t>
        </w:r>
        <w:r w:rsidR="00CE1F30">
          <w:rPr>
            <w:noProof/>
            <w:webHidden/>
          </w:rPr>
          <w:tab/>
        </w:r>
        <w:r w:rsidR="001B3853">
          <w:rPr>
            <w:noProof/>
            <w:webHidden/>
          </w:rPr>
          <w:fldChar w:fldCharType="begin"/>
        </w:r>
        <w:r w:rsidR="00CE1F30">
          <w:rPr>
            <w:noProof/>
            <w:webHidden/>
          </w:rPr>
          <w:instrText xml:space="preserve"> PAGEREF _Toc11054720 \h </w:instrText>
        </w:r>
        <w:r w:rsidR="001B3853">
          <w:rPr>
            <w:noProof/>
            <w:webHidden/>
          </w:rPr>
        </w:r>
        <w:r w:rsidR="001B3853">
          <w:rPr>
            <w:noProof/>
            <w:webHidden/>
          </w:rPr>
          <w:fldChar w:fldCharType="separate"/>
        </w:r>
        <w:r w:rsidR="00DD6617">
          <w:rPr>
            <w:noProof/>
            <w:webHidden/>
          </w:rPr>
          <w:t>42</w:t>
        </w:r>
        <w:r w:rsidR="001B3853">
          <w:rPr>
            <w:noProof/>
            <w:webHidden/>
          </w:rPr>
          <w:fldChar w:fldCharType="end"/>
        </w:r>
      </w:hyperlink>
    </w:p>
    <w:p w:rsidR="00CE1F30" w:rsidRDefault="00AC4165">
      <w:pPr>
        <w:pStyle w:val="TOC1"/>
        <w:tabs>
          <w:tab w:val="left" w:pos="1760"/>
        </w:tabs>
        <w:rPr>
          <w:rFonts w:asciiTheme="minorHAnsi" w:eastAsiaTheme="minorEastAsia" w:hAnsiTheme="minorHAnsi" w:cstheme="minorBidi"/>
          <w:b w:val="0"/>
          <w:sz w:val="22"/>
          <w:szCs w:val="22"/>
        </w:rPr>
      </w:pPr>
      <w:hyperlink w:anchor="_Toc11054721" w:history="1">
        <w:r w:rsidR="00CE1F30" w:rsidRPr="0097042C">
          <w:rPr>
            <w:rStyle w:val="Hyperlink"/>
          </w:rPr>
          <w:t>ARTICLE  4:</w:t>
        </w:r>
        <w:r w:rsidR="00CE1F30">
          <w:rPr>
            <w:rFonts w:asciiTheme="minorHAnsi" w:eastAsiaTheme="minorEastAsia" w:hAnsiTheme="minorHAnsi" w:cstheme="minorBidi"/>
            <w:b w:val="0"/>
            <w:sz w:val="22"/>
            <w:szCs w:val="22"/>
          </w:rPr>
          <w:tab/>
        </w:r>
        <w:r w:rsidR="00CE1F30" w:rsidRPr="0097042C">
          <w:rPr>
            <w:rStyle w:val="Hyperlink"/>
          </w:rPr>
          <w:t>General Regulations</w:t>
        </w:r>
        <w:r w:rsidR="00CE1F30">
          <w:rPr>
            <w:webHidden/>
          </w:rPr>
          <w:tab/>
        </w:r>
        <w:r w:rsidR="001B3853">
          <w:rPr>
            <w:webHidden/>
          </w:rPr>
          <w:fldChar w:fldCharType="begin"/>
        </w:r>
        <w:r w:rsidR="00CE1F30">
          <w:rPr>
            <w:webHidden/>
          </w:rPr>
          <w:instrText xml:space="preserve"> PAGEREF _Toc11054721 \h </w:instrText>
        </w:r>
        <w:r w:rsidR="001B3853">
          <w:rPr>
            <w:webHidden/>
          </w:rPr>
        </w:r>
        <w:r w:rsidR="001B3853">
          <w:rPr>
            <w:webHidden/>
          </w:rPr>
          <w:fldChar w:fldCharType="separate"/>
        </w:r>
        <w:r w:rsidR="00DD6617">
          <w:rPr>
            <w:webHidden/>
          </w:rPr>
          <w:t>45</w:t>
        </w:r>
        <w:r w:rsidR="001B3853">
          <w:rPr>
            <w:webHidden/>
          </w:rPr>
          <w:fldChar w:fldCharType="end"/>
        </w:r>
      </w:hyperlink>
    </w:p>
    <w:p w:rsidR="00CE1F30" w:rsidRDefault="00AC4165">
      <w:pPr>
        <w:pStyle w:val="TOC2"/>
        <w:tabs>
          <w:tab w:val="left" w:pos="1847"/>
          <w:tab w:val="right" w:leader="dot" w:pos="10214"/>
        </w:tabs>
        <w:rPr>
          <w:rFonts w:asciiTheme="minorHAnsi" w:eastAsiaTheme="minorEastAsia" w:hAnsiTheme="minorHAnsi" w:cstheme="minorBidi"/>
          <w:noProof/>
          <w:sz w:val="22"/>
          <w:szCs w:val="22"/>
        </w:rPr>
      </w:pPr>
      <w:hyperlink w:anchor="_Toc11054722" w:history="1">
        <w:r w:rsidR="00CE1F30" w:rsidRPr="0097042C">
          <w:rPr>
            <w:rStyle w:val="Hyperlink"/>
            <w:noProof/>
          </w:rPr>
          <w:t>SEC. 31-4-1:</w:t>
        </w:r>
        <w:r w:rsidR="00CE1F30">
          <w:rPr>
            <w:rFonts w:asciiTheme="minorHAnsi" w:eastAsiaTheme="minorEastAsia" w:hAnsiTheme="minorHAnsi" w:cstheme="minorBidi"/>
            <w:noProof/>
            <w:sz w:val="22"/>
            <w:szCs w:val="22"/>
          </w:rPr>
          <w:tab/>
        </w:r>
        <w:r w:rsidR="00CE1F30" w:rsidRPr="0097042C">
          <w:rPr>
            <w:rStyle w:val="Hyperlink"/>
            <w:noProof/>
          </w:rPr>
          <w:t xml:space="preserve"> INDUSTRIAL and MANUFACTURING PERFORMANCE STANDARDS</w:t>
        </w:r>
        <w:r w:rsidR="00CE1F30">
          <w:rPr>
            <w:noProof/>
            <w:webHidden/>
          </w:rPr>
          <w:tab/>
        </w:r>
        <w:r w:rsidR="001B3853">
          <w:rPr>
            <w:noProof/>
            <w:webHidden/>
          </w:rPr>
          <w:fldChar w:fldCharType="begin"/>
        </w:r>
        <w:r w:rsidR="00CE1F30">
          <w:rPr>
            <w:noProof/>
            <w:webHidden/>
          </w:rPr>
          <w:instrText xml:space="preserve"> PAGEREF _Toc11054722 \h </w:instrText>
        </w:r>
        <w:r w:rsidR="001B3853">
          <w:rPr>
            <w:noProof/>
            <w:webHidden/>
          </w:rPr>
        </w:r>
        <w:r w:rsidR="001B3853">
          <w:rPr>
            <w:noProof/>
            <w:webHidden/>
          </w:rPr>
          <w:fldChar w:fldCharType="separate"/>
        </w:r>
        <w:r w:rsidR="00DD6617">
          <w:rPr>
            <w:noProof/>
            <w:webHidden/>
          </w:rPr>
          <w:t>45</w:t>
        </w:r>
        <w:r w:rsidR="001B3853">
          <w:rPr>
            <w:noProof/>
            <w:webHidden/>
          </w:rPr>
          <w:fldChar w:fldCharType="end"/>
        </w:r>
      </w:hyperlink>
    </w:p>
    <w:p w:rsidR="00CE1F30" w:rsidRDefault="00AC4165">
      <w:pPr>
        <w:pStyle w:val="TOC2"/>
        <w:tabs>
          <w:tab w:val="left" w:pos="1847"/>
          <w:tab w:val="right" w:leader="dot" w:pos="10214"/>
        </w:tabs>
        <w:rPr>
          <w:rFonts w:asciiTheme="minorHAnsi" w:eastAsiaTheme="minorEastAsia" w:hAnsiTheme="minorHAnsi" w:cstheme="minorBidi"/>
          <w:noProof/>
          <w:sz w:val="22"/>
          <w:szCs w:val="22"/>
        </w:rPr>
      </w:pPr>
      <w:hyperlink w:anchor="_Toc11054723" w:history="1">
        <w:r w:rsidR="00CE1F30" w:rsidRPr="0097042C">
          <w:rPr>
            <w:rStyle w:val="Hyperlink"/>
            <w:noProof/>
          </w:rPr>
          <w:t>SEC. 31-4-2:</w:t>
        </w:r>
        <w:r w:rsidR="00CE1F30">
          <w:rPr>
            <w:rFonts w:asciiTheme="minorHAnsi" w:eastAsiaTheme="minorEastAsia" w:hAnsiTheme="minorHAnsi" w:cstheme="minorBidi"/>
            <w:noProof/>
            <w:sz w:val="22"/>
            <w:szCs w:val="22"/>
          </w:rPr>
          <w:tab/>
        </w:r>
        <w:r w:rsidR="00CE1F30" w:rsidRPr="0097042C">
          <w:rPr>
            <w:rStyle w:val="Hyperlink"/>
            <w:noProof/>
          </w:rPr>
          <w:t xml:space="preserve"> PERMIT PROCEDURE</w:t>
        </w:r>
        <w:r w:rsidR="00CE1F30">
          <w:rPr>
            <w:noProof/>
            <w:webHidden/>
          </w:rPr>
          <w:tab/>
        </w:r>
        <w:r w:rsidR="001B3853">
          <w:rPr>
            <w:noProof/>
            <w:webHidden/>
          </w:rPr>
          <w:fldChar w:fldCharType="begin"/>
        </w:r>
        <w:r w:rsidR="00CE1F30">
          <w:rPr>
            <w:noProof/>
            <w:webHidden/>
          </w:rPr>
          <w:instrText xml:space="preserve"> PAGEREF _Toc11054723 \h </w:instrText>
        </w:r>
        <w:r w:rsidR="001B3853">
          <w:rPr>
            <w:noProof/>
            <w:webHidden/>
          </w:rPr>
        </w:r>
        <w:r w:rsidR="001B3853">
          <w:rPr>
            <w:noProof/>
            <w:webHidden/>
          </w:rPr>
          <w:fldChar w:fldCharType="separate"/>
        </w:r>
        <w:r w:rsidR="00DD6617">
          <w:rPr>
            <w:noProof/>
            <w:webHidden/>
          </w:rPr>
          <w:t>45</w:t>
        </w:r>
        <w:r w:rsidR="001B3853">
          <w:rPr>
            <w:noProof/>
            <w:webHidden/>
          </w:rPr>
          <w:fldChar w:fldCharType="end"/>
        </w:r>
      </w:hyperlink>
    </w:p>
    <w:p w:rsidR="00CE1F30" w:rsidRDefault="00AC4165">
      <w:pPr>
        <w:pStyle w:val="TOC2"/>
        <w:tabs>
          <w:tab w:val="left" w:pos="1847"/>
          <w:tab w:val="right" w:leader="dot" w:pos="10214"/>
        </w:tabs>
        <w:rPr>
          <w:rFonts w:asciiTheme="minorHAnsi" w:eastAsiaTheme="minorEastAsia" w:hAnsiTheme="minorHAnsi" w:cstheme="minorBidi"/>
          <w:noProof/>
          <w:sz w:val="22"/>
          <w:szCs w:val="22"/>
        </w:rPr>
      </w:pPr>
      <w:hyperlink w:anchor="_Toc11054724" w:history="1">
        <w:r w:rsidR="00CE1F30" w:rsidRPr="0097042C">
          <w:rPr>
            <w:rStyle w:val="Hyperlink"/>
            <w:noProof/>
          </w:rPr>
          <w:t>SEC. 31-4-3:</w:t>
        </w:r>
        <w:r w:rsidR="00CE1F30">
          <w:rPr>
            <w:rFonts w:asciiTheme="minorHAnsi" w:eastAsiaTheme="minorEastAsia" w:hAnsiTheme="minorHAnsi" w:cstheme="minorBidi"/>
            <w:noProof/>
            <w:sz w:val="22"/>
            <w:szCs w:val="22"/>
          </w:rPr>
          <w:tab/>
        </w:r>
        <w:r w:rsidR="00CE1F30" w:rsidRPr="0097042C">
          <w:rPr>
            <w:rStyle w:val="Hyperlink"/>
            <w:noProof/>
          </w:rPr>
          <w:t xml:space="preserve"> CONFORMITY TO STANDARDS</w:t>
        </w:r>
        <w:r w:rsidR="00CE1F30">
          <w:rPr>
            <w:noProof/>
            <w:webHidden/>
          </w:rPr>
          <w:tab/>
        </w:r>
        <w:r w:rsidR="001B3853">
          <w:rPr>
            <w:noProof/>
            <w:webHidden/>
          </w:rPr>
          <w:fldChar w:fldCharType="begin"/>
        </w:r>
        <w:r w:rsidR="00CE1F30">
          <w:rPr>
            <w:noProof/>
            <w:webHidden/>
          </w:rPr>
          <w:instrText xml:space="preserve"> PAGEREF _Toc11054724 \h </w:instrText>
        </w:r>
        <w:r w:rsidR="001B3853">
          <w:rPr>
            <w:noProof/>
            <w:webHidden/>
          </w:rPr>
        </w:r>
        <w:r w:rsidR="001B3853">
          <w:rPr>
            <w:noProof/>
            <w:webHidden/>
          </w:rPr>
          <w:fldChar w:fldCharType="separate"/>
        </w:r>
        <w:r w:rsidR="00DD6617">
          <w:rPr>
            <w:noProof/>
            <w:webHidden/>
          </w:rPr>
          <w:t>46</w:t>
        </w:r>
        <w:r w:rsidR="001B3853">
          <w:rPr>
            <w:noProof/>
            <w:webHidden/>
          </w:rPr>
          <w:fldChar w:fldCharType="end"/>
        </w:r>
      </w:hyperlink>
    </w:p>
    <w:p w:rsidR="00CE1F30" w:rsidRDefault="00AC4165">
      <w:pPr>
        <w:pStyle w:val="TOC2"/>
        <w:tabs>
          <w:tab w:val="left" w:pos="1847"/>
          <w:tab w:val="right" w:leader="dot" w:pos="10214"/>
        </w:tabs>
        <w:rPr>
          <w:rFonts w:asciiTheme="minorHAnsi" w:eastAsiaTheme="minorEastAsia" w:hAnsiTheme="minorHAnsi" w:cstheme="minorBidi"/>
          <w:noProof/>
          <w:sz w:val="22"/>
          <w:szCs w:val="22"/>
        </w:rPr>
      </w:pPr>
      <w:hyperlink w:anchor="_Toc11054725" w:history="1">
        <w:r w:rsidR="00CE1F30" w:rsidRPr="0097042C">
          <w:rPr>
            <w:rStyle w:val="Hyperlink"/>
            <w:noProof/>
          </w:rPr>
          <w:t>SEC. 31-4-4:</w:t>
        </w:r>
        <w:r w:rsidR="00CE1F30">
          <w:rPr>
            <w:rFonts w:asciiTheme="minorHAnsi" w:eastAsiaTheme="minorEastAsia" w:hAnsiTheme="minorHAnsi" w:cstheme="minorBidi"/>
            <w:noProof/>
            <w:sz w:val="22"/>
            <w:szCs w:val="22"/>
          </w:rPr>
          <w:tab/>
        </w:r>
        <w:r w:rsidR="00CE1F30" w:rsidRPr="0097042C">
          <w:rPr>
            <w:rStyle w:val="Hyperlink"/>
            <w:noProof/>
          </w:rPr>
          <w:t xml:space="preserve"> PERFORMANCE STANDARDS</w:t>
        </w:r>
        <w:r w:rsidR="00CE1F30">
          <w:rPr>
            <w:noProof/>
            <w:webHidden/>
          </w:rPr>
          <w:tab/>
        </w:r>
        <w:r w:rsidR="001B3853">
          <w:rPr>
            <w:noProof/>
            <w:webHidden/>
          </w:rPr>
          <w:fldChar w:fldCharType="begin"/>
        </w:r>
        <w:r w:rsidR="00CE1F30">
          <w:rPr>
            <w:noProof/>
            <w:webHidden/>
          </w:rPr>
          <w:instrText xml:space="preserve"> PAGEREF _Toc11054725 \h </w:instrText>
        </w:r>
        <w:r w:rsidR="001B3853">
          <w:rPr>
            <w:noProof/>
            <w:webHidden/>
          </w:rPr>
        </w:r>
        <w:r w:rsidR="001B3853">
          <w:rPr>
            <w:noProof/>
            <w:webHidden/>
          </w:rPr>
          <w:fldChar w:fldCharType="separate"/>
        </w:r>
        <w:r w:rsidR="00DD6617">
          <w:rPr>
            <w:noProof/>
            <w:webHidden/>
          </w:rPr>
          <w:t>46</w:t>
        </w:r>
        <w:r w:rsidR="001B3853">
          <w:rPr>
            <w:noProof/>
            <w:webHidden/>
          </w:rPr>
          <w:fldChar w:fldCharType="end"/>
        </w:r>
      </w:hyperlink>
    </w:p>
    <w:p w:rsidR="00CE1F30" w:rsidRDefault="00AC4165">
      <w:pPr>
        <w:pStyle w:val="TOC2"/>
        <w:tabs>
          <w:tab w:val="left" w:pos="1847"/>
          <w:tab w:val="right" w:leader="dot" w:pos="10214"/>
        </w:tabs>
        <w:rPr>
          <w:rFonts w:asciiTheme="minorHAnsi" w:eastAsiaTheme="minorEastAsia" w:hAnsiTheme="minorHAnsi" w:cstheme="minorBidi"/>
          <w:noProof/>
          <w:sz w:val="22"/>
          <w:szCs w:val="22"/>
        </w:rPr>
      </w:pPr>
      <w:hyperlink w:anchor="_Toc11054726" w:history="1">
        <w:r w:rsidR="00CE1F30" w:rsidRPr="0097042C">
          <w:rPr>
            <w:rStyle w:val="Hyperlink"/>
            <w:noProof/>
          </w:rPr>
          <w:t>SEC. 31-4-5:</w:t>
        </w:r>
        <w:r w:rsidR="00CE1F30">
          <w:rPr>
            <w:rFonts w:asciiTheme="minorHAnsi" w:eastAsiaTheme="minorEastAsia" w:hAnsiTheme="minorHAnsi" w:cstheme="minorBidi"/>
            <w:noProof/>
            <w:sz w:val="22"/>
            <w:szCs w:val="22"/>
          </w:rPr>
          <w:tab/>
        </w:r>
        <w:r w:rsidR="00CE1F30" w:rsidRPr="0097042C">
          <w:rPr>
            <w:rStyle w:val="Hyperlink"/>
            <w:noProof/>
          </w:rPr>
          <w:t xml:space="preserve"> OFF-STREET PARKING AND LOADING</w:t>
        </w:r>
        <w:r w:rsidR="00CE1F30">
          <w:rPr>
            <w:noProof/>
            <w:webHidden/>
          </w:rPr>
          <w:tab/>
        </w:r>
        <w:r w:rsidR="001B3853">
          <w:rPr>
            <w:noProof/>
            <w:webHidden/>
          </w:rPr>
          <w:fldChar w:fldCharType="begin"/>
        </w:r>
        <w:r w:rsidR="00CE1F30">
          <w:rPr>
            <w:noProof/>
            <w:webHidden/>
          </w:rPr>
          <w:instrText xml:space="preserve"> PAGEREF _Toc11054726 \h </w:instrText>
        </w:r>
        <w:r w:rsidR="001B3853">
          <w:rPr>
            <w:noProof/>
            <w:webHidden/>
          </w:rPr>
        </w:r>
        <w:r w:rsidR="001B3853">
          <w:rPr>
            <w:noProof/>
            <w:webHidden/>
          </w:rPr>
          <w:fldChar w:fldCharType="separate"/>
        </w:r>
        <w:r w:rsidR="00DD6617">
          <w:rPr>
            <w:noProof/>
            <w:webHidden/>
          </w:rPr>
          <w:t>47</w:t>
        </w:r>
        <w:r w:rsidR="001B3853">
          <w:rPr>
            <w:noProof/>
            <w:webHidden/>
          </w:rPr>
          <w:fldChar w:fldCharType="end"/>
        </w:r>
      </w:hyperlink>
    </w:p>
    <w:p w:rsidR="00CE1F30" w:rsidRDefault="00AC4165">
      <w:pPr>
        <w:pStyle w:val="TOC2"/>
        <w:tabs>
          <w:tab w:val="left" w:pos="1847"/>
          <w:tab w:val="right" w:leader="dot" w:pos="10214"/>
        </w:tabs>
        <w:rPr>
          <w:rFonts w:asciiTheme="minorHAnsi" w:eastAsiaTheme="minorEastAsia" w:hAnsiTheme="minorHAnsi" w:cstheme="minorBidi"/>
          <w:noProof/>
          <w:sz w:val="22"/>
          <w:szCs w:val="22"/>
        </w:rPr>
      </w:pPr>
      <w:hyperlink w:anchor="_Toc11054727" w:history="1">
        <w:r w:rsidR="00CE1F30" w:rsidRPr="0097042C">
          <w:rPr>
            <w:rStyle w:val="Hyperlink"/>
            <w:noProof/>
          </w:rPr>
          <w:t>SEC. 31-4-6:</w:t>
        </w:r>
        <w:r w:rsidR="00CE1F30">
          <w:rPr>
            <w:rFonts w:asciiTheme="minorHAnsi" w:eastAsiaTheme="minorEastAsia" w:hAnsiTheme="minorHAnsi" w:cstheme="minorBidi"/>
            <w:noProof/>
            <w:sz w:val="22"/>
            <w:szCs w:val="22"/>
          </w:rPr>
          <w:tab/>
        </w:r>
        <w:r w:rsidR="00CE1F30" w:rsidRPr="0097042C">
          <w:rPr>
            <w:rStyle w:val="Hyperlink"/>
            <w:noProof/>
          </w:rPr>
          <w:t xml:space="preserve"> GENERAL PROVISIONS—PARKING AND LOADING</w:t>
        </w:r>
        <w:r w:rsidR="00CE1F30">
          <w:rPr>
            <w:noProof/>
            <w:webHidden/>
          </w:rPr>
          <w:tab/>
        </w:r>
        <w:r w:rsidR="001B3853">
          <w:rPr>
            <w:noProof/>
            <w:webHidden/>
          </w:rPr>
          <w:fldChar w:fldCharType="begin"/>
        </w:r>
        <w:r w:rsidR="00CE1F30">
          <w:rPr>
            <w:noProof/>
            <w:webHidden/>
          </w:rPr>
          <w:instrText xml:space="preserve"> PAGEREF _Toc11054727 \h </w:instrText>
        </w:r>
        <w:r w:rsidR="001B3853">
          <w:rPr>
            <w:noProof/>
            <w:webHidden/>
          </w:rPr>
        </w:r>
        <w:r w:rsidR="001B3853">
          <w:rPr>
            <w:noProof/>
            <w:webHidden/>
          </w:rPr>
          <w:fldChar w:fldCharType="separate"/>
        </w:r>
        <w:r w:rsidR="00DD6617">
          <w:rPr>
            <w:noProof/>
            <w:webHidden/>
          </w:rPr>
          <w:t>47</w:t>
        </w:r>
        <w:r w:rsidR="001B3853">
          <w:rPr>
            <w:noProof/>
            <w:webHidden/>
          </w:rPr>
          <w:fldChar w:fldCharType="end"/>
        </w:r>
      </w:hyperlink>
    </w:p>
    <w:p w:rsidR="00CE1F30" w:rsidRDefault="00AC4165">
      <w:pPr>
        <w:pStyle w:val="TOC2"/>
        <w:tabs>
          <w:tab w:val="left" w:pos="1847"/>
          <w:tab w:val="right" w:leader="dot" w:pos="10214"/>
        </w:tabs>
        <w:rPr>
          <w:rFonts w:asciiTheme="minorHAnsi" w:eastAsiaTheme="minorEastAsia" w:hAnsiTheme="minorHAnsi" w:cstheme="minorBidi"/>
          <w:noProof/>
          <w:sz w:val="22"/>
          <w:szCs w:val="22"/>
        </w:rPr>
      </w:pPr>
      <w:hyperlink w:anchor="_Toc11054728" w:history="1">
        <w:r w:rsidR="00CE1F30" w:rsidRPr="0097042C">
          <w:rPr>
            <w:rStyle w:val="Hyperlink"/>
            <w:noProof/>
          </w:rPr>
          <w:t>SEC. 31-4-7:</w:t>
        </w:r>
        <w:r w:rsidR="00CE1F30">
          <w:rPr>
            <w:rFonts w:asciiTheme="minorHAnsi" w:eastAsiaTheme="minorEastAsia" w:hAnsiTheme="minorHAnsi" w:cstheme="minorBidi"/>
            <w:noProof/>
            <w:sz w:val="22"/>
            <w:szCs w:val="22"/>
          </w:rPr>
          <w:tab/>
        </w:r>
        <w:r w:rsidR="00CE1F30" w:rsidRPr="0097042C">
          <w:rPr>
            <w:rStyle w:val="Hyperlink"/>
            <w:noProof/>
          </w:rPr>
          <w:t xml:space="preserve"> DESIGN AND MAINTENANCE---PARKING SPACES</w:t>
        </w:r>
        <w:r w:rsidR="00CE1F30">
          <w:rPr>
            <w:noProof/>
            <w:webHidden/>
          </w:rPr>
          <w:tab/>
        </w:r>
        <w:r w:rsidR="001B3853">
          <w:rPr>
            <w:noProof/>
            <w:webHidden/>
          </w:rPr>
          <w:fldChar w:fldCharType="begin"/>
        </w:r>
        <w:r w:rsidR="00CE1F30">
          <w:rPr>
            <w:noProof/>
            <w:webHidden/>
          </w:rPr>
          <w:instrText xml:space="preserve"> PAGEREF _Toc11054728 \h </w:instrText>
        </w:r>
        <w:r w:rsidR="001B3853">
          <w:rPr>
            <w:noProof/>
            <w:webHidden/>
          </w:rPr>
        </w:r>
        <w:r w:rsidR="001B3853">
          <w:rPr>
            <w:noProof/>
            <w:webHidden/>
          </w:rPr>
          <w:fldChar w:fldCharType="separate"/>
        </w:r>
        <w:r w:rsidR="00DD6617">
          <w:rPr>
            <w:noProof/>
            <w:webHidden/>
          </w:rPr>
          <w:t>48</w:t>
        </w:r>
        <w:r w:rsidR="001B3853">
          <w:rPr>
            <w:noProof/>
            <w:webHidden/>
          </w:rPr>
          <w:fldChar w:fldCharType="end"/>
        </w:r>
      </w:hyperlink>
    </w:p>
    <w:p w:rsidR="00CE1F30" w:rsidRDefault="00AC4165">
      <w:pPr>
        <w:pStyle w:val="TOC2"/>
        <w:tabs>
          <w:tab w:val="left" w:pos="1847"/>
          <w:tab w:val="right" w:leader="dot" w:pos="10214"/>
        </w:tabs>
        <w:rPr>
          <w:rFonts w:asciiTheme="minorHAnsi" w:eastAsiaTheme="minorEastAsia" w:hAnsiTheme="minorHAnsi" w:cstheme="minorBidi"/>
          <w:noProof/>
          <w:sz w:val="22"/>
          <w:szCs w:val="22"/>
        </w:rPr>
      </w:pPr>
      <w:hyperlink w:anchor="_Toc11054729" w:history="1">
        <w:r w:rsidR="00CE1F30" w:rsidRPr="0097042C">
          <w:rPr>
            <w:rStyle w:val="Hyperlink"/>
            <w:noProof/>
          </w:rPr>
          <w:t>SEC. 31-4-8:</w:t>
        </w:r>
        <w:r w:rsidR="00CE1F30">
          <w:rPr>
            <w:rFonts w:asciiTheme="minorHAnsi" w:eastAsiaTheme="minorEastAsia" w:hAnsiTheme="minorHAnsi" w:cstheme="minorBidi"/>
            <w:noProof/>
            <w:sz w:val="22"/>
            <w:szCs w:val="22"/>
          </w:rPr>
          <w:tab/>
        </w:r>
        <w:r w:rsidR="00CE1F30" w:rsidRPr="0097042C">
          <w:rPr>
            <w:rStyle w:val="Hyperlink"/>
            <w:noProof/>
          </w:rPr>
          <w:t xml:space="preserve"> DESIGN AND MAINTENANCE----LOADING SPACES</w:t>
        </w:r>
        <w:r w:rsidR="00CE1F30">
          <w:rPr>
            <w:noProof/>
            <w:webHidden/>
          </w:rPr>
          <w:tab/>
        </w:r>
        <w:r w:rsidR="001B3853">
          <w:rPr>
            <w:noProof/>
            <w:webHidden/>
          </w:rPr>
          <w:fldChar w:fldCharType="begin"/>
        </w:r>
        <w:r w:rsidR="00CE1F30">
          <w:rPr>
            <w:noProof/>
            <w:webHidden/>
          </w:rPr>
          <w:instrText xml:space="preserve"> PAGEREF _Toc11054729 \h </w:instrText>
        </w:r>
        <w:r w:rsidR="001B3853">
          <w:rPr>
            <w:noProof/>
            <w:webHidden/>
          </w:rPr>
        </w:r>
        <w:r w:rsidR="001B3853">
          <w:rPr>
            <w:noProof/>
            <w:webHidden/>
          </w:rPr>
          <w:fldChar w:fldCharType="separate"/>
        </w:r>
        <w:r w:rsidR="00DD6617">
          <w:rPr>
            <w:noProof/>
            <w:webHidden/>
          </w:rPr>
          <w:t>49</w:t>
        </w:r>
        <w:r w:rsidR="001B3853">
          <w:rPr>
            <w:noProof/>
            <w:webHidden/>
          </w:rPr>
          <w:fldChar w:fldCharType="end"/>
        </w:r>
      </w:hyperlink>
    </w:p>
    <w:p w:rsidR="00CE1F30" w:rsidRDefault="00AC4165">
      <w:pPr>
        <w:pStyle w:val="TOC2"/>
        <w:tabs>
          <w:tab w:val="left" w:pos="1847"/>
          <w:tab w:val="right" w:leader="dot" w:pos="10214"/>
        </w:tabs>
        <w:rPr>
          <w:rFonts w:asciiTheme="minorHAnsi" w:eastAsiaTheme="minorEastAsia" w:hAnsiTheme="minorHAnsi" w:cstheme="minorBidi"/>
          <w:noProof/>
          <w:sz w:val="22"/>
          <w:szCs w:val="22"/>
        </w:rPr>
      </w:pPr>
      <w:hyperlink w:anchor="_Toc11054730" w:history="1">
        <w:r w:rsidR="00CE1F30" w:rsidRPr="0097042C">
          <w:rPr>
            <w:rStyle w:val="Hyperlink"/>
            <w:noProof/>
          </w:rPr>
          <w:t>SEC. 31-4-9:</w:t>
        </w:r>
        <w:r w:rsidR="00CE1F30">
          <w:rPr>
            <w:rFonts w:asciiTheme="minorHAnsi" w:eastAsiaTheme="minorEastAsia" w:hAnsiTheme="minorHAnsi" w:cstheme="minorBidi"/>
            <w:noProof/>
            <w:sz w:val="22"/>
            <w:szCs w:val="22"/>
          </w:rPr>
          <w:tab/>
        </w:r>
        <w:r w:rsidR="00CE1F30" w:rsidRPr="0097042C">
          <w:rPr>
            <w:rStyle w:val="Hyperlink"/>
            <w:noProof/>
          </w:rPr>
          <w:t xml:space="preserve"> REQUIRED NUMBER OF PARKING SPACES</w:t>
        </w:r>
        <w:r w:rsidR="00CE1F30">
          <w:rPr>
            <w:noProof/>
            <w:webHidden/>
          </w:rPr>
          <w:tab/>
        </w:r>
        <w:r w:rsidR="001B3853">
          <w:rPr>
            <w:noProof/>
            <w:webHidden/>
          </w:rPr>
          <w:fldChar w:fldCharType="begin"/>
        </w:r>
        <w:r w:rsidR="00CE1F30">
          <w:rPr>
            <w:noProof/>
            <w:webHidden/>
          </w:rPr>
          <w:instrText xml:space="preserve"> PAGEREF _Toc11054730 \h </w:instrText>
        </w:r>
        <w:r w:rsidR="001B3853">
          <w:rPr>
            <w:noProof/>
            <w:webHidden/>
          </w:rPr>
        </w:r>
        <w:r w:rsidR="001B3853">
          <w:rPr>
            <w:noProof/>
            <w:webHidden/>
          </w:rPr>
          <w:fldChar w:fldCharType="separate"/>
        </w:r>
        <w:r w:rsidR="00DD6617">
          <w:rPr>
            <w:noProof/>
            <w:webHidden/>
          </w:rPr>
          <w:t>49</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731" w:history="1">
        <w:r w:rsidR="00CE1F30" w:rsidRPr="0097042C">
          <w:rPr>
            <w:rStyle w:val="Hyperlink"/>
            <w:noProof/>
          </w:rPr>
          <w:t>SEC. 31-4-10:</w:t>
        </w:r>
        <w:r w:rsidR="00CE1F30">
          <w:rPr>
            <w:rFonts w:asciiTheme="minorHAnsi" w:eastAsiaTheme="minorEastAsia" w:hAnsiTheme="minorHAnsi" w:cstheme="minorBidi"/>
            <w:noProof/>
            <w:sz w:val="22"/>
            <w:szCs w:val="22"/>
          </w:rPr>
          <w:tab/>
        </w:r>
        <w:r w:rsidR="00CE1F30" w:rsidRPr="0097042C">
          <w:rPr>
            <w:rStyle w:val="Hyperlink"/>
            <w:noProof/>
          </w:rPr>
          <w:t>REQUIRED NUMBER OF LOADING SPACES</w:t>
        </w:r>
        <w:r w:rsidR="00CE1F30">
          <w:rPr>
            <w:noProof/>
            <w:webHidden/>
          </w:rPr>
          <w:tab/>
        </w:r>
        <w:r w:rsidR="001B3853">
          <w:rPr>
            <w:noProof/>
            <w:webHidden/>
          </w:rPr>
          <w:fldChar w:fldCharType="begin"/>
        </w:r>
        <w:r w:rsidR="00CE1F30">
          <w:rPr>
            <w:noProof/>
            <w:webHidden/>
          </w:rPr>
          <w:instrText xml:space="preserve"> PAGEREF _Toc11054731 \h </w:instrText>
        </w:r>
        <w:r w:rsidR="001B3853">
          <w:rPr>
            <w:noProof/>
            <w:webHidden/>
          </w:rPr>
        </w:r>
        <w:r w:rsidR="001B3853">
          <w:rPr>
            <w:noProof/>
            <w:webHidden/>
          </w:rPr>
          <w:fldChar w:fldCharType="separate"/>
        </w:r>
        <w:r w:rsidR="00DD6617">
          <w:rPr>
            <w:noProof/>
            <w:webHidden/>
          </w:rPr>
          <w:t>52</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732" w:history="1">
        <w:r w:rsidR="00CE1F30" w:rsidRPr="0097042C">
          <w:rPr>
            <w:rStyle w:val="Hyperlink"/>
            <w:noProof/>
          </w:rPr>
          <w:t>SEC. 31-4-11:</w:t>
        </w:r>
        <w:r w:rsidR="00CE1F30">
          <w:rPr>
            <w:rFonts w:asciiTheme="minorHAnsi" w:eastAsiaTheme="minorEastAsia" w:hAnsiTheme="minorHAnsi" w:cstheme="minorBidi"/>
            <w:noProof/>
            <w:sz w:val="22"/>
            <w:szCs w:val="22"/>
          </w:rPr>
          <w:tab/>
        </w:r>
        <w:r w:rsidR="00CE1F30" w:rsidRPr="0097042C">
          <w:rPr>
            <w:rStyle w:val="Hyperlink"/>
            <w:noProof/>
          </w:rPr>
          <w:t>ACCESSORY USES</w:t>
        </w:r>
        <w:r w:rsidR="00CE1F30">
          <w:rPr>
            <w:noProof/>
            <w:webHidden/>
          </w:rPr>
          <w:tab/>
        </w:r>
        <w:r w:rsidR="001B3853">
          <w:rPr>
            <w:noProof/>
            <w:webHidden/>
          </w:rPr>
          <w:fldChar w:fldCharType="begin"/>
        </w:r>
        <w:r w:rsidR="00CE1F30">
          <w:rPr>
            <w:noProof/>
            <w:webHidden/>
          </w:rPr>
          <w:instrText xml:space="preserve"> PAGEREF _Toc11054732 \h </w:instrText>
        </w:r>
        <w:r w:rsidR="001B3853">
          <w:rPr>
            <w:noProof/>
            <w:webHidden/>
          </w:rPr>
        </w:r>
        <w:r w:rsidR="001B3853">
          <w:rPr>
            <w:noProof/>
            <w:webHidden/>
          </w:rPr>
          <w:fldChar w:fldCharType="separate"/>
        </w:r>
        <w:r w:rsidR="00DD6617">
          <w:rPr>
            <w:noProof/>
            <w:webHidden/>
          </w:rPr>
          <w:t>53</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733" w:history="1">
        <w:r w:rsidR="00CE1F30" w:rsidRPr="0097042C">
          <w:rPr>
            <w:rStyle w:val="Hyperlink"/>
            <w:noProof/>
          </w:rPr>
          <w:t>SEC. 31-4-12:</w:t>
        </w:r>
        <w:r w:rsidR="00CE1F30">
          <w:rPr>
            <w:rFonts w:asciiTheme="minorHAnsi" w:eastAsiaTheme="minorEastAsia" w:hAnsiTheme="minorHAnsi" w:cstheme="minorBidi"/>
            <w:noProof/>
            <w:sz w:val="22"/>
            <w:szCs w:val="22"/>
          </w:rPr>
          <w:tab/>
        </w:r>
        <w:r w:rsidR="00CE1F30" w:rsidRPr="0097042C">
          <w:rPr>
            <w:rStyle w:val="Hyperlink"/>
            <w:noProof/>
          </w:rPr>
          <w:t>LOCATION OF ACCESSORY USES</w:t>
        </w:r>
        <w:r w:rsidR="00CE1F30">
          <w:rPr>
            <w:noProof/>
            <w:webHidden/>
          </w:rPr>
          <w:tab/>
        </w:r>
        <w:r w:rsidR="001B3853">
          <w:rPr>
            <w:noProof/>
            <w:webHidden/>
          </w:rPr>
          <w:fldChar w:fldCharType="begin"/>
        </w:r>
        <w:r w:rsidR="00CE1F30">
          <w:rPr>
            <w:noProof/>
            <w:webHidden/>
          </w:rPr>
          <w:instrText xml:space="preserve"> PAGEREF _Toc11054733 \h </w:instrText>
        </w:r>
        <w:r w:rsidR="001B3853">
          <w:rPr>
            <w:noProof/>
            <w:webHidden/>
          </w:rPr>
        </w:r>
        <w:r w:rsidR="001B3853">
          <w:rPr>
            <w:noProof/>
            <w:webHidden/>
          </w:rPr>
          <w:fldChar w:fldCharType="separate"/>
        </w:r>
        <w:r w:rsidR="00DD6617">
          <w:rPr>
            <w:noProof/>
            <w:webHidden/>
          </w:rPr>
          <w:t>53</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734" w:history="1">
        <w:r w:rsidR="00CE1F30" w:rsidRPr="0097042C">
          <w:rPr>
            <w:rStyle w:val="Hyperlink"/>
            <w:noProof/>
          </w:rPr>
          <w:t>SEC. 31-4-13:</w:t>
        </w:r>
        <w:r w:rsidR="00CE1F30">
          <w:rPr>
            <w:rFonts w:asciiTheme="minorHAnsi" w:eastAsiaTheme="minorEastAsia" w:hAnsiTheme="minorHAnsi" w:cstheme="minorBidi"/>
            <w:noProof/>
            <w:sz w:val="22"/>
            <w:szCs w:val="22"/>
          </w:rPr>
          <w:tab/>
        </w:r>
        <w:r w:rsidR="00CE1F30" w:rsidRPr="0097042C">
          <w:rPr>
            <w:rStyle w:val="Hyperlink"/>
            <w:noProof/>
          </w:rPr>
          <w:t>CONSTRUCTION OF ACCESSORY BUILDINGS</w:t>
        </w:r>
        <w:r w:rsidR="00CE1F30">
          <w:rPr>
            <w:noProof/>
            <w:webHidden/>
          </w:rPr>
          <w:tab/>
        </w:r>
        <w:r w:rsidR="001B3853">
          <w:rPr>
            <w:noProof/>
            <w:webHidden/>
          </w:rPr>
          <w:fldChar w:fldCharType="begin"/>
        </w:r>
        <w:r w:rsidR="00CE1F30">
          <w:rPr>
            <w:noProof/>
            <w:webHidden/>
          </w:rPr>
          <w:instrText xml:space="preserve"> PAGEREF _Toc11054734 \h </w:instrText>
        </w:r>
        <w:r w:rsidR="001B3853">
          <w:rPr>
            <w:noProof/>
            <w:webHidden/>
          </w:rPr>
        </w:r>
        <w:r w:rsidR="001B3853">
          <w:rPr>
            <w:noProof/>
            <w:webHidden/>
          </w:rPr>
          <w:fldChar w:fldCharType="separate"/>
        </w:r>
        <w:r w:rsidR="00DD6617">
          <w:rPr>
            <w:noProof/>
            <w:webHidden/>
          </w:rPr>
          <w:t>53</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735" w:history="1">
        <w:r w:rsidR="00CE1F30" w:rsidRPr="0097042C">
          <w:rPr>
            <w:rStyle w:val="Hyperlink"/>
            <w:noProof/>
          </w:rPr>
          <w:t>SEC. 31-4-14:</w:t>
        </w:r>
        <w:r w:rsidR="00CE1F30">
          <w:rPr>
            <w:rFonts w:asciiTheme="minorHAnsi" w:eastAsiaTheme="minorEastAsia" w:hAnsiTheme="minorHAnsi" w:cstheme="minorBidi"/>
            <w:noProof/>
            <w:sz w:val="22"/>
            <w:szCs w:val="22"/>
          </w:rPr>
          <w:tab/>
        </w:r>
        <w:r w:rsidR="00CE1F30" w:rsidRPr="0097042C">
          <w:rPr>
            <w:rStyle w:val="Hyperlink"/>
            <w:noProof/>
          </w:rPr>
          <w:t>REGULATIONS FOR CUSTOMARY HOME OCCUPATIONS AND TENTS</w:t>
        </w:r>
        <w:r w:rsidR="00CE1F30">
          <w:rPr>
            <w:noProof/>
            <w:webHidden/>
          </w:rPr>
          <w:tab/>
        </w:r>
        <w:r w:rsidR="001B3853">
          <w:rPr>
            <w:noProof/>
            <w:webHidden/>
          </w:rPr>
          <w:fldChar w:fldCharType="begin"/>
        </w:r>
        <w:r w:rsidR="00CE1F30">
          <w:rPr>
            <w:noProof/>
            <w:webHidden/>
          </w:rPr>
          <w:instrText xml:space="preserve"> PAGEREF _Toc11054735 \h </w:instrText>
        </w:r>
        <w:r w:rsidR="001B3853">
          <w:rPr>
            <w:noProof/>
            <w:webHidden/>
          </w:rPr>
        </w:r>
        <w:r w:rsidR="001B3853">
          <w:rPr>
            <w:noProof/>
            <w:webHidden/>
          </w:rPr>
          <w:fldChar w:fldCharType="separate"/>
        </w:r>
        <w:r w:rsidR="00DD6617">
          <w:rPr>
            <w:noProof/>
            <w:webHidden/>
          </w:rPr>
          <w:t>54</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736" w:history="1">
        <w:r w:rsidR="00CE1F30" w:rsidRPr="0097042C">
          <w:rPr>
            <w:rStyle w:val="Hyperlink"/>
            <w:noProof/>
          </w:rPr>
          <w:t>SEC. 31-4-15:</w:t>
        </w:r>
        <w:r w:rsidR="00CE1F30">
          <w:rPr>
            <w:rFonts w:asciiTheme="minorHAnsi" w:eastAsiaTheme="minorEastAsia" w:hAnsiTheme="minorHAnsi" w:cstheme="minorBidi"/>
            <w:noProof/>
            <w:sz w:val="22"/>
            <w:szCs w:val="22"/>
          </w:rPr>
          <w:tab/>
        </w:r>
        <w:r w:rsidR="00CE1F30" w:rsidRPr="0097042C">
          <w:rPr>
            <w:rStyle w:val="Hyperlink"/>
            <w:noProof/>
          </w:rPr>
          <w:t>TEMPORARY USES</w:t>
        </w:r>
        <w:r w:rsidR="00CE1F30">
          <w:rPr>
            <w:noProof/>
            <w:webHidden/>
          </w:rPr>
          <w:tab/>
        </w:r>
        <w:r w:rsidR="001B3853">
          <w:rPr>
            <w:noProof/>
            <w:webHidden/>
          </w:rPr>
          <w:fldChar w:fldCharType="begin"/>
        </w:r>
        <w:r w:rsidR="00CE1F30">
          <w:rPr>
            <w:noProof/>
            <w:webHidden/>
          </w:rPr>
          <w:instrText xml:space="preserve"> PAGEREF _Toc11054736 \h </w:instrText>
        </w:r>
        <w:r w:rsidR="001B3853">
          <w:rPr>
            <w:noProof/>
            <w:webHidden/>
          </w:rPr>
        </w:r>
        <w:r w:rsidR="001B3853">
          <w:rPr>
            <w:noProof/>
            <w:webHidden/>
          </w:rPr>
          <w:fldChar w:fldCharType="separate"/>
        </w:r>
        <w:r w:rsidR="00DD6617">
          <w:rPr>
            <w:noProof/>
            <w:webHidden/>
          </w:rPr>
          <w:t>54</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737" w:history="1">
        <w:r w:rsidR="00CE1F30" w:rsidRPr="0097042C">
          <w:rPr>
            <w:rStyle w:val="Hyperlink"/>
            <w:noProof/>
          </w:rPr>
          <w:t>SEC. 31-4-16:</w:t>
        </w:r>
        <w:r w:rsidR="00CE1F30">
          <w:rPr>
            <w:rFonts w:asciiTheme="minorHAnsi" w:eastAsiaTheme="minorEastAsia" w:hAnsiTheme="minorHAnsi" w:cstheme="minorBidi"/>
            <w:noProof/>
            <w:sz w:val="22"/>
            <w:szCs w:val="22"/>
          </w:rPr>
          <w:tab/>
        </w:r>
        <w:r w:rsidR="00CE1F30" w:rsidRPr="0097042C">
          <w:rPr>
            <w:rStyle w:val="Hyperlink"/>
            <w:noProof/>
          </w:rPr>
          <w:t>USES PERMITTED AS TEMPORARY USES</w:t>
        </w:r>
        <w:r w:rsidR="00CE1F30">
          <w:rPr>
            <w:noProof/>
            <w:webHidden/>
          </w:rPr>
          <w:tab/>
        </w:r>
        <w:r w:rsidR="001B3853">
          <w:rPr>
            <w:noProof/>
            <w:webHidden/>
          </w:rPr>
          <w:fldChar w:fldCharType="begin"/>
        </w:r>
        <w:r w:rsidR="00CE1F30">
          <w:rPr>
            <w:noProof/>
            <w:webHidden/>
          </w:rPr>
          <w:instrText xml:space="preserve"> PAGEREF _Toc11054737 \h </w:instrText>
        </w:r>
        <w:r w:rsidR="001B3853">
          <w:rPr>
            <w:noProof/>
            <w:webHidden/>
          </w:rPr>
        </w:r>
        <w:r w:rsidR="001B3853">
          <w:rPr>
            <w:noProof/>
            <w:webHidden/>
          </w:rPr>
          <w:fldChar w:fldCharType="separate"/>
        </w:r>
        <w:r w:rsidR="00DD6617">
          <w:rPr>
            <w:noProof/>
            <w:webHidden/>
          </w:rPr>
          <w:t>55</w:t>
        </w:r>
        <w:r w:rsidR="001B3853">
          <w:rPr>
            <w:noProof/>
            <w:webHidden/>
          </w:rPr>
          <w:fldChar w:fldCharType="end"/>
        </w:r>
      </w:hyperlink>
    </w:p>
    <w:p w:rsidR="00CE1F30" w:rsidRDefault="00AC4165">
      <w:pPr>
        <w:pStyle w:val="TOC1"/>
        <w:tabs>
          <w:tab w:val="left" w:pos="1760"/>
        </w:tabs>
        <w:rPr>
          <w:rFonts w:asciiTheme="minorHAnsi" w:eastAsiaTheme="minorEastAsia" w:hAnsiTheme="minorHAnsi" w:cstheme="minorBidi"/>
          <w:b w:val="0"/>
          <w:sz w:val="22"/>
          <w:szCs w:val="22"/>
        </w:rPr>
      </w:pPr>
      <w:hyperlink w:anchor="_Toc11054738" w:history="1">
        <w:r w:rsidR="00CE1F30" w:rsidRPr="0097042C">
          <w:rPr>
            <w:rStyle w:val="Hyperlink"/>
          </w:rPr>
          <w:t>ARTICLE  5:</w:t>
        </w:r>
        <w:r w:rsidR="00CE1F30">
          <w:rPr>
            <w:rFonts w:asciiTheme="minorHAnsi" w:eastAsiaTheme="minorEastAsia" w:hAnsiTheme="minorHAnsi" w:cstheme="minorBidi"/>
            <w:b w:val="0"/>
            <w:sz w:val="22"/>
            <w:szCs w:val="22"/>
          </w:rPr>
          <w:tab/>
        </w:r>
        <w:r w:rsidR="00CE1F30" w:rsidRPr="0097042C">
          <w:rPr>
            <w:rStyle w:val="Hyperlink"/>
          </w:rPr>
          <w:t>Special Use</w:t>
        </w:r>
        <w:r w:rsidR="00CE1F30">
          <w:rPr>
            <w:webHidden/>
          </w:rPr>
          <w:tab/>
        </w:r>
        <w:r w:rsidR="001B3853">
          <w:rPr>
            <w:webHidden/>
          </w:rPr>
          <w:fldChar w:fldCharType="begin"/>
        </w:r>
        <w:r w:rsidR="00CE1F30">
          <w:rPr>
            <w:webHidden/>
          </w:rPr>
          <w:instrText xml:space="preserve"> PAGEREF _Toc11054738 \h </w:instrText>
        </w:r>
        <w:r w:rsidR="001B3853">
          <w:rPr>
            <w:webHidden/>
          </w:rPr>
        </w:r>
        <w:r w:rsidR="001B3853">
          <w:rPr>
            <w:webHidden/>
          </w:rPr>
          <w:fldChar w:fldCharType="separate"/>
        </w:r>
        <w:r w:rsidR="00DD6617">
          <w:rPr>
            <w:webHidden/>
          </w:rPr>
          <w:t>56</w:t>
        </w:r>
        <w:r w:rsidR="001B3853">
          <w:rPr>
            <w:webHidden/>
          </w:rPr>
          <w:fldChar w:fldCharType="end"/>
        </w:r>
      </w:hyperlink>
    </w:p>
    <w:p w:rsidR="00CE1F30" w:rsidRDefault="00AC4165">
      <w:pPr>
        <w:pStyle w:val="TOC2"/>
        <w:tabs>
          <w:tab w:val="left" w:pos="1847"/>
          <w:tab w:val="right" w:leader="dot" w:pos="10214"/>
        </w:tabs>
        <w:rPr>
          <w:rFonts w:asciiTheme="minorHAnsi" w:eastAsiaTheme="minorEastAsia" w:hAnsiTheme="minorHAnsi" w:cstheme="minorBidi"/>
          <w:noProof/>
          <w:sz w:val="22"/>
          <w:szCs w:val="22"/>
        </w:rPr>
      </w:pPr>
      <w:hyperlink w:anchor="_Toc11054739" w:history="1">
        <w:r w:rsidR="00CE1F30" w:rsidRPr="0097042C">
          <w:rPr>
            <w:rStyle w:val="Hyperlink"/>
            <w:noProof/>
          </w:rPr>
          <w:t>SEC. 31-5-1:</w:t>
        </w:r>
        <w:r w:rsidR="00CE1F30">
          <w:rPr>
            <w:rFonts w:asciiTheme="minorHAnsi" w:eastAsiaTheme="minorEastAsia" w:hAnsiTheme="minorHAnsi" w:cstheme="minorBidi"/>
            <w:noProof/>
            <w:sz w:val="22"/>
            <w:szCs w:val="22"/>
          </w:rPr>
          <w:tab/>
        </w:r>
        <w:r w:rsidR="00CE1F30" w:rsidRPr="0097042C">
          <w:rPr>
            <w:rStyle w:val="Hyperlink"/>
            <w:noProof/>
          </w:rPr>
          <w:t xml:space="preserve"> PURPOSE</w:t>
        </w:r>
        <w:r w:rsidR="00CE1F30">
          <w:rPr>
            <w:noProof/>
            <w:webHidden/>
          </w:rPr>
          <w:tab/>
        </w:r>
        <w:r w:rsidR="001B3853">
          <w:rPr>
            <w:noProof/>
            <w:webHidden/>
          </w:rPr>
          <w:fldChar w:fldCharType="begin"/>
        </w:r>
        <w:r w:rsidR="00CE1F30">
          <w:rPr>
            <w:noProof/>
            <w:webHidden/>
          </w:rPr>
          <w:instrText xml:space="preserve"> PAGEREF _Toc11054739 \h </w:instrText>
        </w:r>
        <w:r w:rsidR="001B3853">
          <w:rPr>
            <w:noProof/>
            <w:webHidden/>
          </w:rPr>
        </w:r>
        <w:r w:rsidR="001B3853">
          <w:rPr>
            <w:noProof/>
            <w:webHidden/>
          </w:rPr>
          <w:fldChar w:fldCharType="separate"/>
        </w:r>
        <w:r w:rsidR="00DD6617">
          <w:rPr>
            <w:noProof/>
            <w:webHidden/>
          </w:rPr>
          <w:t>56</w:t>
        </w:r>
        <w:r w:rsidR="001B3853">
          <w:rPr>
            <w:noProof/>
            <w:webHidden/>
          </w:rPr>
          <w:fldChar w:fldCharType="end"/>
        </w:r>
      </w:hyperlink>
    </w:p>
    <w:p w:rsidR="00CE1F30" w:rsidRDefault="00AC4165">
      <w:pPr>
        <w:pStyle w:val="TOC2"/>
        <w:tabs>
          <w:tab w:val="left" w:pos="1847"/>
          <w:tab w:val="right" w:leader="dot" w:pos="10214"/>
        </w:tabs>
        <w:rPr>
          <w:rFonts w:asciiTheme="minorHAnsi" w:eastAsiaTheme="minorEastAsia" w:hAnsiTheme="minorHAnsi" w:cstheme="minorBidi"/>
          <w:noProof/>
          <w:sz w:val="22"/>
          <w:szCs w:val="22"/>
        </w:rPr>
      </w:pPr>
      <w:hyperlink w:anchor="_Toc11054740" w:history="1">
        <w:r w:rsidR="00CE1F30" w:rsidRPr="0097042C">
          <w:rPr>
            <w:rStyle w:val="Hyperlink"/>
            <w:noProof/>
          </w:rPr>
          <w:t>SEC. 31-5-2:</w:t>
        </w:r>
        <w:r w:rsidR="00CE1F30">
          <w:rPr>
            <w:rFonts w:asciiTheme="minorHAnsi" w:eastAsiaTheme="minorEastAsia" w:hAnsiTheme="minorHAnsi" w:cstheme="minorBidi"/>
            <w:noProof/>
            <w:sz w:val="22"/>
            <w:szCs w:val="22"/>
          </w:rPr>
          <w:tab/>
        </w:r>
        <w:r w:rsidR="00CE1F30" w:rsidRPr="0097042C">
          <w:rPr>
            <w:rStyle w:val="Hyperlink"/>
            <w:noProof/>
          </w:rPr>
          <w:t xml:space="preserve"> LIMITED CONSIDERATION</w:t>
        </w:r>
        <w:r w:rsidR="00CE1F30">
          <w:rPr>
            <w:noProof/>
            <w:webHidden/>
          </w:rPr>
          <w:tab/>
        </w:r>
        <w:r w:rsidR="001B3853">
          <w:rPr>
            <w:noProof/>
            <w:webHidden/>
          </w:rPr>
          <w:fldChar w:fldCharType="begin"/>
        </w:r>
        <w:r w:rsidR="00CE1F30">
          <w:rPr>
            <w:noProof/>
            <w:webHidden/>
          </w:rPr>
          <w:instrText xml:space="preserve"> PAGEREF _Toc11054740 \h </w:instrText>
        </w:r>
        <w:r w:rsidR="001B3853">
          <w:rPr>
            <w:noProof/>
            <w:webHidden/>
          </w:rPr>
        </w:r>
        <w:r w:rsidR="001B3853">
          <w:rPr>
            <w:noProof/>
            <w:webHidden/>
          </w:rPr>
          <w:fldChar w:fldCharType="separate"/>
        </w:r>
        <w:r w:rsidR="00DD6617">
          <w:rPr>
            <w:noProof/>
            <w:webHidden/>
          </w:rPr>
          <w:t>56</w:t>
        </w:r>
        <w:r w:rsidR="001B3853">
          <w:rPr>
            <w:noProof/>
            <w:webHidden/>
          </w:rPr>
          <w:fldChar w:fldCharType="end"/>
        </w:r>
      </w:hyperlink>
    </w:p>
    <w:p w:rsidR="00CE1F30" w:rsidRDefault="00AC4165">
      <w:pPr>
        <w:pStyle w:val="TOC2"/>
        <w:tabs>
          <w:tab w:val="left" w:pos="1847"/>
          <w:tab w:val="right" w:leader="dot" w:pos="10214"/>
        </w:tabs>
        <w:rPr>
          <w:rFonts w:asciiTheme="minorHAnsi" w:eastAsiaTheme="minorEastAsia" w:hAnsiTheme="minorHAnsi" w:cstheme="minorBidi"/>
          <w:noProof/>
          <w:sz w:val="22"/>
          <w:szCs w:val="22"/>
        </w:rPr>
      </w:pPr>
      <w:hyperlink w:anchor="_Toc11054741" w:history="1">
        <w:r w:rsidR="00CE1F30" w:rsidRPr="0097042C">
          <w:rPr>
            <w:rStyle w:val="Hyperlink"/>
            <w:noProof/>
          </w:rPr>
          <w:t>SEC. 31-5-3:</w:t>
        </w:r>
        <w:r w:rsidR="00CE1F30">
          <w:rPr>
            <w:rFonts w:asciiTheme="minorHAnsi" w:eastAsiaTheme="minorEastAsia" w:hAnsiTheme="minorHAnsi" w:cstheme="minorBidi"/>
            <w:noProof/>
            <w:sz w:val="22"/>
            <w:szCs w:val="22"/>
          </w:rPr>
          <w:tab/>
        </w:r>
        <w:r w:rsidR="00CE1F30" w:rsidRPr="0097042C">
          <w:rPr>
            <w:rStyle w:val="Hyperlink"/>
            <w:noProof/>
          </w:rPr>
          <w:t xml:space="preserve"> LOCATION</w:t>
        </w:r>
        <w:r w:rsidR="00CE1F30">
          <w:rPr>
            <w:noProof/>
            <w:webHidden/>
          </w:rPr>
          <w:tab/>
        </w:r>
        <w:r w:rsidR="001B3853">
          <w:rPr>
            <w:noProof/>
            <w:webHidden/>
          </w:rPr>
          <w:fldChar w:fldCharType="begin"/>
        </w:r>
        <w:r w:rsidR="00CE1F30">
          <w:rPr>
            <w:noProof/>
            <w:webHidden/>
          </w:rPr>
          <w:instrText xml:space="preserve"> PAGEREF _Toc11054741 \h </w:instrText>
        </w:r>
        <w:r w:rsidR="001B3853">
          <w:rPr>
            <w:noProof/>
            <w:webHidden/>
          </w:rPr>
        </w:r>
        <w:r w:rsidR="001B3853">
          <w:rPr>
            <w:noProof/>
            <w:webHidden/>
          </w:rPr>
          <w:fldChar w:fldCharType="separate"/>
        </w:r>
        <w:r w:rsidR="00DD6617">
          <w:rPr>
            <w:noProof/>
            <w:webHidden/>
          </w:rPr>
          <w:t>56</w:t>
        </w:r>
        <w:r w:rsidR="001B3853">
          <w:rPr>
            <w:noProof/>
            <w:webHidden/>
          </w:rPr>
          <w:fldChar w:fldCharType="end"/>
        </w:r>
      </w:hyperlink>
    </w:p>
    <w:p w:rsidR="00CE1F30" w:rsidRDefault="00AC4165">
      <w:pPr>
        <w:pStyle w:val="TOC2"/>
        <w:tabs>
          <w:tab w:val="left" w:pos="1847"/>
          <w:tab w:val="right" w:leader="dot" w:pos="10214"/>
        </w:tabs>
        <w:rPr>
          <w:rFonts w:asciiTheme="minorHAnsi" w:eastAsiaTheme="minorEastAsia" w:hAnsiTheme="minorHAnsi" w:cstheme="minorBidi"/>
          <w:noProof/>
          <w:sz w:val="22"/>
          <w:szCs w:val="22"/>
        </w:rPr>
      </w:pPr>
      <w:hyperlink w:anchor="_Toc11054742" w:history="1">
        <w:r w:rsidR="00CE1F30" w:rsidRPr="0097042C">
          <w:rPr>
            <w:rStyle w:val="Hyperlink"/>
            <w:noProof/>
          </w:rPr>
          <w:t>SEC. 31-5-4:</w:t>
        </w:r>
        <w:r w:rsidR="00CE1F30">
          <w:rPr>
            <w:rFonts w:asciiTheme="minorHAnsi" w:eastAsiaTheme="minorEastAsia" w:hAnsiTheme="minorHAnsi" w:cstheme="minorBidi"/>
            <w:noProof/>
            <w:sz w:val="22"/>
            <w:szCs w:val="22"/>
          </w:rPr>
          <w:tab/>
        </w:r>
        <w:r w:rsidR="00CE1F30" w:rsidRPr="0097042C">
          <w:rPr>
            <w:rStyle w:val="Hyperlink"/>
            <w:noProof/>
          </w:rPr>
          <w:t xml:space="preserve"> STANDARDS FOR ALL SPECIAL USES</w:t>
        </w:r>
        <w:r w:rsidR="00CE1F30">
          <w:rPr>
            <w:noProof/>
            <w:webHidden/>
          </w:rPr>
          <w:tab/>
        </w:r>
        <w:r w:rsidR="001B3853">
          <w:rPr>
            <w:noProof/>
            <w:webHidden/>
          </w:rPr>
          <w:fldChar w:fldCharType="begin"/>
        </w:r>
        <w:r w:rsidR="00CE1F30">
          <w:rPr>
            <w:noProof/>
            <w:webHidden/>
          </w:rPr>
          <w:instrText xml:space="preserve"> PAGEREF _Toc11054742 \h </w:instrText>
        </w:r>
        <w:r w:rsidR="001B3853">
          <w:rPr>
            <w:noProof/>
            <w:webHidden/>
          </w:rPr>
        </w:r>
        <w:r w:rsidR="001B3853">
          <w:rPr>
            <w:noProof/>
            <w:webHidden/>
          </w:rPr>
          <w:fldChar w:fldCharType="separate"/>
        </w:r>
        <w:r w:rsidR="00DD6617">
          <w:rPr>
            <w:noProof/>
            <w:webHidden/>
          </w:rPr>
          <w:t>56</w:t>
        </w:r>
        <w:r w:rsidR="001B3853">
          <w:rPr>
            <w:noProof/>
            <w:webHidden/>
          </w:rPr>
          <w:fldChar w:fldCharType="end"/>
        </w:r>
      </w:hyperlink>
    </w:p>
    <w:p w:rsidR="00CE1F30" w:rsidRDefault="00AC4165">
      <w:pPr>
        <w:pStyle w:val="TOC2"/>
        <w:tabs>
          <w:tab w:val="left" w:pos="1847"/>
          <w:tab w:val="right" w:leader="dot" w:pos="10214"/>
        </w:tabs>
        <w:rPr>
          <w:rFonts w:asciiTheme="minorHAnsi" w:eastAsiaTheme="minorEastAsia" w:hAnsiTheme="minorHAnsi" w:cstheme="minorBidi"/>
          <w:noProof/>
          <w:sz w:val="22"/>
          <w:szCs w:val="22"/>
        </w:rPr>
      </w:pPr>
      <w:hyperlink w:anchor="_Toc11054743" w:history="1">
        <w:r w:rsidR="00CE1F30" w:rsidRPr="0097042C">
          <w:rPr>
            <w:rStyle w:val="Hyperlink"/>
            <w:noProof/>
          </w:rPr>
          <w:t>SEC. 31-5-5:</w:t>
        </w:r>
        <w:r w:rsidR="00CE1F30">
          <w:rPr>
            <w:rFonts w:asciiTheme="minorHAnsi" w:eastAsiaTheme="minorEastAsia" w:hAnsiTheme="minorHAnsi" w:cstheme="minorBidi"/>
            <w:noProof/>
            <w:sz w:val="22"/>
            <w:szCs w:val="22"/>
          </w:rPr>
          <w:tab/>
        </w:r>
        <w:r w:rsidR="00CE1F30" w:rsidRPr="0097042C">
          <w:rPr>
            <w:rStyle w:val="Hyperlink"/>
            <w:noProof/>
          </w:rPr>
          <w:t xml:space="preserve"> APPLICATION</w:t>
        </w:r>
        <w:r w:rsidR="00CE1F30">
          <w:rPr>
            <w:noProof/>
            <w:webHidden/>
          </w:rPr>
          <w:tab/>
        </w:r>
        <w:r w:rsidR="001B3853">
          <w:rPr>
            <w:noProof/>
            <w:webHidden/>
          </w:rPr>
          <w:fldChar w:fldCharType="begin"/>
        </w:r>
        <w:r w:rsidR="00CE1F30">
          <w:rPr>
            <w:noProof/>
            <w:webHidden/>
          </w:rPr>
          <w:instrText xml:space="preserve"> PAGEREF _Toc11054743 \h </w:instrText>
        </w:r>
        <w:r w:rsidR="001B3853">
          <w:rPr>
            <w:noProof/>
            <w:webHidden/>
          </w:rPr>
        </w:r>
        <w:r w:rsidR="001B3853">
          <w:rPr>
            <w:noProof/>
            <w:webHidden/>
          </w:rPr>
          <w:fldChar w:fldCharType="separate"/>
        </w:r>
        <w:r w:rsidR="00DD6617">
          <w:rPr>
            <w:noProof/>
            <w:webHidden/>
          </w:rPr>
          <w:t>57</w:t>
        </w:r>
        <w:r w:rsidR="001B3853">
          <w:rPr>
            <w:noProof/>
            <w:webHidden/>
          </w:rPr>
          <w:fldChar w:fldCharType="end"/>
        </w:r>
      </w:hyperlink>
    </w:p>
    <w:p w:rsidR="00CE1F30" w:rsidRDefault="00AC4165">
      <w:pPr>
        <w:pStyle w:val="TOC2"/>
        <w:tabs>
          <w:tab w:val="left" w:pos="1847"/>
          <w:tab w:val="right" w:leader="dot" w:pos="10214"/>
        </w:tabs>
        <w:rPr>
          <w:rFonts w:asciiTheme="minorHAnsi" w:eastAsiaTheme="minorEastAsia" w:hAnsiTheme="minorHAnsi" w:cstheme="minorBidi"/>
          <w:noProof/>
          <w:sz w:val="22"/>
          <w:szCs w:val="22"/>
        </w:rPr>
      </w:pPr>
      <w:hyperlink w:anchor="_Toc11054744" w:history="1">
        <w:r w:rsidR="00CE1F30" w:rsidRPr="0097042C">
          <w:rPr>
            <w:rStyle w:val="Hyperlink"/>
            <w:noProof/>
          </w:rPr>
          <w:t>SEC. 31-5-6:</w:t>
        </w:r>
        <w:r w:rsidR="00CE1F30">
          <w:rPr>
            <w:rFonts w:asciiTheme="minorHAnsi" w:eastAsiaTheme="minorEastAsia" w:hAnsiTheme="minorHAnsi" w:cstheme="minorBidi"/>
            <w:noProof/>
            <w:sz w:val="22"/>
            <w:szCs w:val="22"/>
          </w:rPr>
          <w:tab/>
        </w:r>
        <w:r w:rsidR="00CE1F30" w:rsidRPr="0097042C">
          <w:rPr>
            <w:rStyle w:val="Hyperlink"/>
            <w:noProof/>
          </w:rPr>
          <w:t xml:space="preserve"> STANDARDS FOR SPECIFIC SPECIAL USES</w:t>
        </w:r>
        <w:r w:rsidR="00CE1F30">
          <w:rPr>
            <w:noProof/>
            <w:webHidden/>
          </w:rPr>
          <w:tab/>
        </w:r>
        <w:r w:rsidR="001B3853">
          <w:rPr>
            <w:noProof/>
            <w:webHidden/>
          </w:rPr>
          <w:fldChar w:fldCharType="begin"/>
        </w:r>
        <w:r w:rsidR="00CE1F30">
          <w:rPr>
            <w:noProof/>
            <w:webHidden/>
          </w:rPr>
          <w:instrText xml:space="preserve"> PAGEREF _Toc11054744 \h </w:instrText>
        </w:r>
        <w:r w:rsidR="001B3853">
          <w:rPr>
            <w:noProof/>
            <w:webHidden/>
          </w:rPr>
        </w:r>
        <w:r w:rsidR="001B3853">
          <w:rPr>
            <w:noProof/>
            <w:webHidden/>
          </w:rPr>
          <w:fldChar w:fldCharType="separate"/>
        </w:r>
        <w:r w:rsidR="00DD6617">
          <w:rPr>
            <w:noProof/>
            <w:webHidden/>
          </w:rPr>
          <w:t>57</w:t>
        </w:r>
        <w:r w:rsidR="001B3853">
          <w:rPr>
            <w:noProof/>
            <w:webHidden/>
          </w:rPr>
          <w:fldChar w:fldCharType="end"/>
        </w:r>
      </w:hyperlink>
    </w:p>
    <w:p w:rsidR="00CE1F30" w:rsidRDefault="00AC4165">
      <w:pPr>
        <w:pStyle w:val="TOC2"/>
        <w:tabs>
          <w:tab w:val="left" w:pos="1847"/>
          <w:tab w:val="right" w:leader="dot" w:pos="10214"/>
        </w:tabs>
        <w:rPr>
          <w:rFonts w:asciiTheme="minorHAnsi" w:eastAsiaTheme="minorEastAsia" w:hAnsiTheme="minorHAnsi" w:cstheme="minorBidi"/>
          <w:noProof/>
          <w:sz w:val="22"/>
          <w:szCs w:val="22"/>
        </w:rPr>
      </w:pPr>
      <w:hyperlink w:anchor="_Toc11054745" w:history="1">
        <w:r w:rsidR="00CE1F30" w:rsidRPr="0097042C">
          <w:rPr>
            <w:rStyle w:val="Hyperlink"/>
            <w:noProof/>
          </w:rPr>
          <w:t>SEC. 31-5-7:</w:t>
        </w:r>
        <w:r w:rsidR="00CE1F30">
          <w:rPr>
            <w:rFonts w:asciiTheme="minorHAnsi" w:eastAsiaTheme="minorEastAsia" w:hAnsiTheme="minorHAnsi" w:cstheme="minorBidi"/>
            <w:noProof/>
            <w:sz w:val="22"/>
            <w:szCs w:val="22"/>
          </w:rPr>
          <w:tab/>
        </w:r>
        <w:r w:rsidR="00CE1F30" w:rsidRPr="0097042C">
          <w:rPr>
            <w:rStyle w:val="Hyperlink"/>
            <w:noProof/>
          </w:rPr>
          <w:t xml:space="preserve"> AIRPORTS AND HELIPORTS</w:t>
        </w:r>
        <w:r w:rsidR="00CE1F30">
          <w:rPr>
            <w:noProof/>
            <w:webHidden/>
          </w:rPr>
          <w:tab/>
        </w:r>
        <w:r w:rsidR="001B3853">
          <w:rPr>
            <w:noProof/>
            <w:webHidden/>
          </w:rPr>
          <w:fldChar w:fldCharType="begin"/>
        </w:r>
        <w:r w:rsidR="00CE1F30">
          <w:rPr>
            <w:noProof/>
            <w:webHidden/>
          </w:rPr>
          <w:instrText xml:space="preserve"> PAGEREF _Toc11054745 \h </w:instrText>
        </w:r>
        <w:r w:rsidR="001B3853">
          <w:rPr>
            <w:noProof/>
            <w:webHidden/>
          </w:rPr>
        </w:r>
        <w:r w:rsidR="001B3853">
          <w:rPr>
            <w:noProof/>
            <w:webHidden/>
          </w:rPr>
          <w:fldChar w:fldCharType="separate"/>
        </w:r>
        <w:r w:rsidR="00DD6617">
          <w:rPr>
            <w:noProof/>
            <w:webHidden/>
          </w:rPr>
          <w:t>57</w:t>
        </w:r>
        <w:r w:rsidR="001B3853">
          <w:rPr>
            <w:noProof/>
            <w:webHidden/>
          </w:rPr>
          <w:fldChar w:fldCharType="end"/>
        </w:r>
      </w:hyperlink>
    </w:p>
    <w:p w:rsidR="00CE1F30" w:rsidRDefault="00AC4165">
      <w:pPr>
        <w:pStyle w:val="TOC2"/>
        <w:tabs>
          <w:tab w:val="left" w:pos="1847"/>
          <w:tab w:val="right" w:leader="dot" w:pos="10214"/>
        </w:tabs>
        <w:rPr>
          <w:rFonts w:asciiTheme="minorHAnsi" w:eastAsiaTheme="minorEastAsia" w:hAnsiTheme="minorHAnsi" w:cstheme="minorBidi"/>
          <w:noProof/>
          <w:sz w:val="22"/>
          <w:szCs w:val="22"/>
        </w:rPr>
      </w:pPr>
      <w:hyperlink w:anchor="_Toc11054746" w:history="1">
        <w:r w:rsidR="00CE1F30" w:rsidRPr="0097042C">
          <w:rPr>
            <w:rStyle w:val="Hyperlink"/>
            <w:noProof/>
          </w:rPr>
          <w:t>SEC. 31-5-8:</w:t>
        </w:r>
        <w:r w:rsidR="00CE1F30">
          <w:rPr>
            <w:rFonts w:asciiTheme="minorHAnsi" w:eastAsiaTheme="minorEastAsia" w:hAnsiTheme="minorHAnsi" w:cstheme="minorBidi"/>
            <w:noProof/>
            <w:sz w:val="22"/>
            <w:szCs w:val="22"/>
          </w:rPr>
          <w:tab/>
        </w:r>
        <w:r w:rsidR="00CE1F30" w:rsidRPr="0097042C">
          <w:rPr>
            <w:rStyle w:val="Hyperlink"/>
            <w:noProof/>
          </w:rPr>
          <w:t xml:space="preserve"> AUTOMOBILE WRECKING YARD (SALVAGE YARD)</w:t>
        </w:r>
        <w:r w:rsidR="00CE1F30">
          <w:rPr>
            <w:noProof/>
            <w:webHidden/>
          </w:rPr>
          <w:tab/>
        </w:r>
        <w:r w:rsidR="001B3853">
          <w:rPr>
            <w:noProof/>
            <w:webHidden/>
          </w:rPr>
          <w:fldChar w:fldCharType="begin"/>
        </w:r>
        <w:r w:rsidR="00CE1F30">
          <w:rPr>
            <w:noProof/>
            <w:webHidden/>
          </w:rPr>
          <w:instrText xml:space="preserve"> PAGEREF _Toc11054746 \h </w:instrText>
        </w:r>
        <w:r w:rsidR="001B3853">
          <w:rPr>
            <w:noProof/>
            <w:webHidden/>
          </w:rPr>
        </w:r>
        <w:r w:rsidR="001B3853">
          <w:rPr>
            <w:noProof/>
            <w:webHidden/>
          </w:rPr>
          <w:fldChar w:fldCharType="separate"/>
        </w:r>
        <w:r w:rsidR="00DD6617">
          <w:rPr>
            <w:noProof/>
            <w:webHidden/>
          </w:rPr>
          <w:t>58</w:t>
        </w:r>
        <w:r w:rsidR="001B3853">
          <w:rPr>
            <w:noProof/>
            <w:webHidden/>
          </w:rPr>
          <w:fldChar w:fldCharType="end"/>
        </w:r>
      </w:hyperlink>
    </w:p>
    <w:p w:rsidR="00CE1F30" w:rsidRDefault="00AC4165">
      <w:pPr>
        <w:pStyle w:val="TOC2"/>
        <w:tabs>
          <w:tab w:val="left" w:pos="1847"/>
          <w:tab w:val="right" w:leader="dot" w:pos="10214"/>
        </w:tabs>
        <w:rPr>
          <w:rFonts w:asciiTheme="minorHAnsi" w:eastAsiaTheme="minorEastAsia" w:hAnsiTheme="minorHAnsi" w:cstheme="minorBidi"/>
          <w:noProof/>
          <w:sz w:val="22"/>
          <w:szCs w:val="22"/>
        </w:rPr>
      </w:pPr>
      <w:hyperlink w:anchor="_Toc11054747" w:history="1">
        <w:r w:rsidR="00CE1F30" w:rsidRPr="0097042C">
          <w:rPr>
            <w:rStyle w:val="Hyperlink"/>
            <w:noProof/>
          </w:rPr>
          <w:t>SEC. 31-5-9:</w:t>
        </w:r>
        <w:r w:rsidR="00CE1F30">
          <w:rPr>
            <w:rFonts w:asciiTheme="minorHAnsi" w:eastAsiaTheme="minorEastAsia" w:hAnsiTheme="minorHAnsi" w:cstheme="minorBidi"/>
            <w:noProof/>
            <w:sz w:val="22"/>
            <w:szCs w:val="22"/>
          </w:rPr>
          <w:tab/>
        </w:r>
        <w:r w:rsidR="00CE1F30" w:rsidRPr="0097042C">
          <w:rPr>
            <w:rStyle w:val="Hyperlink"/>
            <w:noProof/>
          </w:rPr>
          <w:t xml:space="preserve"> CEMETERY</w:t>
        </w:r>
        <w:r w:rsidR="00CE1F30">
          <w:rPr>
            <w:noProof/>
            <w:webHidden/>
          </w:rPr>
          <w:tab/>
        </w:r>
        <w:r w:rsidR="001B3853">
          <w:rPr>
            <w:noProof/>
            <w:webHidden/>
          </w:rPr>
          <w:fldChar w:fldCharType="begin"/>
        </w:r>
        <w:r w:rsidR="00CE1F30">
          <w:rPr>
            <w:noProof/>
            <w:webHidden/>
          </w:rPr>
          <w:instrText xml:space="preserve"> PAGEREF _Toc11054747 \h </w:instrText>
        </w:r>
        <w:r w:rsidR="001B3853">
          <w:rPr>
            <w:noProof/>
            <w:webHidden/>
          </w:rPr>
        </w:r>
        <w:r w:rsidR="001B3853">
          <w:rPr>
            <w:noProof/>
            <w:webHidden/>
          </w:rPr>
          <w:fldChar w:fldCharType="separate"/>
        </w:r>
        <w:r w:rsidR="00DD6617">
          <w:rPr>
            <w:noProof/>
            <w:webHidden/>
          </w:rPr>
          <w:t>58</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748" w:history="1">
        <w:r w:rsidR="00CE1F30" w:rsidRPr="0097042C">
          <w:rPr>
            <w:rStyle w:val="Hyperlink"/>
            <w:noProof/>
          </w:rPr>
          <w:t>SEC. 31-5-10:</w:t>
        </w:r>
        <w:r w:rsidR="00CE1F30">
          <w:rPr>
            <w:rFonts w:asciiTheme="minorHAnsi" w:eastAsiaTheme="minorEastAsia" w:hAnsiTheme="minorHAnsi" w:cstheme="minorBidi"/>
            <w:noProof/>
            <w:sz w:val="22"/>
            <w:szCs w:val="22"/>
          </w:rPr>
          <w:tab/>
        </w:r>
        <w:r w:rsidR="00CE1F30" w:rsidRPr="0097042C">
          <w:rPr>
            <w:rStyle w:val="Hyperlink"/>
            <w:noProof/>
          </w:rPr>
          <w:t>DRIVE-IN THEATER, SUMMER THEATER, AMPITHEATER</w:t>
        </w:r>
        <w:r w:rsidR="00CE1F30">
          <w:rPr>
            <w:noProof/>
            <w:webHidden/>
          </w:rPr>
          <w:tab/>
        </w:r>
        <w:r w:rsidR="001B3853">
          <w:rPr>
            <w:noProof/>
            <w:webHidden/>
          </w:rPr>
          <w:fldChar w:fldCharType="begin"/>
        </w:r>
        <w:r w:rsidR="00CE1F30">
          <w:rPr>
            <w:noProof/>
            <w:webHidden/>
          </w:rPr>
          <w:instrText xml:space="preserve"> PAGEREF _Toc11054748 \h </w:instrText>
        </w:r>
        <w:r w:rsidR="001B3853">
          <w:rPr>
            <w:noProof/>
            <w:webHidden/>
          </w:rPr>
        </w:r>
        <w:r w:rsidR="001B3853">
          <w:rPr>
            <w:noProof/>
            <w:webHidden/>
          </w:rPr>
          <w:fldChar w:fldCharType="separate"/>
        </w:r>
        <w:r w:rsidR="00DD6617">
          <w:rPr>
            <w:noProof/>
            <w:webHidden/>
          </w:rPr>
          <w:t>59</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749" w:history="1">
        <w:r w:rsidR="00CE1F30" w:rsidRPr="0097042C">
          <w:rPr>
            <w:rStyle w:val="Hyperlink"/>
            <w:noProof/>
          </w:rPr>
          <w:t>SEC. 31-5-11:</w:t>
        </w:r>
        <w:r w:rsidR="00CE1F30">
          <w:rPr>
            <w:rFonts w:asciiTheme="minorHAnsi" w:eastAsiaTheme="minorEastAsia" w:hAnsiTheme="minorHAnsi" w:cstheme="minorBidi"/>
            <w:noProof/>
            <w:sz w:val="22"/>
            <w:szCs w:val="22"/>
          </w:rPr>
          <w:tab/>
        </w:r>
        <w:r w:rsidR="00CE1F30" w:rsidRPr="0097042C">
          <w:rPr>
            <w:rStyle w:val="Hyperlink"/>
            <w:noProof/>
          </w:rPr>
          <w:t>MOBILE OR MANUFACTURED HOMES AND PARKS</w:t>
        </w:r>
        <w:r w:rsidR="00CE1F30">
          <w:rPr>
            <w:noProof/>
            <w:webHidden/>
          </w:rPr>
          <w:tab/>
        </w:r>
        <w:r w:rsidR="001B3853">
          <w:rPr>
            <w:noProof/>
            <w:webHidden/>
          </w:rPr>
          <w:fldChar w:fldCharType="begin"/>
        </w:r>
        <w:r w:rsidR="00CE1F30">
          <w:rPr>
            <w:noProof/>
            <w:webHidden/>
          </w:rPr>
          <w:instrText xml:space="preserve"> PAGEREF _Toc11054749 \h </w:instrText>
        </w:r>
        <w:r w:rsidR="001B3853">
          <w:rPr>
            <w:noProof/>
            <w:webHidden/>
          </w:rPr>
        </w:r>
        <w:r w:rsidR="001B3853">
          <w:rPr>
            <w:noProof/>
            <w:webHidden/>
          </w:rPr>
          <w:fldChar w:fldCharType="separate"/>
        </w:r>
        <w:r w:rsidR="00DD6617">
          <w:rPr>
            <w:noProof/>
            <w:webHidden/>
          </w:rPr>
          <w:t>60</w:t>
        </w:r>
        <w:r w:rsidR="001B3853">
          <w:rPr>
            <w:noProof/>
            <w:webHidden/>
          </w:rPr>
          <w:fldChar w:fldCharType="end"/>
        </w:r>
      </w:hyperlink>
    </w:p>
    <w:p w:rsidR="00CE1F30" w:rsidRDefault="00AC4165">
      <w:pPr>
        <w:pStyle w:val="TOC1"/>
        <w:tabs>
          <w:tab w:val="left" w:pos="1760"/>
        </w:tabs>
        <w:rPr>
          <w:rFonts w:asciiTheme="minorHAnsi" w:eastAsiaTheme="minorEastAsia" w:hAnsiTheme="minorHAnsi" w:cstheme="minorBidi"/>
          <w:b w:val="0"/>
          <w:sz w:val="22"/>
          <w:szCs w:val="22"/>
        </w:rPr>
      </w:pPr>
      <w:hyperlink w:anchor="_Toc11054750" w:history="1">
        <w:r w:rsidR="00CE1F30" w:rsidRPr="0097042C">
          <w:rPr>
            <w:rStyle w:val="Hyperlink"/>
          </w:rPr>
          <w:t>ARTICLE  6:</w:t>
        </w:r>
        <w:r w:rsidR="00CE1F30">
          <w:rPr>
            <w:rFonts w:asciiTheme="minorHAnsi" w:eastAsiaTheme="minorEastAsia" w:hAnsiTheme="minorHAnsi" w:cstheme="minorBidi"/>
            <w:b w:val="0"/>
            <w:sz w:val="22"/>
            <w:szCs w:val="22"/>
          </w:rPr>
          <w:tab/>
        </w:r>
        <w:r w:rsidR="00CE1F30" w:rsidRPr="0097042C">
          <w:rPr>
            <w:rStyle w:val="Hyperlink"/>
          </w:rPr>
          <w:t>Planned Unit Development</w:t>
        </w:r>
        <w:r w:rsidR="00CE1F30">
          <w:rPr>
            <w:webHidden/>
          </w:rPr>
          <w:tab/>
        </w:r>
        <w:r w:rsidR="001B3853">
          <w:rPr>
            <w:webHidden/>
          </w:rPr>
          <w:fldChar w:fldCharType="begin"/>
        </w:r>
        <w:r w:rsidR="00CE1F30">
          <w:rPr>
            <w:webHidden/>
          </w:rPr>
          <w:instrText xml:space="preserve"> PAGEREF _Toc11054750 \h </w:instrText>
        </w:r>
        <w:r w:rsidR="001B3853">
          <w:rPr>
            <w:webHidden/>
          </w:rPr>
        </w:r>
        <w:r w:rsidR="001B3853">
          <w:rPr>
            <w:webHidden/>
          </w:rPr>
          <w:fldChar w:fldCharType="separate"/>
        </w:r>
        <w:r w:rsidR="00DD6617">
          <w:rPr>
            <w:webHidden/>
          </w:rPr>
          <w:t>61</w:t>
        </w:r>
        <w:r w:rsidR="001B3853">
          <w:rPr>
            <w:webHidden/>
          </w:rPr>
          <w:fldChar w:fldCharType="end"/>
        </w:r>
      </w:hyperlink>
    </w:p>
    <w:p w:rsidR="00CE1F30" w:rsidRDefault="00AC4165">
      <w:pPr>
        <w:pStyle w:val="TOC2"/>
        <w:tabs>
          <w:tab w:val="left" w:pos="1847"/>
          <w:tab w:val="right" w:leader="dot" w:pos="10214"/>
        </w:tabs>
        <w:rPr>
          <w:rFonts w:asciiTheme="minorHAnsi" w:eastAsiaTheme="minorEastAsia" w:hAnsiTheme="minorHAnsi" w:cstheme="minorBidi"/>
          <w:noProof/>
          <w:sz w:val="22"/>
          <w:szCs w:val="22"/>
        </w:rPr>
      </w:pPr>
      <w:hyperlink w:anchor="_Toc11054751" w:history="1">
        <w:r w:rsidR="00CE1F30" w:rsidRPr="0097042C">
          <w:rPr>
            <w:rStyle w:val="Hyperlink"/>
            <w:noProof/>
          </w:rPr>
          <w:t>SEC. 31-6-1:</w:t>
        </w:r>
        <w:r w:rsidR="00CE1F30">
          <w:rPr>
            <w:rFonts w:asciiTheme="minorHAnsi" w:eastAsiaTheme="minorEastAsia" w:hAnsiTheme="minorHAnsi" w:cstheme="minorBidi"/>
            <w:noProof/>
            <w:sz w:val="22"/>
            <w:szCs w:val="22"/>
          </w:rPr>
          <w:tab/>
        </w:r>
        <w:r w:rsidR="00CE1F30" w:rsidRPr="0097042C">
          <w:rPr>
            <w:rStyle w:val="Hyperlink"/>
            <w:noProof/>
          </w:rPr>
          <w:t xml:space="preserve"> PURPOSE</w:t>
        </w:r>
        <w:r w:rsidR="00CE1F30">
          <w:rPr>
            <w:noProof/>
            <w:webHidden/>
          </w:rPr>
          <w:tab/>
        </w:r>
        <w:r w:rsidR="001B3853">
          <w:rPr>
            <w:noProof/>
            <w:webHidden/>
          </w:rPr>
          <w:fldChar w:fldCharType="begin"/>
        </w:r>
        <w:r w:rsidR="00CE1F30">
          <w:rPr>
            <w:noProof/>
            <w:webHidden/>
          </w:rPr>
          <w:instrText xml:space="preserve"> PAGEREF _Toc11054751 \h </w:instrText>
        </w:r>
        <w:r w:rsidR="001B3853">
          <w:rPr>
            <w:noProof/>
            <w:webHidden/>
          </w:rPr>
        </w:r>
        <w:r w:rsidR="001B3853">
          <w:rPr>
            <w:noProof/>
            <w:webHidden/>
          </w:rPr>
          <w:fldChar w:fldCharType="separate"/>
        </w:r>
        <w:r w:rsidR="00DD6617">
          <w:rPr>
            <w:noProof/>
            <w:webHidden/>
          </w:rPr>
          <w:t>61</w:t>
        </w:r>
        <w:r w:rsidR="001B3853">
          <w:rPr>
            <w:noProof/>
            <w:webHidden/>
          </w:rPr>
          <w:fldChar w:fldCharType="end"/>
        </w:r>
      </w:hyperlink>
    </w:p>
    <w:p w:rsidR="00CE1F30" w:rsidRDefault="00AC4165">
      <w:pPr>
        <w:pStyle w:val="TOC2"/>
        <w:tabs>
          <w:tab w:val="left" w:pos="1847"/>
          <w:tab w:val="right" w:leader="dot" w:pos="10214"/>
        </w:tabs>
        <w:rPr>
          <w:rFonts w:asciiTheme="minorHAnsi" w:eastAsiaTheme="minorEastAsia" w:hAnsiTheme="minorHAnsi" w:cstheme="minorBidi"/>
          <w:noProof/>
          <w:sz w:val="22"/>
          <w:szCs w:val="22"/>
        </w:rPr>
      </w:pPr>
      <w:hyperlink w:anchor="_Toc11054752" w:history="1">
        <w:r w:rsidR="00CE1F30" w:rsidRPr="0097042C">
          <w:rPr>
            <w:rStyle w:val="Hyperlink"/>
            <w:noProof/>
          </w:rPr>
          <w:t>SEC. 31-6-2:</w:t>
        </w:r>
        <w:r w:rsidR="00CE1F30">
          <w:rPr>
            <w:rFonts w:asciiTheme="minorHAnsi" w:eastAsiaTheme="minorEastAsia" w:hAnsiTheme="minorHAnsi" w:cstheme="minorBidi"/>
            <w:noProof/>
            <w:sz w:val="22"/>
            <w:szCs w:val="22"/>
          </w:rPr>
          <w:tab/>
        </w:r>
        <w:r w:rsidR="00CE1F30" w:rsidRPr="0097042C">
          <w:rPr>
            <w:rStyle w:val="Hyperlink"/>
            <w:noProof/>
          </w:rPr>
          <w:t xml:space="preserve"> LOCATION</w:t>
        </w:r>
        <w:r w:rsidR="00CE1F30">
          <w:rPr>
            <w:noProof/>
            <w:webHidden/>
          </w:rPr>
          <w:tab/>
        </w:r>
        <w:r w:rsidR="001B3853">
          <w:rPr>
            <w:noProof/>
            <w:webHidden/>
          </w:rPr>
          <w:fldChar w:fldCharType="begin"/>
        </w:r>
        <w:r w:rsidR="00CE1F30">
          <w:rPr>
            <w:noProof/>
            <w:webHidden/>
          </w:rPr>
          <w:instrText xml:space="preserve"> PAGEREF _Toc11054752 \h </w:instrText>
        </w:r>
        <w:r w:rsidR="001B3853">
          <w:rPr>
            <w:noProof/>
            <w:webHidden/>
          </w:rPr>
        </w:r>
        <w:r w:rsidR="001B3853">
          <w:rPr>
            <w:noProof/>
            <w:webHidden/>
          </w:rPr>
          <w:fldChar w:fldCharType="separate"/>
        </w:r>
        <w:r w:rsidR="00DD6617">
          <w:rPr>
            <w:noProof/>
            <w:webHidden/>
          </w:rPr>
          <w:t>61</w:t>
        </w:r>
        <w:r w:rsidR="001B3853">
          <w:rPr>
            <w:noProof/>
            <w:webHidden/>
          </w:rPr>
          <w:fldChar w:fldCharType="end"/>
        </w:r>
      </w:hyperlink>
    </w:p>
    <w:p w:rsidR="00CE1F30" w:rsidRDefault="00AC4165">
      <w:pPr>
        <w:pStyle w:val="TOC2"/>
        <w:tabs>
          <w:tab w:val="left" w:pos="1847"/>
          <w:tab w:val="right" w:leader="dot" w:pos="10214"/>
        </w:tabs>
        <w:rPr>
          <w:rFonts w:asciiTheme="minorHAnsi" w:eastAsiaTheme="minorEastAsia" w:hAnsiTheme="minorHAnsi" w:cstheme="minorBidi"/>
          <w:noProof/>
          <w:sz w:val="22"/>
          <w:szCs w:val="22"/>
        </w:rPr>
      </w:pPr>
      <w:hyperlink w:anchor="_Toc11054753" w:history="1">
        <w:r w:rsidR="00CE1F30" w:rsidRPr="0097042C">
          <w:rPr>
            <w:rStyle w:val="Hyperlink"/>
            <w:noProof/>
          </w:rPr>
          <w:t>SEC. 31-6-3:</w:t>
        </w:r>
        <w:r w:rsidR="00CE1F30">
          <w:rPr>
            <w:rFonts w:asciiTheme="minorHAnsi" w:eastAsiaTheme="minorEastAsia" w:hAnsiTheme="minorHAnsi" w:cstheme="minorBidi"/>
            <w:noProof/>
            <w:sz w:val="22"/>
            <w:szCs w:val="22"/>
          </w:rPr>
          <w:tab/>
        </w:r>
        <w:r w:rsidR="00CE1F30" w:rsidRPr="0097042C">
          <w:rPr>
            <w:rStyle w:val="Hyperlink"/>
            <w:noProof/>
          </w:rPr>
          <w:t xml:space="preserve"> STANDARDS FOR PLANNED UNIT DEVELOPMENTS</w:t>
        </w:r>
        <w:r w:rsidR="00CE1F30">
          <w:rPr>
            <w:noProof/>
            <w:webHidden/>
          </w:rPr>
          <w:tab/>
        </w:r>
        <w:r w:rsidR="001B3853">
          <w:rPr>
            <w:noProof/>
            <w:webHidden/>
          </w:rPr>
          <w:fldChar w:fldCharType="begin"/>
        </w:r>
        <w:r w:rsidR="00CE1F30">
          <w:rPr>
            <w:noProof/>
            <w:webHidden/>
          </w:rPr>
          <w:instrText xml:space="preserve"> PAGEREF _Toc11054753 \h </w:instrText>
        </w:r>
        <w:r w:rsidR="001B3853">
          <w:rPr>
            <w:noProof/>
            <w:webHidden/>
          </w:rPr>
        </w:r>
        <w:r w:rsidR="001B3853">
          <w:rPr>
            <w:noProof/>
            <w:webHidden/>
          </w:rPr>
          <w:fldChar w:fldCharType="separate"/>
        </w:r>
        <w:r w:rsidR="00DD6617">
          <w:rPr>
            <w:noProof/>
            <w:webHidden/>
          </w:rPr>
          <w:t>61</w:t>
        </w:r>
        <w:r w:rsidR="001B3853">
          <w:rPr>
            <w:noProof/>
            <w:webHidden/>
          </w:rPr>
          <w:fldChar w:fldCharType="end"/>
        </w:r>
      </w:hyperlink>
    </w:p>
    <w:p w:rsidR="00CE1F30" w:rsidRDefault="00AC4165">
      <w:pPr>
        <w:pStyle w:val="TOC2"/>
        <w:tabs>
          <w:tab w:val="left" w:pos="1847"/>
          <w:tab w:val="right" w:leader="dot" w:pos="10214"/>
        </w:tabs>
        <w:rPr>
          <w:rFonts w:asciiTheme="minorHAnsi" w:eastAsiaTheme="minorEastAsia" w:hAnsiTheme="minorHAnsi" w:cstheme="minorBidi"/>
          <w:noProof/>
          <w:sz w:val="22"/>
          <w:szCs w:val="22"/>
        </w:rPr>
      </w:pPr>
      <w:hyperlink w:anchor="_Toc11054754" w:history="1">
        <w:r w:rsidR="00CE1F30" w:rsidRPr="0097042C">
          <w:rPr>
            <w:rStyle w:val="Hyperlink"/>
            <w:noProof/>
          </w:rPr>
          <w:t>SEC. 31-6-4:</w:t>
        </w:r>
        <w:r w:rsidR="00CE1F30">
          <w:rPr>
            <w:rFonts w:asciiTheme="minorHAnsi" w:eastAsiaTheme="minorEastAsia" w:hAnsiTheme="minorHAnsi" w:cstheme="minorBidi"/>
            <w:noProof/>
            <w:sz w:val="22"/>
            <w:szCs w:val="22"/>
          </w:rPr>
          <w:tab/>
        </w:r>
        <w:r w:rsidR="00CE1F30" w:rsidRPr="0097042C">
          <w:rPr>
            <w:rStyle w:val="Hyperlink"/>
            <w:noProof/>
          </w:rPr>
          <w:t xml:space="preserve"> REQUIRED SEWER AND WATER</w:t>
        </w:r>
        <w:r w:rsidR="00CE1F30">
          <w:rPr>
            <w:noProof/>
            <w:webHidden/>
          </w:rPr>
          <w:tab/>
        </w:r>
        <w:r w:rsidR="001B3853">
          <w:rPr>
            <w:noProof/>
            <w:webHidden/>
          </w:rPr>
          <w:fldChar w:fldCharType="begin"/>
        </w:r>
        <w:r w:rsidR="00CE1F30">
          <w:rPr>
            <w:noProof/>
            <w:webHidden/>
          </w:rPr>
          <w:instrText xml:space="preserve"> PAGEREF _Toc11054754 \h </w:instrText>
        </w:r>
        <w:r w:rsidR="001B3853">
          <w:rPr>
            <w:noProof/>
            <w:webHidden/>
          </w:rPr>
        </w:r>
        <w:r w:rsidR="001B3853">
          <w:rPr>
            <w:noProof/>
            <w:webHidden/>
          </w:rPr>
          <w:fldChar w:fldCharType="separate"/>
        </w:r>
        <w:r w:rsidR="00DD6617">
          <w:rPr>
            <w:noProof/>
            <w:webHidden/>
          </w:rPr>
          <w:t>61</w:t>
        </w:r>
        <w:r w:rsidR="001B3853">
          <w:rPr>
            <w:noProof/>
            <w:webHidden/>
          </w:rPr>
          <w:fldChar w:fldCharType="end"/>
        </w:r>
      </w:hyperlink>
    </w:p>
    <w:p w:rsidR="00CE1F30" w:rsidRDefault="00AC4165">
      <w:pPr>
        <w:pStyle w:val="TOC2"/>
        <w:tabs>
          <w:tab w:val="left" w:pos="1847"/>
          <w:tab w:val="right" w:leader="dot" w:pos="10214"/>
        </w:tabs>
        <w:rPr>
          <w:rFonts w:asciiTheme="minorHAnsi" w:eastAsiaTheme="minorEastAsia" w:hAnsiTheme="minorHAnsi" w:cstheme="minorBidi"/>
          <w:noProof/>
          <w:sz w:val="22"/>
          <w:szCs w:val="22"/>
        </w:rPr>
      </w:pPr>
      <w:hyperlink w:anchor="_Toc11054755" w:history="1">
        <w:r w:rsidR="00CE1F30" w:rsidRPr="0097042C">
          <w:rPr>
            <w:rStyle w:val="Hyperlink"/>
            <w:noProof/>
          </w:rPr>
          <w:t>SEC. 31-6-5:</w:t>
        </w:r>
        <w:r w:rsidR="00CE1F30">
          <w:rPr>
            <w:rFonts w:asciiTheme="minorHAnsi" w:eastAsiaTheme="minorEastAsia" w:hAnsiTheme="minorHAnsi" w:cstheme="minorBidi"/>
            <w:noProof/>
            <w:sz w:val="22"/>
            <w:szCs w:val="22"/>
          </w:rPr>
          <w:tab/>
        </w:r>
        <w:r w:rsidR="00CE1F30" w:rsidRPr="0097042C">
          <w:rPr>
            <w:rStyle w:val="Hyperlink"/>
            <w:noProof/>
          </w:rPr>
          <w:t xml:space="preserve"> PERMITTED USES</w:t>
        </w:r>
        <w:r w:rsidR="00CE1F30">
          <w:rPr>
            <w:noProof/>
            <w:webHidden/>
          </w:rPr>
          <w:tab/>
        </w:r>
        <w:r w:rsidR="001B3853">
          <w:rPr>
            <w:noProof/>
            <w:webHidden/>
          </w:rPr>
          <w:fldChar w:fldCharType="begin"/>
        </w:r>
        <w:r w:rsidR="00CE1F30">
          <w:rPr>
            <w:noProof/>
            <w:webHidden/>
          </w:rPr>
          <w:instrText xml:space="preserve"> PAGEREF _Toc11054755 \h </w:instrText>
        </w:r>
        <w:r w:rsidR="001B3853">
          <w:rPr>
            <w:noProof/>
            <w:webHidden/>
          </w:rPr>
        </w:r>
        <w:r w:rsidR="001B3853">
          <w:rPr>
            <w:noProof/>
            <w:webHidden/>
          </w:rPr>
          <w:fldChar w:fldCharType="separate"/>
        </w:r>
        <w:r w:rsidR="00DD6617">
          <w:rPr>
            <w:noProof/>
            <w:webHidden/>
          </w:rPr>
          <w:t>61</w:t>
        </w:r>
        <w:r w:rsidR="001B3853">
          <w:rPr>
            <w:noProof/>
            <w:webHidden/>
          </w:rPr>
          <w:fldChar w:fldCharType="end"/>
        </w:r>
      </w:hyperlink>
    </w:p>
    <w:p w:rsidR="00CE1F30" w:rsidRDefault="00AC4165">
      <w:pPr>
        <w:pStyle w:val="TOC2"/>
        <w:tabs>
          <w:tab w:val="left" w:pos="1847"/>
          <w:tab w:val="right" w:leader="dot" w:pos="10214"/>
        </w:tabs>
        <w:rPr>
          <w:rFonts w:asciiTheme="minorHAnsi" w:eastAsiaTheme="minorEastAsia" w:hAnsiTheme="minorHAnsi" w:cstheme="minorBidi"/>
          <w:noProof/>
          <w:sz w:val="22"/>
          <w:szCs w:val="22"/>
        </w:rPr>
      </w:pPr>
      <w:hyperlink w:anchor="_Toc11054756" w:history="1">
        <w:r w:rsidR="00CE1F30" w:rsidRPr="0097042C">
          <w:rPr>
            <w:rStyle w:val="Hyperlink"/>
            <w:noProof/>
          </w:rPr>
          <w:t>SEC. 31-6-6:</w:t>
        </w:r>
        <w:r w:rsidR="00CE1F30">
          <w:rPr>
            <w:rFonts w:asciiTheme="minorHAnsi" w:eastAsiaTheme="minorEastAsia" w:hAnsiTheme="minorHAnsi" w:cstheme="minorBidi"/>
            <w:noProof/>
            <w:sz w:val="22"/>
            <w:szCs w:val="22"/>
          </w:rPr>
          <w:tab/>
        </w:r>
        <w:r w:rsidR="00CE1F30" w:rsidRPr="0097042C">
          <w:rPr>
            <w:rStyle w:val="Hyperlink"/>
            <w:noProof/>
          </w:rPr>
          <w:t xml:space="preserve"> ACREAGE  STANDARDS</w:t>
        </w:r>
        <w:r w:rsidR="00CE1F30">
          <w:rPr>
            <w:noProof/>
            <w:webHidden/>
          </w:rPr>
          <w:tab/>
        </w:r>
        <w:r w:rsidR="001B3853">
          <w:rPr>
            <w:noProof/>
            <w:webHidden/>
          </w:rPr>
          <w:fldChar w:fldCharType="begin"/>
        </w:r>
        <w:r w:rsidR="00CE1F30">
          <w:rPr>
            <w:noProof/>
            <w:webHidden/>
          </w:rPr>
          <w:instrText xml:space="preserve"> PAGEREF _Toc11054756 \h </w:instrText>
        </w:r>
        <w:r w:rsidR="001B3853">
          <w:rPr>
            <w:noProof/>
            <w:webHidden/>
          </w:rPr>
        </w:r>
        <w:r w:rsidR="001B3853">
          <w:rPr>
            <w:noProof/>
            <w:webHidden/>
          </w:rPr>
          <w:fldChar w:fldCharType="separate"/>
        </w:r>
        <w:r w:rsidR="00DD6617">
          <w:rPr>
            <w:noProof/>
            <w:webHidden/>
          </w:rPr>
          <w:t>62</w:t>
        </w:r>
        <w:r w:rsidR="001B3853">
          <w:rPr>
            <w:noProof/>
            <w:webHidden/>
          </w:rPr>
          <w:fldChar w:fldCharType="end"/>
        </w:r>
      </w:hyperlink>
    </w:p>
    <w:p w:rsidR="00CE1F30" w:rsidRDefault="00AC4165">
      <w:pPr>
        <w:pStyle w:val="TOC2"/>
        <w:tabs>
          <w:tab w:val="left" w:pos="1847"/>
          <w:tab w:val="right" w:leader="dot" w:pos="10214"/>
        </w:tabs>
        <w:rPr>
          <w:rFonts w:asciiTheme="minorHAnsi" w:eastAsiaTheme="minorEastAsia" w:hAnsiTheme="minorHAnsi" w:cstheme="minorBidi"/>
          <w:noProof/>
          <w:sz w:val="22"/>
          <w:szCs w:val="22"/>
        </w:rPr>
      </w:pPr>
      <w:hyperlink w:anchor="_Toc11054757" w:history="1">
        <w:r w:rsidR="00CE1F30" w:rsidRPr="0097042C">
          <w:rPr>
            <w:rStyle w:val="Hyperlink"/>
            <w:noProof/>
          </w:rPr>
          <w:t>SEC. 31-6-7:</w:t>
        </w:r>
        <w:r w:rsidR="00CE1F30">
          <w:rPr>
            <w:rFonts w:asciiTheme="minorHAnsi" w:eastAsiaTheme="minorEastAsia" w:hAnsiTheme="minorHAnsi" w:cstheme="minorBidi"/>
            <w:noProof/>
            <w:sz w:val="22"/>
            <w:szCs w:val="22"/>
          </w:rPr>
          <w:tab/>
        </w:r>
        <w:r w:rsidR="00CE1F30" w:rsidRPr="0097042C">
          <w:rPr>
            <w:rStyle w:val="Hyperlink"/>
            <w:noProof/>
          </w:rPr>
          <w:t xml:space="preserve"> MINIMUM SITE AREA</w:t>
        </w:r>
        <w:r w:rsidR="00CE1F30">
          <w:rPr>
            <w:noProof/>
            <w:webHidden/>
          </w:rPr>
          <w:tab/>
        </w:r>
        <w:r w:rsidR="001B3853">
          <w:rPr>
            <w:noProof/>
            <w:webHidden/>
          </w:rPr>
          <w:fldChar w:fldCharType="begin"/>
        </w:r>
        <w:r w:rsidR="00CE1F30">
          <w:rPr>
            <w:noProof/>
            <w:webHidden/>
          </w:rPr>
          <w:instrText xml:space="preserve"> PAGEREF _Toc11054757 \h </w:instrText>
        </w:r>
        <w:r w:rsidR="001B3853">
          <w:rPr>
            <w:noProof/>
            <w:webHidden/>
          </w:rPr>
        </w:r>
        <w:r w:rsidR="001B3853">
          <w:rPr>
            <w:noProof/>
            <w:webHidden/>
          </w:rPr>
          <w:fldChar w:fldCharType="separate"/>
        </w:r>
        <w:r w:rsidR="00DD6617">
          <w:rPr>
            <w:noProof/>
            <w:webHidden/>
          </w:rPr>
          <w:t>64</w:t>
        </w:r>
        <w:r w:rsidR="001B3853">
          <w:rPr>
            <w:noProof/>
            <w:webHidden/>
          </w:rPr>
          <w:fldChar w:fldCharType="end"/>
        </w:r>
      </w:hyperlink>
    </w:p>
    <w:p w:rsidR="00CE1F30" w:rsidRDefault="00AC4165">
      <w:pPr>
        <w:pStyle w:val="TOC2"/>
        <w:tabs>
          <w:tab w:val="left" w:pos="1847"/>
          <w:tab w:val="right" w:leader="dot" w:pos="10214"/>
        </w:tabs>
        <w:rPr>
          <w:rFonts w:asciiTheme="minorHAnsi" w:eastAsiaTheme="minorEastAsia" w:hAnsiTheme="minorHAnsi" w:cstheme="minorBidi"/>
          <w:noProof/>
          <w:sz w:val="22"/>
          <w:szCs w:val="22"/>
        </w:rPr>
      </w:pPr>
      <w:hyperlink w:anchor="_Toc11054758" w:history="1">
        <w:r w:rsidR="00CE1F30" w:rsidRPr="0097042C">
          <w:rPr>
            <w:rStyle w:val="Hyperlink"/>
            <w:noProof/>
          </w:rPr>
          <w:t>SEC. 31-6-8:</w:t>
        </w:r>
        <w:r w:rsidR="00CE1F30">
          <w:rPr>
            <w:rFonts w:asciiTheme="minorHAnsi" w:eastAsiaTheme="minorEastAsia" w:hAnsiTheme="minorHAnsi" w:cstheme="minorBidi"/>
            <w:noProof/>
            <w:sz w:val="22"/>
            <w:szCs w:val="22"/>
          </w:rPr>
          <w:tab/>
        </w:r>
        <w:r w:rsidR="00CE1F30" w:rsidRPr="0097042C">
          <w:rPr>
            <w:rStyle w:val="Hyperlink"/>
            <w:noProof/>
          </w:rPr>
          <w:t xml:space="preserve"> DESIGN STANDARDS</w:t>
        </w:r>
        <w:r w:rsidR="00CE1F30">
          <w:rPr>
            <w:noProof/>
            <w:webHidden/>
          </w:rPr>
          <w:tab/>
        </w:r>
        <w:r w:rsidR="001B3853">
          <w:rPr>
            <w:noProof/>
            <w:webHidden/>
          </w:rPr>
          <w:fldChar w:fldCharType="begin"/>
        </w:r>
        <w:r w:rsidR="00CE1F30">
          <w:rPr>
            <w:noProof/>
            <w:webHidden/>
          </w:rPr>
          <w:instrText xml:space="preserve"> PAGEREF _Toc11054758 \h </w:instrText>
        </w:r>
        <w:r w:rsidR="001B3853">
          <w:rPr>
            <w:noProof/>
            <w:webHidden/>
          </w:rPr>
        </w:r>
        <w:r w:rsidR="001B3853">
          <w:rPr>
            <w:noProof/>
            <w:webHidden/>
          </w:rPr>
          <w:fldChar w:fldCharType="separate"/>
        </w:r>
        <w:r w:rsidR="00DD6617">
          <w:rPr>
            <w:noProof/>
            <w:webHidden/>
          </w:rPr>
          <w:t>64</w:t>
        </w:r>
        <w:r w:rsidR="001B3853">
          <w:rPr>
            <w:noProof/>
            <w:webHidden/>
          </w:rPr>
          <w:fldChar w:fldCharType="end"/>
        </w:r>
      </w:hyperlink>
    </w:p>
    <w:p w:rsidR="00CE1F30" w:rsidRDefault="00AC4165">
      <w:pPr>
        <w:pStyle w:val="TOC2"/>
        <w:tabs>
          <w:tab w:val="left" w:pos="1847"/>
          <w:tab w:val="right" w:leader="dot" w:pos="10214"/>
        </w:tabs>
        <w:rPr>
          <w:rFonts w:asciiTheme="minorHAnsi" w:eastAsiaTheme="minorEastAsia" w:hAnsiTheme="minorHAnsi" w:cstheme="minorBidi"/>
          <w:noProof/>
          <w:sz w:val="22"/>
          <w:szCs w:val="22"/>
        </w:rPr>
      </w:pPr>
      <w:hyperlink w:anchor="_Toc11054759" w:history="1">
        <w:r w:rsidR="00CE1F30" w:rsidRPr="0097042C">
          <w:rPr>
            <w:rStyle w:val="Hyperlink"/>
            <w:noProof/>
          </w:rPr>
          <w:t>SEC. 31-6-9:</w:t>
        </w:r>
        <w:r w:rsidR="00CE1F30">
          <w:rPr>
            <w:rFonts w:asciiTheme="minorHAnsi" w:eastAsiaTheme="minorEastAsia" w:hAnsiTheme="minorHAnsi" w:cstheme="minorBidi"/>
            <w:noProof/>
            <w:sz w:val="22"/>
            <w:szCs w:val="22"/>
          </w:rPr>
          <w:tab/>
        </w:r>
        <w:r w:rsidR="00CE1F30" w:rsidRPr="0097042C">
          <w:rPr>
            <w:rStyle w:val="Hyperlink"/>
            <w:noProof/>
          </w:rPr>
          <w:t xml:space="preserve"> APPLICATION FOR PLANNED UNIT DEVELOPMENT</w:t>
        </w:r>
        <w:r w:rsidR="00CE1F30">
          <w:rPr>
            <w:noProof/>
            <w:webHidden/>
          </w:rPr>
          <w:tab/>
        </w:r>
        <w:r w:rsidR="001B3853">
          <w:rPr>
            <w:noProof/>
            <w:webHidden/>
          </w:rPr>
          <w:fldChar w:fldCharType="begin"/>
        </w:r>
        <w:r w:rsidR="00CE1F30">
          <w:rPr>
            <w:noProof/>
            <w:webHidden/>
          </w:rPr>
          <w:instrText xml:space="preserve"> PAGEREF _Toc11054759 \h </w:instrText>
        </w:r>
        <w:r w:rsidR="001B3853">
          <w:rPr>
            <w:noProof/>
            <w:webHidden/>
          </w:rPr>
        </w:r>
        <w:r w:rsidR="001B3853">
          <w:rPr>
            <w:noProof/>
            <w:webHidden/>
          </w:rPr>
          <w:fldChar w:fldCharType="separate"/>
        </w:r>
        <w:r w:rsidR="00DD6617">
          <w:rPr>
            <w:noProof/>
            <w:webHidden/>
          </w:rPr>
          <w:t>65</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760" w:history="1">
        <w:r w:rsidR="00CE1F30" w:rsidRPr="0097042C">
          <w:rPr>
            <w:rStyle w:val="Hyperlink"/>
            <w:noProof/>
          </w:rPr>
          <w:t>SEC. 31-6-10:</w:t>
        </w:r>
        <w:r w:rsidR="00CE1F30">
          <w:rPr>
            <w:rFonts w:asciiTheme="minorHAnsi" w:eastAsiaTheme="minorEastAsia" w:hAnsiTheme="minorHAnsi" w:cstheme="minorBidi"/>
            <w:noProof/>
            <w:sz w:val="22"/>
            <w:szCs w:val="22"/>
          </w:rPr>
          <w:tab/>
        </w:r>
        <w:r w:rsidR="00CE1F30" w:rsidRPr="0097042C">
          <w:rPr>
            <w:rStyle w:val="Hyperlink"/>
            <w:noProof/>
          </w:rPr>
          <w:t>SUPPORTING INFORMATION</w:t>
        </w:r>
        <w:r w:rsidR="00CE1F30">
          <w:rPr>
            <w:noProof/>
            <w:webHidden/>
          </w:rPr>
          <w:tab/>
        </w:r>
        <w:r w:rsidR="001B3853">
          <w:rPr>
            <w:noProof/>
            <w:webHidden/>
          </w:rPr>
          <w:fldChar w:fldCharType="begin"/>
        </w:r>
        <w:r w:rsidR="00CE1F30">
          <w:rPr>
            <w:noProof/>
            <w:webHidden/>
          </w:rPr>
          <w:instrText xml:space="preserve"> PAGEREF _Toc11054760 \h </w:instrText>
        </w:r>
        <w:r w:rsidR="001B3853">
          <w:rPr>
            <w:noProof/>
            <w:webHidden/>
          </w:rPr>
        </w:r>
        <w:r w:rsidR="001B3853">
          <w:rPr>
            <w:noProof/>
            <w:webHidden/>
          </w:rPr>
          <w:fldChar w:fldCharType="separate"/>
        </w:r>
        <w:r w:rsidR="00DD6617">
          <w:rPr>
            <w:noProof/>
            <w:webHidden/>
          </w:rPr>
          <w:t>66</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761" w:history="1">
        <w:r w:rsidR="00CE1F30" w:rsidRPr="0097042C">
          <w:rPr>
            <w:rStyle w:val="Hyperlink"/>
            <w:noProof/>
          </w:rPr>
          <w:t>SEC. 31-6-11:</w:t>
        </w:r>
        <w:r w:rsidR="00CE1F30">
          <w:rPr>
            <w:rFonts w:asciiTheme="minorHAnsi" w:eastAsiaTheme="minorEastAsia" w:hAnsiTheme="minorHAnsi" w:cstheme="minorBidi"/>
            <w:noProof/>
            <w:sz w:val="22"/>
            <w:szCs w:val="22"/>
          </w:rPr>
          <w:tab/>
        </w:r>
        <w:r w:rsidR="00CE1F30" w:rsidRPr="0097042C">
          <w:rPr>
            <w:rStyle w:val="Hyperlink"/>
            <w:noProof/>
          </w:rPr>
          <w:t>ENGINEERING REVIEW</w:t>
        </w:r>
        <w:r w:rsidR="00CE1F30">
          <w:rPr>
            <w:noProof/>
            <w:webHidden/>
          </w:rPr>
          <w:tab/>
        </w:r>
        <w:r w:rsidR="001B3853">
          <w:rPr>
            <w:noProof/>
            <w:webHidden/>
          </w:rPr>
          <w:fldChar w:fldCharType="begin"/>
        </w:r>
        <w:r w:rsidR="00CE1F30">
          <w:rPr>
            <w:noProof/>
            <w:webHidden/>
          </w:rPr>
          <w:instrText xml:space="preserve"> PAGEREF _Toc11054761 \h </w:instrText>
        </w:r>
        <w:r w:rsidR="001B3853">
          <w:rPr>
            <w:noProof/>
            <w:webHidden/>
          </w:rPr>
        </w:r>
        <w:r w:rsidR="001B3853">
          <w:rPr>
            <w:noProof/>
            <w:webHidden/>
          </w:rPr>
          <w:fldChar w:fldCharType="separate"/>
        </w:r>
        <w:r w:rsidR="00DD6617">
          <w:rPr>
            <w:noProof/>
            <w:webHidden/>
          </w:rPr>
          <w:t>67</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762" w:history="1">
        <w:r w:rsidR="00CE1F30" w:rsidRPr="0097042C">
          <w:rPr>
            <w:rStyle w:val="Hyperlink"/>
            <w:noProof/>
          </w:rPr>
          <w:t>SEC. 31-6-12:</w:t>
        </w:r>
        <w:r w:rsidR="00CE1F30">
          <w:rPr>
            <w:rFonts w:asciiTheme="minorHAnsi" w:eastAsiaTheme="minorEastAsia" w:hAnsiTheme="minorHAnsi" w:cstheme="minorBidi"/>
            <w:noProof/>
            <w:sz w:val="22"/>
            <w:szCs w:val="22"/>
          </w:rPr>
          <w:tab/>
        </w:r>
        <w:r w:rsidR="00CE1F30" w:rsidRPr="0097042C">
          <w:rPr>
            <w:rStyle w:val="Hyperlink"/>
            <w:noProof/>
          </w:rPr>
          <w:t>APPROVAL OF THE DEVELOPMENT PLAN</w:t>
        </w:r>
        <w:r w:rsidR="00CE1F30">
          <w:rPr>
            <w:noProof/>
            <w:webHidden/>
          </w:rPr>
          <w:tab/>
        </w:r>
        <w:r w:rsidR="001B3853">
          <w:rPr>
            <w:noProof/>
            <w:webHidden/>
          </w:rPr>
          <w:fldChar w:fldCharType="begin"/>
        </w:r>
        <w:r w:rsidR="00CE1F30">
          <w:rPr>
            <w:noProof/>
            <w:webHidden/>
          </w:rPr>
          <w:instrText xml:space="preserve"> PAGEREF _Toc11054762 \h </w:instrText>
        </w:r>
        <w:r w:rsidR="001B3853">
          <w:rPr>
            <w:noProof/>
            <w:webHidden/>
          </w:rPr>
        </w:r>
        <w:r w:rsidR="001B3853">
          <w:rPr>
            <w:noProof/>
            <w:webHidden/>
          </w:rPr>
          <w:fldChar w:fldCharType="separate"/>
        </w:r>
        <w:r w:rsidR="00DD6617">
          <w:rPr>
            <w:noProof/>
            <w:webHidden/>
          </w:rPr>
          <w:t>67</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763" w:history="1">
        <w:r w:rsidR="00CE1F30" w:rsidRPr="0097042C">
          <w:rPr>
            <w:rStyle w:val="Hyperlink"/>
            <w:noProof/>
          </w:rPr>
          <w:t>SEC. 31-6-13:</w:t>
        </w:r>
        <w:r w:rsidR="00CE1F30">
          <w:rPr>
            <w:rFonts w:asciiTheme="minorHAnsi" w:eastAsiaTheme="minorEastAsia" w:hAnsiTheme="minorHAnsi" w:cstheme="minorBidi"/>
            <w:noProof/>
            <w:sz w:val="22"/>
            <w:szCs w:val="22"/>
          </w:rPr>
          <w:tab/>
        </w:r>
        <w:r w:rsidR="00CE1F30" w:rsidRPr="0097042C">
          <w:rPr>
            <w:rStyle w:val="Hyperlink"/>
            <w:noProof/>
          </w:rPr>
          <w:t>MINOR MODIFICATION OF FINAL PLAN</w:t>
        </w:r>
        <w:r w:rsidR="00CE1F30">
          <w:rPr>
            <w:noProof/>
            <w:webHidden/>
          </w:rPr>
          <w:tab/>
        </w:r>
        <w:r w:rsidR="001B3853">
          <w:rPr>
            <w:noProof/>
            <w:webHidden/>
          </w:rPr>
          <w:fldChar w:fldCharType="begin"/>
        </w:r>
        <w:r w:rsidR="00CE1F30">
          <w:rPr>
            <w:noProof/>
            <w:webHidden/>
          </w:rPr>
          <w:instrText xml:space="preserve"> PAGEREF _Toc11054763 \h </w:instrText>
        </w:r>
        <w:r w:rsidR="001B3853">
          <w:rPr>
            <w:noProof/>
            <w:webHidden/>
          </w:rPr>
        </w:r>
        <w:r w:rsidR="001B3853">
          <w:rPr>
            <w:noProof/>
            <w:webHidden/>
          </w:rPr>
          <w:fldChar w:fldCharType="separate"/>
        </w:r>
        <w:r w:rsidR="00DD6617">
          <w:rPr>
            <w:noProof/>
            <w:webHidden/>
          </w:rPr>
          <w:t>67</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764" w:history="1">
        <w:r w:rsidR="00CE1F30" w:rsidRPr="0097042C">
          <w:rPr>
            <w:rStyle w:val="Hyperlink"/>
            <w:noProof/>
          </w:rPr>
          <w:t>SEC. 31-6-14:</w:t>
        </w:r>
        <w:r w:rsidR="00CE1F30">
          <w:rPr>
            <w:rFonts w:asciiTheme="minorHAnsi" w:eastAsiaTheme="minorEastAsia" w:hAnsiTheme="minorHAnsi" w:cstheme="minorBidi"/>
            <w:noProof/>
            <w:sz w:val="22"/>
            <w:szCs w:val="22"/>
          </w:rPr>
          <w:tab/>
        </w:r>
        <w:r w:rsidR="00CE1F30" w:rsidRPr="0097042C">
          <w:rPr>
            <w:rStyle w:val="Hyperlink"/>
            <w:noProof/>
          </w:rPr>
          <w:t>FAILURE TO BEGIN PLANNED UNIT DEVELOPMENT</w:t>
        </w:r>
        <w:r w:rsidR="00CE1F30">
          <w:rPr>
            <w:noProof/>
            <w:webHidden/>
          </w:rPr>
          <w:tab/>
        </w:r>
        <w:r w:rsidR="001B3853">
          <w:rPr>
            <w:noProof/>
            <w:webHidden/>
          </w:rPr>
          <w:fldChar w:fldCharType="begin"/>
        </w:r>
        <w:r w:rsidR="00CE1F30">
          <w:rPr>
            <w:noProof/>
            <w:webHidden/>
          </w:rPr>
          <w:instrText xml:space="preserve"> PAGEREF _Toc11054764 \h </w:instrText>
        </w:r>
        <w:r w:rsidR="001B3853">
          <w:rPr>
            <w:noProof/>
            <w:webHidden/>
          </w:rPr>
        </w:r>
        <w:r w:rsidR="001B3853">
          <w:rPr>
            <w:noProof/>
            <w:webHidden/>
          </w:rPr>
          <w:fldChar w:fldCharType="separate"/>
        </w:r>
        <w:r w:rsidR="00DD6617">
          <w:rPr>
            <w:noProof/>
            <w:webHidden/>
          </w:rPr>
          <w:t>68</w:t>
        </w:r>
        <w:r w:rsidR="001B3853">
          <w:rPr>
            <w:noProof/>
            <w:webHidden/>
          </w:rPr>
          <w:fldChar w:fldCharType="end"/>
        </w:r>
      </w:hyperlink>
    </w:p>
    <w:p w:rsidR="00CE1F30" w:rsidRDefault="00AC4165">
      <w:pPr>
        <w:pStyle w:val="TOC1"/>
        <w:tabs>
          <w:tab w:val="left" w:pos="1760"/>
        </w:tabs>
        <w:rPr>
          <w:rFonts w:asciiTheme="minorHAnsi" w:eastAsiaTheme="minorEastAsia" w:hAnsiTheme="minorHAnsi" w:cstheme="minorBidi"/>
          <w:b w:val="0"/>
          <w:sz w:val="22"/>
          <w:szCs w:val="22"/>
        </w:rPr>
      </w:pPr>
      <w:hyperlink w:anchor="_Toc11054765" w:history="1">
        <w:r w:rsidR="00CE1F30" w:rsidRPr="0097042C">
          <w:rPr>
            <w:rStyle w:val="Hyperlink"/>
          </w:rPr>
          <w:t>ARTICLE 7:</w:t>
        </w:r>
        <w:r w:rsidR="00CE1F30">
          <w:rPr>
            <w:rFonts w:asciiTheme="minorHAnsi" w:eastAsiaTheme="minorEastAsia" w:hAnsiTheme="minorHAnsi" w:cstheme="minorBidi"/>
            <w:b w:val="0"/>
            <w:sz w:val="22"/>
            <w:szCs w:val="22"/>
          </w:rPr>
          <w:tab/>
        </w:r>
        <w:r w:rsidR="00CE1F30" w:rsidRPr="0097042C">
          <w:rPr>
            <w:rStyle w:val="Hyperlink"/>
          </w:rPr>
          <w:t>Non-Conforming Use Regulations</w:t>
        </w:r>
        <w:r w:rsidR="00CE1F30">
          <w:rPr>
            <w:webHidden/>
          </w:rPr>
          <w:tab/>
        </w:r>
        <w:r w:rsidR="001B3853">
          <w:rPr>
            <w:webHidden/>
          </w:rPr>
          <w:fldChar w:fldCharType="begin"/>
        </w:r>
        <w:r w:rsidR="00CE1F30">
          <w:rPr>
            <w:webHidden/>
          </w:rPr>
          <w:instrText xml:space="preserve"> PAGEREF _Toc11054765 \h </w:instrText>
        </w:r>
        <w:r w:rsidR="001B3853">
          <w:rPr>
            <w:webHidden/>
          </w:rPr>
        </w:r>
        <w:r w:rsidR="001B3853">
          <w:rPr>
            <w:webHidden/>
          </w:rPr>
          <w:fldChar w:fldCharType="separate"/>
        </w:r>
        <w:r w:rsidR="00DD6617">
          <w:rPr>
            <w:webHidden/>
          </w:rPr>
          <w:t>69</w:t>
        </w:r>
        <w:r w:rsidR="001B3853">
          <w:rPr>
            <w:webHidden/>
          </w:rPr>
          <w:fldChar w:fldCharType="end"/>
        </w:r>
      </w:hyperlink>
    </w:p>
    <w:p w:rsidR="00CE1F30" w:rsidRDefault="00AC4165">
      <w:pPr>
        <w:pStyle w:val="TOC2"/>
        <w:tabs>
          <w:tab w:val="left" w:pos="1847"/>
          <w:tab w:val="right" w:leader="dot" w:pos="10214"/>
        </w:tabs>
        <w:rPr>
          <w:rFonts w:asciiTheme="minorHAnsi" w:eastAsiaTheme="minorEastAsia" w:hAnsiTheme="minorHAnsi" w:cstheme="minorBidi"/>
          <w:noProof/>
          <w:sz w:val="22"/>
          <w:szCs w:val="22"/>
        </w:rPr>
      </w:pPr>
      <w:hyperlink w:anchor="_Toc11054766" w:history="1">
        <w:r w:rsidR="00CE1F30" w:rsidRPr="0097042C">
          <w:rPr>
            <w:rStyle w:val="Hyperlink"/>
            <w:noProof/>
          </w:rPr>
          <w:t>SEC. 31-7-1:</w:t>
        </w:r>
        <w:r w:rsidR="00CE1F30">
          <w:rPr>
            <w:rFonts w:asciiTheme="minorHAnsi" w:eastAsiaTheme="minorEastAsia" w:hAnsiTheme="minorHAnsi" w:cstheme="minorBidi"/>
            <w:noProof/>
            <w:sz w:val="22"/>
            <w:szCs w:val="22"/>
          </w:rPr>
          <w:tab/>
        </w:r>
        <w:r w:rsidR="00CE1F30" w:rsidRPr="0097042C">
          <w:rPr>
            <w:rStyle w:val="Hyperlink"/>
            <w:noProof/>
          </w:rPr>
          <w:t xml:space="preserve"> PURPOSE</w:t>
        </w:r>
        <w:r w:rsidR="00CE1F30">
          <w:rPr>
            <w:noProof/>
            <w:webHidden/>
          </w:rPr>
          <w:tab/>
        </w:r>
        <w:r w:rsidR="001B3853">
          <w:rPr>
            <w:noProof/>
            <w:webHidden/>
          </w:rPr>
          <w:fldChar w:fldCharType="begin"/>
        </w:r>
        <w:r w:rsidR="00CE1F30">
          <w:rPr>
            <w:noProof/>
            <w:webHidden/>
          </w:rPr>
          <w:instrText xml:space="preserve"> PAGEREF _Toc11054766 \h </w:instrText>
        </w:r>
        <w:r w:rsidR="001B3853">
          <w:rPr>
            <w:noProof/>
            <w:webHidden/>
          </w:rPr>
        </w:r>
        <w:r w:rsidR="001B3853">
          <w:rPr>
            <w:noProof/>
            <w:webHidden/>
          </w:rPr>
          <w:fldChar w:fldCharType="separate"/>
        </w:r>
        <w:r w:rsidR="00DD6617">
          <w:rPr>
            <w:noProof/>
            <w:webHidden/>
          </w:rPr>
          <w:t>69</w:t>
        </w:r>
        <w:r w:rsidR="001B3853">
          <w:rPr>
            <w:noProof/>
            <w:webHidden/>
          </w:rPr>
          <w:fldChar w:fldCharType="end"/>
        </w:r>
      </w:hyperlink>
    </w:p>
    <w:p w:rsidR="00CE1F30" w:rsidRDefault="00AC4165">
      <w:pPr>
        <w:pStyle w:val="TOC2"/>
        <w:tabs>
          <w:tab w:val="left" w:pos="1847"/>
          <w:tab w:val="right" w:leader="dot" w:pos="10214"/>
        </w:tabs>
        <w:rPr>
          <w:rFonts w:asciiTheme="minorHAnsi" w:eastAsiaTheme="minorEastAsia" w:hAnsiTheme="minorHAnsi" w:cstheme="minorBidi"/>
          <w:noProof/>
          <w:sz w:val="22"/>
          <w:szCs w:val="22"/>
        </w:rPr>
      </w:pPr>
      <w:hyperlink w:anchor="_Toc11054767" w:history="1">
        <w:r w:rsidR="00CE1F30" w:rsidRPr="0097042C">
          <w:rPr>
            <w:rStyle w:val="Hyperlink"/>
            <w:noProof/>
          </w:rPr>
          <w:t>SEC. 31-7-2:</w:t>
        </w:r>
        <w:r w:rsidR="00CE1F30">
          <w:rPr>
            <w:rFonts w:asciiTheme="minorHAnsi" w:eastAsiaTheme="minorEastAsia" w:hAnsiTheme="minorHAnsi" w:cstheme="minorBidi"/>
            <w:noProof/>
            <w:sz w:val="22"/>
            <w:szCs w:val="22"/>
          </w:rPr>
          <w:tab/>
        </w:r>
        <w:r w:rsidR="00CE1F30" w:rsidRPr="0097042C">
          <w:rPr>
            <w:rStyle w:val="Hyperlink"/>
            <w:noProof/>
          </w:rPr>
          <w:t xml:space="preserve"> RESIDENTIAL DISTRICT</w:t>
        </w:r>
        <w:r w:rsidR="00CE1F30">
          <w:rPr>
            <w:noProof/>
            <w:webHidden/>
          </w:rPr>
          <w:tab/>
        </w:r>
        <w:r w:rsidR="001B3853">
          <w:rPr>
            <w:noProof/>
            <w:webHidden/>
          </w:rPr>
          <w:fldChar w:fldCharType="begin"/>
        </w:r>
        <w:r w:rsidR="00CE1F30">
          <w:rPr>
            <w:noProof/>
            <w:webHidden/>
          </w:rPr>
          <w:instrText xml:space="preserve"> PAGEREF _Toc11054767 \h </w:instrText>
        </w:r>
        <w:r w:rsidR="001B3853">
          <w:rPr>
            <w:noProof/>
            <w:webHidden/>
          </w:rPr>
        </w:r>
        <w:r w:rsidR="001B3853">
          <w:rPr>
            <w:noProof/>
            <w:webHidden/>
          </w:rPr>
          <w:fldChar w:fldCharType="separate"/>
        </w:r>
        <w:r w:rsidR="00DD6617">
          <w:rPr>
            <w:noProof/>
            <w:webHidden/>
          </w:rPr>
          <w:t>69</w:t>
        </w:r>
        <w:r w:rsidR="001B3853">
          <w:rPr>
            <w:noProof/>
            <w:webHidden/>
          </w:rPr>
          <w:fldChar w:fldCharType="end"/>
        </w:r>
      </w:hyperlink>
    </w:p>
    <w:p w:rsidR="00CE1F30" w:rsidRDefault="00AC4165">
      <w:pPr>
        <w:pStyle w:val="TOC2"/>
        <w:tabs>
          <w:tab w:val="left" w:pos="1847"/>
          <w:tab w:val="right" w:leader="dot" w:pos="10214"/>
        </w:tabs>
        <w:rPr>
          <w:rFonts w:asciiTheme="minorHAnsi" w:eastAsiaTheme="minorEastAsia" w:hAnsiTheme="minorHAnsi" w:cstheme="minorBidi"/>
          <w:noProof/>
          <w:sz w:val="22"/>
          <w:szCs w:val="22"/>
        </w:rPr>
      </w:pPr>
      <w:hyperlink w:anchor="_Toc11054768" w:history="1">
        <w:r w:rsidR="00CE1F30" w:rsidRPr="0097042C">
          <w:rPr>
            <w:rStyle w:val="Hyperlink"/>
            <w:noProof/>
          </w:rPr>
          <w:t>SEC. 31-7-3:</w:t>
        </w:r>
        <w:r w:rsidR="00CE1F30">
          <w:rPr>
            <w:rFonts w:asciiTheme="minorHAnsi" w:eastAsiaTheme="minorEastAsia" w:hAnsiTheme="minorHAnsi" w:cstheme="minorBidi"/>
            <w:noProof/>
            <w:sz w:val="22"/>
            <w:szCs w:val="22"/>
          </w:rPr>
          <w:tab/>
        </w:r>
        <w:r w:rsidR="00CE1F30" w:rsidRPr="0097042C">
          <w:rPr>
            <w:rStyle w:val="Hyperlink"/>
            <w:noProof/>
          </w:rPr>
          <w:t xml:space="preserve"> ALL OTHER DISTRICTS</w:t>
        </w:r>
        <w:r w:rsidR="00CE1F30">
          <w:rPr>
            <w:noProof/>
            <w:webHidden/>
          </w:rPr>
          <w:tab/>
        </w:r>
        <w:r w:rsidR="001B3853">
          <w:rPr>
            <w:noProof/>
            <w:webHidden/>
          </w:rPr>
          <w:fldChar w:fldCharType="begin"/>
        </w:r>
        <w:r w:rsidR="00CE1F30">
          <w:rPr>
            <w:noProof/>
            <w:webHidden/>
          </w:rPr>
          <w:instrText xml:space="preserve"> PAGEREF _Toc11054768 \h </w:instrText>
        </w:r>
        <w:r w:rsidR="001B3853">
          <w:rPr>
            <w:noProof/>
            <w:webHidden/>
          </w:rPr>
        </w:r>
        <w:r w:rsidR="001B3853">
          <w:rPr>
            <w:noProof/>
            <w:webHidden/>
          </w:rPr>
          <w:fldChar w:fldCharType="separate"/>
        </w:r>
        <w:r w:rsidR="00DD6617">
          <w:rPr>
            <w:noProof/>
            <w:webHidden/>
          </w:rPr>
          <w:t>69</w:t>
        </w:r>
        <w:r w:rsidR="001B3853">
          <w:rPr>
            <w:noProof/>
            <w:webHidden/>
          </w:rPr>
          <w:fldChar w:fldCharType="end"/>
        </w:r>
      </w:hyperlink>
    </w:p>
    <w:p w:rsidR="00CE1F30" w:rsidRDefault="00AC4165">
      <w:pPr>
        <w:pStyle w:val="TOC2"/>
        <w:tabs>
          <w:tab w:val="left" w:pos="1847"/>
          <w:tab w:val="right" w:leader="dot" w:pos="10214"/>
        </w:tabs>
        <w:rPr>
          <w:rFonts w:asciiTheme="minorHAnsi" w:eastAsiaTheme="minorEastAsia" w:hAnsiTheme="minorHAnsi" w:cstheme="minorBidi"/>
          <w:noProof/>
          <w:sz w:val="22"/>
          <w:szCs w:val="22"/>
        </w:rPr>
      </w:pPr>
      <w:hyperlink w:anchor="_Toc11054769" w:history="1">
        <w:r w:rsidR="00CE1F30" w:rsidRPr="0097042C">
          <w:rPr>
            <w:rStyle w:val="Hyperlink"/>
            <w:noProof/>
          </w:rPr>
          <w:t>SEC. 31-7-4:</w:t>
        </w:r>
        <w:r w:rsidR="00CE1F30">
          <w:rPr>
            <w:rFonts w:asciiTheme="minorHAnsi" w:eastAsiaTheme="minorEastAsia" w:hAnsiTheme="minorHAnsi" w:cstheme="minorBidi"/>
            <w:noProof/>
            <w:sz w:val="22"/>
            <w:szCs w:val="22"/>
          </w:rPr>
          <w:tab/>
        </w:r>
        <w:r w:rsidR="00CE1F30" w:rsidRPr="0097042C">
          <w:rPr>
            <w:rStyle w:val="Hyperlink"/>
            <w:noProof/>
          </w:rPr>
          <w:t xml:space="preserve"> CONSTRUCTION, REPAIR AND ALTERATION</w:t>
        </w:r>
        <w:r w:rsidR="00CE1F30">
          <w:rPr>
            <w:noProof/>
            <w:webHidden/>
          </w:rPr>
          <w:tab/>
        </w:r>
        <w:r w:rsidR="001B3853">
          <w:rPr>
            <w:noProof/>
            <w:webHidden/>
          </w:rPr>
          <w:fldChar w:fldCharType="begin"/>
        </w:r>
        <w:r w:rsidR="00CE1F30">
          <w:rPr>
            <w:noProof/>
            <w:webHidden/>
          </w:rPr>
          <w:instrText xml:space="preserve"> PAGEREF _Toc11054769 \h </w:instrText>
        </w:r>
        <w:r w:rsidR="001B3853">
          <w:rPr>
            <w:noProof/>
            <w:webHidden/>
          </w:rPr>
        </w:r>
        <w:r w:rsidR="001B3853">
          <w:rPr>
            <w:noProof/>
            <w:webHidden/>
          </w:rPr>
          <w:fldChar w:fldCharType="separate"/>
        </w:r>
        <w:r w:rsidR="00DD6617">
          <w:rPr>
            <w:noProof/>
            <w:webHidden/>
          </w:rPr>
          <w:t>70</w:t>
        </w:r>
        <w:r w:rsidR="001B3853">
          <w:rPr>
            <w:noProof/>
            <w:webHidden/>
          </w:rPr>
          <w:fldChar w:fldCharType="end"/>
        </w:r>
      </w:hyperlink>
    </w:p>
    <w:p w:rsidR="00CE1F30" w:rsidRDefault="00AC4165">
      <w:pPr>
        <w:pStyle w:val="TOC2"/>
        <w:tabs>
          <w:tab w:val="left" w:pos="1847"/>
          <w:tab w:val="right" w:leader="dot" w:pos="10214"/>
        </w:tabs>
        <w:rPr>
          <w:rFonts w:asciiTheme="minorHAnsi" w:eastAsiaTheme="minorEastAsia" w:hAnsiTheme="minorHAnsi" w:cstheme="minorBidi"/>
          <w:noProof/>
          <w:sz w:val="22"/>
          <w:szCs w:val="22"/>
        </w:rPr>
      </w:pPr>
      <w:hyperlink w:anchor="_Toc11054770" w:history="1">
        <w:r w:rsidR="00CE1F30" w:rsidRPr="0097042C">
          <w:rPr>
            <w:rStyle w:val="Hyperlink"/>
            <w:noProof/>
          </w:rPr>
          <w:t>SEC. 31-7-5:</w:t>
        </w:r>
        <w:r w:rsidR="00CE1F30">
          <w:rPr>
            <w:rFonts w:asciiTheme="minorHAnsi" w:eastAsiaTheme="minorEastAsia" w:hAnsiTheme="minorHAnsi" w:cstheme="minorBidi"/>
            <w:noProof/>
            <w:sz w:val="22"/>
            <w:szCs w:val="22"/>
          </w:rPr>
          <w:tab/>
        </w:r>
        <w:r w:rsidR="00CE1F30" w:rsidRPr="0097042C">
          <w:rPr>
            <w:rStyle w:val="Hyperlink"/>
            <w:noProof/>
          </w:rPr>
          <w:t xml:space="preserve"> NON-CONFORMING USE AND STRUCTURE REGULATIONS</w:t>
        </w:r>
        <w:r w:rsidR="00CE1F30">
          <w:rPr>
            <w:noProof/>
            <w:webHidden/>
          </w:rPr>
          <w:tab/>
        </w:r>
        <w:r w:rsidR="001B3853">
          <w:rPr>
            <w:noProof/>
            <w:webHidden/>
          </w:rPr>
          <w:fldChar w:fldCharType="begin"/>
        </w:r>
        <w:r w:rsidR="00CE1F30">
          <w:rPr>
            <w:noProof/>
            <w:webHidden/>
          </w:rPr>
          <w:instrText xml:space="preserve"> PAGEREF _Toc11054770 \h </w:instrText>
        </w:r>
        <w:r w:rsidR="001B3853">
          <w:rPr>
            <w:noProof/>
            <w:webHidden/>
          </w:rPr>
        </w:r>
        <w:r w:rsidR="001B3853">
          <w:rPr>
            <w:noProof/>
            <w:webHidden/>
          </w:rPr>
          <w:fldChar w:fldCharType="separate"/>
        </w:r>
        <w:r w:rsidR="00DD6617">
          <w:rPr>
            <w:noProof/>
            <w:webHidden/>
          </w:rPr>
          <w:t>70</w:t>
        </w:r>
        <w:r w:rsidR="001B3853">
          <w:rPr>
            <w:noProof/>
            <w:webHidden/>
          </w:rPr>
          <w:fldChar w:fldCharType="end"/>
        </w:r>
      </w:hyperlink>
    </w:p>
    <w:p w:rsidR="00CE1F30" w:rsidRDefault="00AC4165">
      <w:pPr>
        <w:pStyle w:val="TOC1"/>
        <w:tabs>
          <w:tab w:val="left" w:pos="1760"/>
        </w:tabs>
        <w:rPr>
          <w:rFonts w:asciiTheme="minorHAnsi" w:eastAsiaTheme="minorEastAsia" w:hAnsiTheme="minorHAnsi" w:cstheme="minorBidi"/>
          <w:b w:val="0"/>
          <w:sz w:val="22"/>
          <w:szCs w:val="22"/>
        </w:rPr>
      </w:pPr>
      <w:hyperlink w:anchor="_Toc11054771" w:history="1">
        <w:r w:rsidR="00CE1F30" w:rsidRPr="0097042C">
          <w:rPr>
            <w:rStyle w:val="Hyperlink"/>
          </w:rPr>
          <w:t>ARTICLE  8:</w:t>
        </w:r>
        <w:r w:rsidR="00CE1F30">
          <w:rPr>
            <w:rFonts w:asciiTheme="minorHAnsi" w:eastAsiaTheme="minorEastAsia" w:hAnsiTheme="minorHAnsi" w:cstheme="minorBidi"/>
            <w:b w:val="0"/>
            <w:sz w:val="22"/>
            <w:szCs w:val="22"/>
          </w:rPr>
          <w:tab/>
        </w:r>
        <w:r w:rsidR="00CE1F30" w:rsidRPr="0097042C">
          <w:rPr>
            <w:rStyle w:val="Hyperlink"/>
          </w:rPr>
          <w:t>Variance</w:t>
        </w:r>
        <w:r w:rsidR="00CE1F30">
          <w:rPr>
            <w:webHidden/>
          </w:rPr>
          <w:tab/>
        </w:r>
        <w:r w:rsidR="001B3853">
          <w:rPr>
            <w:webHidden/>
          </w:rPr>
          <w:fldChar w:fldCharType="begin"/>
        </w:r>
        <w:r w:rsidR="00CE1F30">
          <w:rPr>
            <w:webHidden/>
          </w:rPr>
          <w:instrText xml:space="preserve"> PAGEREF _Toc11054771 \h </w:instrText>
        </w:r>
        <w:r w:rsidR="001B3853">
          <w:rPr>
            <w:webHidden/>
          </w:rPr>
        </w:r>
        <w:r w:rsidR="001B3853">
          <w:rPr>
            <w:webHidden/>
          </w:rPr>
          <w:fldChar w:fldCharType="separate"/>
        </w:r>
        <w:r w:rsidR="00DD6617">
          <w:rPr>
            <w:webHidden/>
          </w:rPr>
          <w:t>71</w:t>
        </w:r>
        <w:r w:rsidR="001B3853">
          <w:rPr>
            <w:webHidden/>
          </w:rPr>
          <w:fldChar w:fldCharType="end"/>
        </w:r>
      </w:hyperlink>
    </w:p>
    <w:p w:rsidR="00CE1F30" w:rsidRDefault="00AC4165">
      <w:pPr>
        <w:pStyle w:val="TOC2"/>
        <w:tabs>
          <w:tab w:val="left" w:pos="1847"/>
          <w:tab w:val="right" w:leader="dot" w:pos="10214"/>
        </w:tabs>
        <w:rPr>
          <w:rFonts w:asciiTheme="minorHAnsi" w:eastAsiaTheme="minorEastAsia" w:hAnsiTheme="minorHAnsi" w:cstheme="minorBidi"/>
          <w:noProof/>
          <w:sz w:val="22"/>
          <w:szCs w:val="22"/>
        </w:rPr>
      </w:pPr>
      <w:hyperlink w:anchor="_Toc11054772" w:history="1">
        <w:r w:rsidR="00CE1F30" w:rsidRPr="0097042C">
          <w:rPr>
            <w:rStyle w:val="Hyperlink"/>
            <w:noProof/>
          </w:rPr>
          <w:t>SEC. 31-8-1:</w:t>
        </w:r>
        <w:r w:rsidR="00CE1F30">
          <w:rPr>
            <w:rFonts w:asciiTheme="minorHAnsi" w:eastAsiaTheme="minorEastAsia" w:hAnsiTheme="minorHAnsi" w:cstheme="minorBidi"/>
            <w:noProof/>
            <w:sz w:val="22"/>
            <w:szCs w:val="22"/>
          </w:rPr>
          <w:tab/>
        </w:r>
        <w:r w:rsidR="00CE1F30" w:rsidRPr="0097042C">
          <w:rPr>
            <w:rStyle w:val="Hyperlink"/>
            <w:noProof/>
          </w:rPr>
          <w:t xml:space="preserve"> GENERAL APPLICATION</w:t>
        </w:r>
        <w:r w:rsidR="00CE1F30">
          <w:rPr>
            <w:noProof/>
            <w:webHidden/>
          </w:rPr>
          <w:tab/>
        </w:r>
        <w:r w:rsidR="001B3853">
          <w:rPr>
            <w:noProof/>
            <w:webHidden/>
          </w:rPr>
          <w:fldChar w:fldCharType="begin"/>
        </w:r>
        <w:r w:rsidR="00CE1F30">
          <w:rPr>
            <w:noProof/>
            <w:webHidden/>
          </w:rPr>
          <w:instrText xml:space="preserve"> PAGEREF _Toc11054772 \h </w:instrText>
        </w:r>
        <w:r w:rsidR="001B3853">
          <w:rPr>
            <w:noProof/>
            <w:webHidden/>
          </w:rPr>
        </w:r>
        <w:r w:rsidR="001B3853">
          <w:rPr>
            <w:noProof/>
            <w:webHidden/>
          </w:rPr>
          <w:fldChar w:fldCharType="separate"/>
        </w:r>
        <w:r w:rsidR="00DD6617">
          <w:rPr>
            <w:noProof/>
            <w:webHidden/>
          </w:rPr>
          <w:t>71</w:t>
        </w:r>
        <w:r w:rsidR="001B3853">
          <w:rPr>
            <w:noProof/>
            <w:webHidden/>
          </w:rPr>
          <w:fldChar w:fldCharType="end"/>
        </w:r>
      </w:hyperlink>
    </w:p>
    <w:p w:rsidR="00CE1F30" w:rsidRDefault="00AC4165">
      <w:pPr>
        <w:pStyle w:val="TOC2"/>
        <w:tabs>
          <w:tab w:val="left" w:pos="1847"/>
          <w:tab w:val="right" w:leader="dot" w:pos="10214"/>
        </w:tabs>
        <w:rPr>
          <w:rFonts w:asciiTheme="minorHAnsi" w:eastAsiaTheme="minorEastAsia" w:hAnsiTheme="minorHAnsi" w:cstheme="minorBidi"/>
          <w:noProof/>
          <w:sz w:val="22"/>
          <w:szCs w:val="22"/>
        </w:rPr>
      </w:pPr>
      <w:hyperlink w:anchor="_Toc11054773" w:history="1">
        <w:r w:rsidR="00CE1F30" w:rsidRPr="0097042C">
          <w:rPr>
            <w:rStyle w:val="Hyperlink"/>
            <w:noProof/>
          </w:rPr>
          <w:t>SEC. 31-8-2:</w:t>
        </w:r>
        <w:r w:rsidR="00CE1F30">
          <w:rPr>
            <w:rFonts w:asciiTheme="minorHAnsi" w:eastAsiaTheme="minorEastAsia" w:hAnsiTheme="minorHAnsi" w:cstheme="minorBidi"/>
            <w:noProof/>
            <w:sz w:val="22"/>
            <w:szCs w:val="22"/>
          </w:rPr>
          <w:tab/>
        </w:r>
        <w:r w:rsidR="00CE1F30" w:rsidRPr="0097042C">
          <w:rPr>
            <w:rStyle w:val="Hyperlink"/>
            <w:noProof/>
          </w:rPr>
          <w:t xml:space="preserve"> SPECIAL APPLICATION FOR ZONING LOT</w:t>
        </w:r>
        <w:r w:rsidR="00CE1F30">
          <w:rPr>
            <w:noProof/>
            <w:webHidden/>
          </w:rPr>
          <w:tab/>
        </w:r>
        <w:r w:rsidR="001B3853">
          <w:rPr>
            <w:noProof/>
            <w:webHidden/>
          </w:rPr>
          <w:fldChar w:fldCharType="begin"/>
        </w:r>
        <w:r w:rsidR="00CE1F30">
          <w:rPr>
            <w:noProof/>
            <w:webHidden/>
          </w:rPr>
          <w:instrText xml:space="preserve"> PAGEREF _Toc11054773 \h </w:instrText>
        </w:r>
        <w:r w:rsidR="001B3853">
          <w:rPr>
            <w:noProof/>
            <w:webHidden/>
          </w:rPr>
        </w:r>
        <w:r w:rsidR="001B3853">
          <w:rPr>
            <w:noProof/>
            <w:webHidden/>
          </w:rPr>
          <w:fldChar w:fldCharType="separate"/>
        </w:r>
        <w:r w:rsidR="00DD6617">
          <w:rPr>
            <w:noProof/>
            <w:webHidden/>
          </w:rPr>
          <w:t>71</w:t>
        </w:r>
        <w:r w:rsidR="001B3853">
          <w:rPr>
            <w:noProof/>
            <w:webHidden/>
          </w:rPr>
          <w:fldChar w:fldCharType="end"/>
        </w:r>
      </w:hyperlink>
    </w:p>
    <w:p w:rsidR="00CE1F30" w:rsidRDefault="00AC4165">
      <w:pPr>
        <w:pStyle w:val="TOC2"/>
        <w:tabs>
          <w:tab w:val="left" w:pos="1847"/>
          <w:tab w:val="right" w:leader="dot" w:pos="10214"/>
        </w:tabs>
        <w:rPr>
          <w:rFonts w:asciiTheme="minorHAnsi" w:eastAsiaTheme="minorEastAsia" w:hAnsiTheme="minorHAnsi" w:cstheme="minorBidi"/>
          <w:noProof/>
          <w:sz w:val="22"/>
          <w:szCs w:val="22"/>
        </w:rPr>
      </w:pPr>
      <w:hyperlink w:anchor="_Toc11054774" w:history="1">
        <w:r w:rsidR="00CE1F30" w:rsidRPr="0097042C">
          <w:rPr>
            <w:rStyle w:val="Hyperlink"/>
            <w:noProof/>
          </w:rPr>
          <w:t>SEC. 31-8-3:</w:t>
        </w:r>
        <w:r w:rsidR="00CE1F30">
          <w:rPr>
            <w:rFonts w:asciiTheme="minorHAnsi" w:eastAsiaTheme="minorEastAsia" w:hAnsiTheme="minorHAnsi" w:cstheme="minorBidi"/>
            <w:noProof/>
            <w:sz w:val="22"/>
            <w:szCs w:val="22"/>
          </w:rPr>
          <w:tab/>
        </w:r>
        <w:r w:rsidR="00CE1F30" w:rsidRPr="0097042C">
          <w:rPr>
            <w:rStyle w:val="Hyperlink"/>
            <w:noProof/>
          </w:rPr>
          <w:t xml:space="preserve"> PUBLIC HEARING</w:t>
        </w:r>
        <w:r w:rsidR="00CE1F30">
          <w:rPr>
            <w:noProof/>
            <w:webHidden/>
          </w:rPr>
          <w:tab/>
        </w:r>
        <w:r w:rsidR="001B3853">
          <w:rPr>
            <w:noProof/>
            <w:webHidden/>
          </w:rPr>
          <w:fldChar w:fldCharType="begin"/>
        </w:r>
        <w:r w:rsidR="00CE1F30">
          <w:rPr>
            <w:noProof/>
            <w:webHidden/>
          </w:rPr>
          <w:instrText xml:space="preserve"> PAGEREF _Toc11054774 \h </w:instrText>
        </w:r>
        <w:r w:rsidR="001B3853">
          <w:rPr>
            <w:noProof/>
            <w:webHidden/>
          </w:rPr>
        </w:r>
        <w:r w:rsidR="001B3853">
          <w:rPr>
            <w:noProof/>
            <w:webHidden/>
          </w:rPr>
          <w:fldChar w:fldCharType="separate"/>
        </w:r>
        <w:r w:rsidR="00DD6617">
          <w:rPr>
            <w:noProof/>
            <w:webHidden/>
          </w:rPr>
          <w:t>71</w:t>
        </w:r>
        <w:r w:rsidR="001B3853">
          <w:rPr>
            <w:noProof/>
            <w:webHidden/>
          </w:rPr>
          <w:fldChar w:fldCharType="end"/>
        </w:r>
      </w:hyperlink>
    </w:p>
    <w:p w:rsidR="00CE1F30" w:rsidRDefault="00AC4165">
      <w:pPr>
        <w:pStyle w:val="TOC2"/>
        <w:tabs>
          <w:tab w:val="left" w:pos="1847"/>
          <w:tab w:val="right" w:leader="dot" w:pos="10214"/>
        </w:tabs>
        <w:rPr>
          <w:rFonts w:asciiTheme="minorHAnsi" w:eastAsiaTheme="minorEastAsia" w:hAnsiTheme="minorHAnsi" w:cstheme="minorBidi"/>
          <w:noProof/>
          <w:sz w:val="22"/>
          <w:szCs w:val="22"/>
        </w:rPr>
      </w:pPr>
      <w:hyperlink w:anchor="_Toc11054775" w:history="1">
        <w:r w:rsidR="00CE1F30" w:rsidRPr="0097042C">
          <w:rPr>
            <w:rStyle w:val="Hyperlink"/>
            <w:noProof/>
          </w:rPr>
          <w:t>SEC. 31-8-4:</w:t>
        </w:r>
        <w:r w:rsidR="00CE1F30">
          <w:rPr>
            <w:rFonts w:asciiTheme="minorHAnsi" w:eastAsiaTheme="minorEastAsia" w:hAnsiTheme="minorHAnsi" w:cstheme="minorBidi"/>
            <w:noProof/>
            <w:sz w:val="22"/>
            <w:szCs w:val="22"/>
          </w:rPr>
          <w:tab/>
        </w:r>
        <w:r w:rsidR="00CE1F30" w:rsidRPr="0097042C">
          <w:rPr>
            <w:rStyle w:val="Hyperlink"/>
            <w:noProof/>
          </w:rPr>
          <w:t xml:space="preserve"> NOTICE</w:t>
        </w:r>
        <w:r w:rsidR="00CE1F30">
          <w:rPr>
            <w:noProof/>
            <w:webHidden/>
          </w:rPr>
          <w:tab/>
        </w:r>
        <w:r w:rsidR="001B3853">
          <w:rPr>
            <w:noProof/>
            <w:webHidden/>
          </w:rPr>
          <w:fldChar w:fldCharType="begin"/>
        </w:r>
        <w:r w:rsidR="00CE1F30">
          <w:rPr>
            <w:noProof/>
            <w:webHidden/>
          </w:rPr>
          <w:instrText xml:space="preserve"> PAGEREF _Toc11054775 \h </w:instrText>
        </w:r>
        <w:r w:rsidR="001B3853">
          <w:rPr>
            <w:noProof/>
            <w:webHidden/>
          </w:rPr>
        </w:r>
        <w:r w:rsidR="001B3853">
          <w:rPr>
            <w:noProof/>
            <w:webHidden/>
          </w:rPr>
          <w:fldChar w:fldCharType="separate"/>
        </w:r>
        <w:r w:rsidR="00DD6617">
          <w:rPr>
            <w:noProof/>
            <w:webHidden/>
          </w:rPr>
          <w:t>71</w:t>
        </w:r>
        <w:r w:rsidR="001B3853">
          <w:rPr>
            <w:noProof/>
            <w:webHidden/>
          </w:rPr>
          <w:fldChar w:fldCharType="end"/>
        </w:r>
      </w:hyperlink>
    </w:p>
    <w:p w:rsidR="00CE1F30" w:rsidRDefault="00AC4165">
      <w:pPr>
        <w:pStyle w:val="TOC2"/>
        <w:tabs>
          <w:tab w:val="left" w:pos="1847"/>
          <w:tab w:val="right" w:leader="dot" w:pos="10214"/>
        </w:tabs>
        <w:rPr>
          <w:rFonts w:asciiTheme="minorHAnsi" w:eastAsiaTheme="minorEastAsia" w:hAnsiTheme="minorHAnsi" w:cstheme="minorBidi"/>
          <w:noProof/>
          <w:sz w:val="22"/>
          <w:szCs w:val="22"/>
        </w:rPr>
      </w:pPr>
      <w:hyperlink w:anchor="_Toc11054776" w:history="1">
        <w:r w:rsidR="00CE1F30" w:rsidRPr="0097042C">
          <w:rPr>
            <w:rStyle w:val="Hyperlink"/>
            <w:noProof/>
          </w:rPr>
          <w:t>SEC. 31-8-5:</w:t>
        </w:r>
        <w:r w:rsidR="00CE1F30">
          <w:rPr>
            <w:rFonts w:asciiTheme="minorHAnsi" w:eastAsiaTheme="minorEastAsia" w:hAnsiTheme="minorHAnsi" w:cstheme="minorBidi"/>
            <w:noProof/>
            <w:sz w:val="22"/>
            <w:szCs w:val="22"/>
          </w:rPr>
          <w:tab/>
        </w:r>
        <w:r w:rsidR="00CE1F30" w:rsidRPr="0097042C">
          <w:rPr>
            <w:rStyle w:val="Hyperlink"/>
            <w:noProof/>
          </w:rPr>
          <w:t xml:space="preserve"> STANDARDS</w:t>
        </w:r>
        <w:r w:rsidR="00CE1F30">
          <w:rPr>
            <w:noProof/>
            <w:webHidden/>
          </w:rPr>
          <w:tab/>
        </w:r>
        <w:r w:rsidR="001B3853">
          <w:rPr>
            <w:noProof/>
            <w:webHidden/>
          </w:rPr>
          <w:fldChar w:fldCharType="begin"/>
        </w:r>
        <w:r w:rsidR="00CE1F30">
          <w:rPr>
            <w:noProof/>
            <w:webHidden/>
          </w:rPr>
          <w:instrText xml:space="preserve"> PAGEREF _Toc11054776 \h </w:instrText>
        </w:r>
        <w:r w:rsidR="001B3853">
          <w:rPr>
            <w:noProof/>
            <w:webHidden/>
          </w:rPr>
        </w:r>
        <w:r w:rsidR="001B3853">
          <w:rPr>
            <w:noProof/>
            <w:webHidden/>
          </w:rPr>
          <w:fldChar w:fldCharType="separate"/>
        </w:r>
        <w:r w:rsidR="00DD6617">
          <w:rPr>
            <w:noProof/>
            <w:webHidden/>
          </w:rPr>
          <w:t>71</w:t>
        </w:r>
        <w:r w:rsidR="001B3853">
          <w:rPr>
            <w:noProof/>
            <w:webHidden/>
          </w:rPr>
          <w:fldChar w:fldCharType="end"/>
        </w:r>
      </w:hyperlink>
    </w:p>
    <w:p w:rsidR="00CE1F30" w:rsidRDefault="00AC4165">
      <w:pPr>
        <w:pStyle w:val="TOC2"/>
        <w:tabs>
          <w:tab w:val="left" w:pos="1847"/>
          <w:tab w:val="right" w:leader="dot" w:pos="10214"/>
        </w:tabs>
        <w:rPr>
          <w:rFonts w:asciiTheme="minorHAnsi" w:eastAsiaTheme="minorEastAsia" w:hAnsiTheme="minorHAnsi" w:cstheme="minorBidi"/>
          <w:noProof/>
          <w:sz w:val="22"/>
          <w:szCs w:val="22"/>
        </w:rPr>
      </w:pPr>
      <w:hyperlink w:anchor="_Toc11054777" w:history="1">
        <w:r w:rsidR="00CE1F30" w:rsidRPr="0097042C">
          <w:rPr>
            <w:rStyle w:val="Hyperlink"/>
            <w:noProof/>
          </w:rPr>
          <w:t>SEC. 31-8-6:</w:t>
        </w:r>
        <w:r w:rsidR="00CE1F30">
          <w:rPr>
            <w:rFonts w:asciiTheme="minorHAnsi" w:eastAsiaTheme="minorEastAsia" w:hAnsiTheme="minorHAnsi" w:cstheme="minorBidi"/>
            <w:noProof/>
            <w:sz w:val="22"/>
            <w:szCs w:val="22"/>
          </w:rPr>
          <w:tab/>
        </w:r>
        <w:r w:rsidR="00CE1F30" w:rsidRPr="0097042C">
          <w:rPr>
            <w:rStyle w:val="Hyperlink"/>
            <w:noProof/>
          </w:rPr>
          <w:t xml:space="preserve"> RECOMMENDATION</w:t>
        </w:r>
        <w:r w:rsidR="00CE1F30">
          <w:rPr>
            <w:noProof/>
            <w:webHidden/>
          </w:rPr>
          <w:tab/>
        </w:r>
        <w:r w:rsidR="001B3853">
          <w:rPr>
            <w:noProof/>
            <w:webHidden/>
          </w:rPr>
          <w:fldChar w:fldCharType="begin"/>
        </w:r>
        <w:r w:rsidR="00CE1F30">
          <w:rPr>
            <w:noProof/>
            <w:webHidden/>
          </w:rPr>
          <w:instrText xml:space="preserve"> PAGEREF _Toc11054777 \h </w:instrText>
        </w:r>
        <w:r w:rsidR="001B3853">
          <w:rPr>
            <w:noProof/>
            <w:webHidden/>
          </w:rPr>
        </w:r>
        <w:r w:rsidR="001B3853">
          <w:rPr>
            <w:noProof/>
            <w:webHidden/>
          </w:rPr>
          <w:fldChar w:fldCharType="separate"/>
        </w:r>
        <w:r w:rsidR="00DD6617">
          <w:rPr>
            <w:noProof/>
            <w:webHidden/>
          </w:rPr>
          <w:t>72</w:t>
        </w:r>
        <w:r w:rsidR="001B3853">
          <w:rPr>
            <w:noProof/>
            <w:webHidden/>
          </w:rPr>
          <w:fldChar w:fldCharType="end"/>
        </w:r>
      </w:hyperlink>
    </w:p>
    <w:p w:rsidR="00CE1F30" w:rsidRDefault="00AC4165">
      <w:pPr>
        <w:pStyle w:val="TOC2"/>
        <w:tabs>
          <w:tab w:val="left" w:pos="1847"/>
          <w:tab w:val="right" w:leader="dot" w:pos="10214"/>
        </w:tabs>
        <w:rPr>
          <w:rFonts w:asciiTheme="minorHAnsi" w:eastAsiaTheme="minorEastAsia" w:hAnsiTheme="minorHAnsi" w:cstheme="minorBidi"/>
          <w:noProof/>
          <w:sz w:val="22"/>
          <w:szCs w:val="22"/>
        </w:rPr>
      </w:pPr>
      <w:hyperlink w:anchor="_Toc11054778" w:history="1">
        <w:r w:rsidR="00CE1F30" w:rsidRPr="0097042C">
          <w:rPr>
            <w:rStyle w:val="Hyperlink"/>
            <w:noProof/>
          </w:rPr>
          <w:t>SEC. 31-8-7:</w:t>
        </w:r>
        <w:r w:rsidR="00CE1F30">
          <w:rPr>
            <w:rFonts w:asciiTheme="minorHAnsi" w:eastAsiaTheme="minorEastAsia" w:hAnsiTheme="minorHAnsi" w:cstheme="minorBidi"/>
            <w:noProof/>
            <w:sz w:val="22"/>
            <w:szCs w:val="22"/>
          </w:rPr>
          <w:tab/>
        </w:r>
        <w:r w:rsidR="00CE1F30" w:rsidRPr="0097042C">
          <w:rPr>
            <w:rStyle w:val="Hyperlink"/>
            <w:noProof/>
          </w:rPr>
          <w:t xml:space="preserve"> ACTION BY THE COUNCIL</w:t>
        </w:r>
        <w:r w:rsidR="00CE1F30">
          <w:rPr>
            <w:noProof/>
            <w:webHidden/>
          </w:rPr>
          <w:tab/>
        </w:r>
        <w:r w:rsidR="001B3853">
          <w:rPr>
            <w:noProof/>
            <w:webHidden/>
          </w:rPr>
          <w:fldChar w:fldCharType="begin"/>
        </w:r>
        <w:r w:rsidR="00CE1F30">
          <w:rPr>
            <w:noProof/>
            <w:webHidden/>
          </w:rPr>
          <w:instrText xml:space="preserve"> PAGEREF _Toc11054778 \h </w:instrText>
        </w:r>
        <w:r w:rsidR="001B3853">
          <w:rPr>
            <w:noProof/>
            <w:webHidden/>
          </w:rPr>
        </w:r>
        <w:r w:rsidR="001B3853">
          <w:rPr>
            <w:noProof/>
            <w:webHidden/>
          </w:rPr>
          <w:fldChar w:fldCharType="separate"/>
        </w:r>
        <w:r w:rsidR="00DD6617">
          <w:rPr>
            <w:noProof/>
            <w:webHidden/>
          </w:rPr>
          <w:t>72</w:t>
        </w:r>
        <w:r w:rsidR="001B3853">
          <w:rPr>
            <w:noProof/>
            <w:webHidden/>
          </w:rPr>
          <w:fldChar w:fldCharType="end"/>
        </w:r>
      </w:hyperlink>
    </w:p>
    <w:p w:rsidR="00CE1F30" w:rsidRDefault="00AC4165">
      <w:pPr>
        <w:pStyle w:val="TOC1"/>
        <w:tabs>
          <w:tab w:val="left" w:pos="1760"/>
        </w:tabs>
        <w:rPr>
          <w:rFonts w:asciiTheme="minorHAnsi" w:eastAsiaTheme="minorEastAsia" w:hAnsiTheme="minorHAnsi" w:cstheme="minorBidi"/>
          <w:b w:val="0"/>
          <w:sz w:val="22"/>
          <w:szCs w:val="22"/>
        </w:rPr>
      </w:pPr>
      <w:hyperlink w:anchor="_Toc11054779" w:history="1">
        <w:r w:rsidR="00CE1F30" w:rsidRPr="0097042C">
          <w:rPr>
            <w:rStyle w:val="Hyperlink"/>
          </w:rPr>
          <w:t>ARTICLE  9:</w:t>
        </w:r>
        <w:r w:rsidR="00CE1F30">
          <w:rPr>
            <w:rFonts w:asciiTheme="minorHAnsi" w:eastAsiaTheme="minorEastAsia" w:hAnsiTheme="minorHAnsi" w:cstheme="minorBidi"/>
            <w:b w:val="0"/>
            <w:sz w:val="22"/>
            <w:szCs w:val="22"/>
          </w:rPr>
          <w:tab/>
        </w:r>
        <w:r w:rsidR="00CE1F30" w:rsidRPr="0097042C">
          <w:rPr>
            <w:rStyle w:val="Hyperlink"/>
          </w:rPr>
          <w:t>Notice</w:t>
        </w:r>
        <w:r w:rsidR="00CE1F30">
          <w:rPr>
            <w:webHidden/>
          </w:rPr>
          <w:tab/>
        </w:r>
        <w:r w:rsidR="001B3853">
          <w:rPr>
            <w:webHidden/>
          </w:rPr>
          <w:fldChar w:fldCharType="begin"/>
        </w:r>
        <w:r w:rsidR="00CE1F30">
          <w:rPr>
            <w:webHidden/>
          </w:rPr>
          <w:instrText xml:space="preserve"> PAGEREF _Toc11054779 \h </w:instrText>
        </w:r>
        <w:r w:rsidR="001B3853">
          <w:rPr>
            <w:webHidden/>
          </w:rPr>
        </w:r>
        <w:r w:rsidR="001B3853">
          <w:rPr>
            <w:webHidden/>
          </w:rPr>
          <w:fldChar w:fldCharType="separate"/>
        </w:r>
        <w:r w:rsidR="00DD6617">
          <w:rPr>
            <w:webHidden/>
          </w:rPr>
          <w:t>73</w:t>
        </w:r>
        <w:r w:rsidR="001B3853">
          <w:rPr>
            <w:webHidden/>
          </w:rPr>
          <w:fldChar w:fldCharType="end"/>
        </w:r>
      </w:hyperlink>
    </w:p>
    <w:p w:rsidR="00CE1F30" w:rsidRDefault="00AC4165">
      <w:pPr>
        <w:pStyle w:val="TOC2"/>
        <w:tabs>
          <w:tab w:val="left" w:pos="1847"/>
          <w:tab w:val="right" w:leader="dot" w:pos="10214"/>
        </w:tabs>
        <w:rPr>
          <w:rFonts w:asciiTheme="minorHAnsi" w:eastAsiaTheme="minorEastAsia" w:hAnsiTheme="minorHAnsi" w:cstheme="minorBidi"/>
          <w:noProof/>
          <w:sz w:val="22"/>
          <w:szCs w:val="22"/>
        </w:rPr>
      </w:pPr>
      <w:hyperlink w:anchor="_Toc11054780" w:history="1">
        <w:r w:rsidR="00CE1F30" w:rsidRPr="0097042C">
          <w:rPr>
            <w:rStyle w:val="Hyperlink"/>
            <w:noProof/>
          </w:rPr>
          <w:t>SEC. 31-9-1:</w:t>
        </w:r>
        <w:r w:rsidR="00CE1F30">
          <w:rPr>
            <w:rFonts w:asciiTheme="minorHAnsi" w:eastAsiaTheme="minorEastAsia" w:hAnsiTheme="minorHAnsi" w:cstheme="minorBidi"/>
            <w:noProof/>
            <w:sz w:val="22"/>
            <w:szCs w:val="22"/>
          </w:rPr>
          <w:tab/>
        </w:r>
        <w:r w:rsidR="00CE1F30" w:rsidRPr="0097042C">
          <w:rPr>
            <w:rStyle w:val="Hyperlink"/>
            <w:noProof/>
          </w:rPr>
          <w:t xml:space="preserve"> NOTICE</w:t>
        </w:r>
        <w:r w:rsidR="00CE1F30">
          <w:rPr>
            <w:noProof/>
            <w:webHidden/>
          </w:rPr>
          <w:tab/>
        </w:r>
        <w:r w:rsidR="001B3853">
          <w:rPr>
            <w:noProof/>
            <w:webHidden/>
          </w:rPr>
          <w:fldChar w:fldCharType="begin"/>
        </w:r>
        <w:r w:rsidR="00CE1F30">
          <w:rPr>
            <w:noProof/>
            <w:webHidden/>
          </w:rPr>
          <w:instrText xml:space="preserve"> PAGEREF _Toc11054780 \h </w:instrText>
        </w:r>
        <w:r w:rsidR="001B3853">
          <w:rPr>
            <w:noProof/>
            <w:webHidden/>
          </w:rPr>
        </w:r>
        <w:r w:rsidR="001B3853">
          <w:rPr>
            <w:noProof/>
            <w:webHidden/>
          </w:rPr>
          <w:fldChar w:fldCharType="separate"/>
        </w:r>
        <w:r w:rsidR="00DD6617">
          <w:rPr>
            <w:noProof/>
            <w:webHidden/>
          </w:rPr>
          <w:t>73</w:t>
        </w:r>
        <w:r w:rsidR="001B3853">
          <w:rPr>
            <w:noProof/>
            <w:webHidden/>
          </w:rPr>
          <w:fldChar w:fldCharType="end"/>
        </w:r>
      </w:hyperlink>
    </w:p>
    <w:p w:rsidR="00CE1F30" w:rsidRDefault="00AC4165">
      <w:pPr>
        <w:pStyle w:val="TOC1"/>
        <w:tabs>
          <w:tab w:val="left" w:pos="1760"/>
        </w:tabs>
        <w:rPr>
          <w:rFonts w:asciiTheme="minorHAnsi" w:eastAsiaTheme="minorEastAsia" w:hAnsiTheme="minorHAnsi" w:cstheme="minorBidi"/>
          <w:b w:val="0"/>
          <w:sz w:val="22"/>
          <w:szCs w:val="22"/>
        </w:rPr>
      </w:pPr>
      <w:hyperlink w:anchor="_Toc11054781" w:history="1">
        <w:r w:rsidR="00CE1F30" w:rsidRPr="0097042C">
          <w:rPr>
            <w:rStyle w:val="Hyperlink"/>
          </w:rPr>
          <w:t>ARTICLE  10:</w:t>
        </w:r>
        <w:r w:rsidR="00CE1F30">
          <w:rPr>
            <w:rFonts w:asciiTheme="minorHAnsi" w:eastAsiaTheme="minorEastAsia" w:hAnsiTheme="minorHAnsi" w:cstheme="minorBidi"/>
            <w:b w:val="0"/>
            <w:sz w:val="22"/>
            <w:szCs w:val="22"/>
          </w:rPr>
          <w:tab/>
        </w:r>
        <w:r w:rsidR="00CE1F30" w:rsidRPr="0097042C">
          <w:rPr>
            <w:rStyle w:val="Hyperlink"/>
          </w:rPr>
          <w:t>Permits</w:t>
        </w:r>
        <w:r w:rsidR="00CE1F30">
          <w:rPr>
            <w:webHidden/>
          </w:rPr>
          <w:tab/>
        </w:r>
        <w:r w:rsidR="001B3853">
          <w:rPr>
            <w:webHidden/>
          </w:rPr>
          <w:fldChar w:fldCharType="begin"/>
        </w:r>
        <w:r w:rsidR="00CE1F30">
          <w:rPr>
            <w:webHidden/>
          </w:rPr>
          <w:instrText xml:space="preserve"> PAGEREF _Toc11054781 \h </w:instrText>
        </w:r>
        <w:r w:rsidR="001B3853">
          <w:rPr>
            <w:webHidden/>
          </w:rPr>
        </w:r>
        <w:r w:rsidR="001B3853">
          <w:rPr>
            <w:webHidden/>
          </w:rPr>
          <w:fldChar w:fldCharType="separate"/>
        </w:r>
        <w:r w:rsidR="00DD6617">
          <w:rPr>
            <w:webHidden/>
          </w:rPr>
          <w:t>74</w:t>
        </w:r>
        <w:r w:rsidR="001B3853">
          <w:rPr>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782" w:history="1">
        <w:r w:rsidR="00CE1F30" w:rsidRPr="0097042C">
          <w:rPr>
            <w:rStyle w:val="Hyperlink"/>
            <w:noProof/>
          </w:rPr>
          <w:t>SEC. 31-10-1:</w:t>
        </w:r>
        <w:r w:rsidR="00CE1F30">
          <w:rPr>
            <w:rFonts w:asciiTheme="minorHAnsi" w:eastAsiaTheme="minorEastAsia" w:hAnsiTheme="minorHAnsi" w:cstheme="minorBidi"/>
            <w:noProof/>
            <w:sz w:val="22"/>
            <w:szCs w:val="22"/>
          </w:rPr>
          <w:tab/>
        </w:r>
        <w:r w:rsidR="00CE1F30" w:rsidRPr="0097042C">
          <w:rPr>
            <w:rStyle w:val="Hyperlink"/>
            <w:noProof/>
          </w:rPr>
          <w:t>GENERAL</w:t>
        </w:r>
        <w:r w:rsidR="00CE1F30">
          <w:rPr>
            <w:noProof/>
            <w:webHidden/>
          </w:rPr>
          <w:tab/>
        </w:r>
        <w:r w:rsidR="001B3853">
          <w:rPr>
            <w:noProof/>
            <w:webHidden/>
          </w:rPr>
          <w:fldChar w:fldCharType="begin"/>
        </w:r>
        <w:r w:rsidR="00CE1F30">
          <w:rPr>
            <w:noProof/>
            <w:webHidden/>
          </w:rPr>
          <w:instrText xml:space="preserve"> PAGEREF _Toc11054782 \h </w:instrText>
        </w:r>
        <w:r w:rsidR="001B3853">
          <w:rPr>
            <w:noProof/>
            <w:webHidden/>
          </w:rPr>
        </w:r>
        <w:r w:rsidR="001B3853">
          <w:rPr>
            <w:noProof/>
            <w:webHidden/>
          </w:rPr>
          <w:fldChar w:fldCharType="separate"/>
        </w:r>
        <w:r w:rsidR="00DD6617">
          <w:rPr>
            <w:noProof/>
            <w:webHidden/>
          </w:rPr>
          <w:t>74</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783" w:history="1">
        <w:r w:rsidR="00CE1F30" w:rsidRPr="0097042C">
          <w:rPr>
            <w:rStyle w:val="Hyperlink"/>
            <w:noProof/>
          </w:rPr>
          <w:t>SEC. 31-10-2:</w:t>
        </w:r>
        <w:r w:rsidR="00CE1F30">
          <w:rPr>
            <w:rFonts w:asciiTheme="minorHAnsi" w:eastAsiaTheme="minorEastAsia" w:hAnsiTheme="minorHAnsi" w:cstheme="minorBidi"/>
            <w:noProof/>
            <w:sz w:val="22"/>
            <w:szCs w:val="22"/>
          </w:rPr>
          <w:tab/>
        </w:r>
        <w:r w:rsidR="00CE1F30" w:rsidRPr="0097042C">
          <w:rPr>
            <w:rStyle w:val="Hyperlink"/>
            <w:noProof/>
          </w:rPr>
          <w:t>BUILDING PERMIT</w:t>
        </w:r>
        <w:r w:rsidR="00CE1F30">
          <w:rPr>
            <w:noProof/>
            <w:webHidden/>
          </w:rPr>
          <w:tab/>
        </w:r>
        <w:r w:rsidR="001B3853">
          <w:rPr>
            <w:noProof/>
            <w:webHidden/>
          </w:rPr>
          <w:fldChar w:fldCharType="begin"/>
        </w:r>
        <w:r w:rsidR="00CE1F30">
          <w:rPr>
            <w:noProof/>
            <w:webHidden/>
          </w:rPr>
          <w:instrText xml:space="preserve"> PAGEREF _Toc11054783 \h </w:instrText>
        </w:r>
        <w:r w:rsidR="001B3853">
          <w:rPr>
            <w:noProof/>
            <w:webHidden/>
          </w:rPr>
        </w:r>
        <w:r w:rsidR="001B3853">
          <w:rPr>
            <w:noProof/>
            <w:webHidden/>
          </w:rPr>
          <w:fldChar w:fldCharType="separate"/>
        </w:r>
        <w:r w:rsidR="00DD6617">
          <w:rPr>
            <w:noProof/>
            <w:webHidden/>
          </w:rPr>
          <w:t>74</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784" w:history="1">
        <w:r w:rsidR="00CE1F30" w:rsidRPr="0097042C">
          <w:rPr>
            <w:rStyle w:val="Hyperlink"/>
            <w:noProof/>
          </w:rPr>
          <w:t>SEC. 31-10-3:</w:t>
        </w:r>
        <w:r w:rsidR="00CE1F30">
          <w:rPr>
            <w:rFonts w:asciiTheme="minorHAnsi" w:eastAsiaTheme="minorEastAsia" w:hAnsiTheme="minorHAnsi" w:cstheme="minorBidi"/>
            <w:noProof/>
            <w:sz w:val="22"/>
            <w:szCs w:val="22"/>
          </w:rPr>
          <w:tab/>
        </w:r>
        <w:r w:rsidR="00CE1F30" w:rsidRPr="0097042C">
          <w:rPr>
            <w:rStyle w:val="Hyperlink"/>
            <w:noProof/>
          </w:rPr>
          <w:t>OCCUPANCY PERMIT</w:t>
        </w:r>
        <w:r w:rsidR="00CE1F30">
          <w:rPr>
            <w:noProof/>
            <w:webHidden/>
          </w:rPr>
          <w:tab/>
        </w:r>
        <w:r w:rsidR="001B3853">
          <w:rPr>
            <w:noProof/>
            <w:webHidden/>
          </w:rPr>
          <w:fldChar w:fldCharType="begin"/>
        </w:r>
        <w:r w:rsidR="00CE1F30">
          <w:rPr>
            <w:noProof/>
            <w:webHidden/>
          </w:rPr>
          <w:instrText xml:space="preserve"> PAGEREF _Toc11054784 \h </w:instrText>
        </w:r>
        <w:r w:rsidR="001B3853">
          <w:rPr>
            <w:noProof/>
            <w:webHidden/>
          </w:rPr>
        </w:r>
        <w:r w:rsidR="001B3853">
          <w:rPr>
            <w:noProof/>
            <w:webHidden/>
          </w:rPr>
          <w:fldChar w:fldCharType="separate"/>
        </w:r>
        <w:r w:rsidR="00DD6617">
          <w:rPr>
            <w:noProof/>
            <w:webHidden/>
          </w:rPr>
          <w:t>74</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785" w:history="1">
        <w:r w:rsidR="00CE1F30" w:rsidRPr="0097042C">
          <w:rPr>
            <w:rStyle w:val="Hyperlink"/>
            <w:noProof/>
          </w:rPr>
          <w:t>SEC. 31-10-4:</w:t>
        </w:r>
        <w:r w:rsidR="00CE1F30">
          <w:rPr>
            <w:rFonts w:asciiTheme="minorHAnsi" w:eastAsiaTheme="minorEastAsia" w:hAnsiTheme="minorHAnsi" w:cstheme="minorBidi"/>
            <w:noProof/>
            <w:sz w:val="22"/>
            <w:szCs w:val="22"/>
          </w:rPr>
          <w:tab/>
        </w:r>
        <w:r w:rsidR="00CE1F30" w:rsidRPr="0097042C">
          <w:rPr>
            <w:rStyle w:val="Hyperlink"/>
            <w:noProof/>
          </w:rPr>
          <w:t>TEMPORARY USE PERMITS</w:t>
        </w:r>
        <w:r w:rsidR="00CE1F30">
          <w:rPr>
            <w:noProof/>
            <w:webHidden/>
          </w:rPr>
          <w:tab/>
        </w:r>
        <w:r w:rsidR="001B3853">
          <w:rPr>
            <w:noProof/>
            <w:webHidden/>
          </w:rPr>
          <w:fldChar w:fldCharType="begin"/>
        </w:r>
        <w:r w:rsidR="00CE1F30">
          <w:rPr>
            <w:noProof/>
            <w:webHidden/>
          </w:rPr>
          <w:instrText xml:space="preserve"> PAGEREF _Toc11054785 \h </w:instrText>
        </w:r>
        <w:r w:rsidR="001B3853">
          <w:rPr>
            <w:noProof/>
            <w:webHidden/>
          </w:rPr>
        </w:r>
        <w:r w:rsidR="001B3853">
          <w:rPr>
            <w:noProof/>
            <w:webHidden/>
          </w:rPr>
          <w:fldChar w:fldCharType="separate"/>
        </w:r>
        <w:r w:rsidR="00DD6617">
          <w:rPr>
            <w:noProof/>
            <w:webHidden/>
          </w:rPr>
          <w:t>74</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786" w:history="1">
        <w:r w:rsidR="00CE1F30" w:rsidRPr="0097042C">
          <w:rPr>
            <w:rStyle w:val="Hyperlink"/>
            <w:noProof/>
          </w:rPr>
          <w:t>SEC. 31-10-5:</w:t>
        </w:r>
        <w:r w:rsidR="00CE1F30">
          <w:rPr>
            <w:rFonts w:asciiTheme="minorHAnsi" w:eastAsiaTheme="minorEastAsia" w:hAnsiTheme="minorHAnsi" w:cstheme="minorBidi"/>
            <w:noProof/>
            <w:sz w:val="22"/>
            <w:szCs w:val="22"/>
          </w:rPr>
          <w:tab/>
        </w:r>
        <w:r w:rsidR="00CE1F30" w:rsidRPr="0097042C">
          <w:rPr>
            <w:rStyle w:val="Hyperlink"/>
            <w:noProof/>
          </w:rPr>
          <w:t>PERMIT FEES</w:t>
        </w:r>
        <w:r w:rsidR="00CE1F30">
          <w:rPr>
            <w:noProof/>
            <w:webHidden/>
          </w:rPr>
          <w:tab/>
        </w:r>
        <w:r w:rsidR="001B3853">
          <w:rPr>
            <w:noProof/>
            <w:webHidden/>
          </w:rPr>
          <w:fldChar w:fldCharType="begin"/>
        </w:r>
        <w:r w:rsidR="00CE1F30">
          <w:rPr>
            <w:noProof/>
            <w:webHidden/>
          </w:rPr>
          <w:instrText xml:space="preserve"> PAGEREF _Toc11054786 \h </w:instrText>
        </w:r>
        <w:r w:rsidR="001B3853">
          <w:rPr>
            <w:noProof/>
            <w:webHidden/>
          </w:rPr>
        </w:r>
        <w:r w:rsidR="001B3853">
          <w:rPr>
            <w:noProof/>
            <w:webHidden/>
          </w:rPr>
          <w:fldChar w:fldCharType="separate"/>
        </w:r>
        <w:r w:rsidR="00DD6617">
          <w:rPr>
            <w:noProof/>
            <w:webHidden/>
          </w:rPr>
          <w:t>75</w:t>
        </w:r>
        <w:r w:rsidR="001B3853">
          <w:rPr>
            <w:noProof/>
            <w:webHidden/>
          </w:rPr>
          <w:fldChar w:fldCharType="end"/>
        </w:r>
      </w:hyperlink>
    </w:p>
    <w:p w:rsidR="00CE1F30" w:rsidRDefault="00AC4165">
      <w:pPr>
        <w:pStyle w:val="TOC1"/>
        <w:tabs>
          <w:tab w:val="left" w:pos="1760"/>
        </w:tabs>
        <w:rPr>
          <w:rFonts w:asciiTheme="minorHAnsi" w:eastAsiaTheme="minorEastAsia" w:hAnsiTheme="minorHAnsi" w:cstheme="minorBidi"/>
          <w:b w:val="0"/>
          <w:sz w:val="22"/>
          <w:szCs w:val="22"/>
        </w:rPr>
      </w:pPr>
      <w:hyperlink w:anchor="_Toc11054787" w:history="1">
        <w:r w:rsidR="00CE1F30" w:rsidRPr="0097042C">
          <w:rPr>
            <w:rStyle w:val="Hyperlink"/>
          </w:rPr>
          <w:t>ARTICLE  11:</w:t>
        </w:r>
        <w:r w:rsidR="00CE1F30">
          <w:rPr>
            <w:rFonts w:asciiTheme="minorHAnsi" w:eastAsiaTheme="minorEastAsia" w:hAnsiTheme="minorHAnsi" w:cstheme="minorBidi"/>
            <w:b w:val="0"/>
            <w:sz w:val="22"/>
            <w:szCs w:val="22"/>
          </w:rPr>
          <w:tab/>
        </w:r>
        <w:r w:rsidR="00CE1F30" w:rsidRPr="0097042C">
          <w:rPr>
            <w:rStyle w:val="Hyperlink"/>
          </w:rPr>
          <w:t>Penalties and Responsibilities</w:t>
        </w:r>
        <w:r w:rsidR="00CE1F30">
          <w:rPr>
            <w:webHidden/>
          </w:rPr>
          <w:tab/>
        </w:r>
        <w:r w:rsidR="001B3853">
          <w:rPr>
            <w:webHidden/>
          </w:rPr>
          <w:fldChar w:fldCharType="begin"/>
        </w:r>
        <w:r w:rsidR="00CE1F30">
          <w:rPr>
            <w:webHidden/>
          </w:rPr>
          <w:instrText xml:space="preserve"> PAGEREF _Toc11054787 \h </w:instrText>
        </w:r>
        <w:r w:rsidR="001B3853">
          <w:rPr>
            <w:webHidden/>
          </w:rPr>
        </w:r>
        <w:r w:rsidR="001B3853">
          <w:rPr>
            <w:webHidden/>
          </w:rPr>
          <w:fldChar w:fldCharType="separate"/>
        </w:r>
        <w:r w:rsidR="00DD6617">
          <w:rPr>
            <w:webHidden/>
          </w:rPr>
          <w:t>76</w:t>
        </w:r>
        <w:r w:rsidR="001B3853">
          <w:rPr>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788" w:history="1">
        <w:r w:rsidR="00CE1F30" w:rsidRPr="0097042C">
          <w:rPr>
            <w:rStyle w:val="Hyperlink"/>
            <w:noProof/>
          </w:rPr>
          <w:t>SEC. 31-11-1:</w:t>
        </w:r>
        <w:r w:rsidR="00CE1F30">
          <w:rPr>
            <w:rFonts w:asciiTheme="minorHAnsi" w:eastAsiaTheme="minorEastAsia" w:hAnsiTheme="minorHAnsi" w:cstheme="minorBidi"/>
            <w:noProof/>
            <w:sz w:val="22"/>
            <w:szCs w:val="22"/>
          </w:rPr>
          <w:tab/>
        </w:r>
        <w:r w:rsidR="00CE1F30" w:rsidRPr="0097042C">
          <w:rPr>
            <w:rStyle w:val="Hyperlink"/>
            <w:noProof/>
          </w:rPr>
          <w:t>RESPONSIBILITY</w:t>
        </w:r>
        <w:r w:rsidR="00CE1F30">
          <w:rPr>
            <w:noProof/>
            <w:webHidden/>
          </w:rPr>
          <w:tab/>
        </w:r>
        <w:r w:rsidR="001B3853">
          <w:rPr>
            <w:noProof/>
            <w:webHidden/>
          </w:rPr>
          <w:fldChar w:fldCharType="begin"/>
        </w:r>
        <w:r w:rsidR="00CE1F30">
          <w:rPr>
            <w:noProof/>
            <w:webHidden/>
          </w:rPr>
          <w:instrText xml:space="preserve"> PAGEREF _Toc11054788 \h </w:instrText>
        </w:r>
        <w:r w:rsidR="001B3853">
          <w:rPr>
            <w:noProof/>
            <w:webHidden/>
          </w:rPr>
        </w:r>
        <w:r w:rsidR="001B3853">
          <w:rPr>
            <w:noProof/>
            <w:webHidden/>
          </w:rPr>
          <w:fldChar w:fldCharType="separate"/>
        </w:r>
        <w:r w:rsidR="00DD6617">
          <w:rPr>
            <w:noProof/>
            <w:webHidden/>
          </w:rPr>
          <w:t>76</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789" w:history="1">
        <w:r w:rsidR="00CE1F30" w:rsidRPr="0097042C">
          <w:rPr>
            <w:rStyle w:val="Hyperlink"/>
            <w:noProof/>
          </w:rPr>
          <w:t>SEC. 31-11-2:</w:t>
        </w:r>
        <w:r w:rsidR="00CE1F30">
          <w:rPr>
            <w:rFonts w:asciiTheme="minorHAnsi" w:eastAsiaTheme="minorEastAsia" w:hAnsiTheme="minorHAnsi" w:cstheme="minorBidi"/>
            <w:noProof/>
            <w:sz w:val="22"/>
            <w:szCs w:val="22"/>
          </w:rPr>
          <w:tab/>
        </w:r>
        <w:r w:rsidR="00CE1F30" w:rsidRPr="0097042C">
          <w:rPr>
            <w:rStyle w:val="Hyperlink"/>
            <w:noProof/>
          </w:rPr>
          <w:t>PENALTIES</w:t>
        </w:r>
        <w:r w:rsidR="00CE1F30">
          <w:rPr>
            <w:noProof/>
            <w:webHidden/>
          </w:rPr>
          <w:tab/>
        </w:r>
        <w:r w:rsidR="001B3853">
          <w:rPr>
            <w:noProof/>
            <w:webHidden/>
          </w:rPr>
          <w:fldChar w:fldCharType="begin"/>
        </w:r>
        <w:r w:rsidR="00CE1F30">
          <w:rPr>
            <w:noProof/>
            <w:webHidden/>
          </w:rPr>
          <w:instrText xml:space="preserve"> PAGEREF _Toc11054789 \h </w:instrText>
        </w:r>
        <w:r w:rsidR="001B3853">
          <w:rPr>
            <w:noProof/>
            <w:webHidden/>
          </w:rPr>
        </w:r>
        <w:r w:rsidR="001B3853">
          <w:rPr>
            <w:noProof/>
            <w:webHidden/>
          </w:rPr>
          <w:fldChar w:fldCharType="separate"/>
        </w:r>
        <w:r w:rsidR="00DD6617">
          <w:rPr>
            <w:noProof/>
            <w:webHidden/>
          </w:rPr>
          <w:t>76</w:t>
        </w:r>
        <w:r w:rsidR="001B3853">
          <w:rPr>
            <w:noProof/>
            <w:webHidden/>
          </w:rPr>
          <w:fldChar w:fldCharType="end"/>
        </w:r>
      </w:hyperlink>
    </w:p>
    <w:p w:rsidR="00CE1F30" w:rsidRDefault="00AC4165">
      <w:pPr>
        <w:pStyle w:val="TOC1"/>
        <w:tabs>
          <w:tab w:val="left" w:pos="1540"/>
        </w:tabs>
        <w:rPr>
          <w:rFonts w:asciiTheme="minorHAnsi" w:eastAsiaTheme="minorEastAsia" w:hAnsiTheme="minorHAnsi" w:cstheme="minorBidi"/>
          <w:b w:val="0"/>
          <w:sz w:val="22"/>
          <w:szCs w:val="22"/>
        </w:rPr>
      </w:pPr>
      <w:hyperlink w:anchor="_Toc11054790" w:history="1">
        <w:r w:rsidR="00CE1F30" w:rsidRPr="0097042C">
          <w:rPr>
            <w:rStyle w:val="Hyperlink"/>
          </w:rPr>
          <w:t>Article  12:</w:t>
        </w:r>
        <w:r w:rsidR="00CE1F30">
          <w:rPr>
            <w:rFonts w:asciiTheme="minorHAnsi" w:eastAsiaTheme="minorEastAsia" w:hAnsiTheme="minorHAnsi" w:cstheme="minorBidi"/>
            <w:b w:val="0"/>
            <w:sz w:val="22"/>
            <w:szCs w:val="22"/>
          </w:rPr>
          <w:tab/>
        </w:r>
        <w:r w:rsidR="00CE1F30" w:rsidRPr="0097042C">
          <w:rPr>
            <w:rStyle w:val="Hyperlink"/>
          </w:rPr>
          <w:t xml:space="preserve"> Administration</w:t>
        </w:r>
        <w:r w:rsidR="00CE1F30">
          <w:rPr>
            <w:webHidden/>
          </w:rPr>
          <w:tab/>
        </w:r>
        <w:r w:rsidR="001B3853">
          <w:rPr>
            <w:webHidden/>
          </w:rPr>
          <w:fldChar w:fldCharType="begin"/>
        </w:r>
        <w:r w:rsidR="00CE1F30">
          <w:rPr>
            <w:webHidden/>
          </w:rPr>
          <w:instrText xml:space="preserve"> PAGEREF _Toc11054790 \h </w:instrText>
        </w:r>
        <w:r w:rsidR="001B3853">
          <w:rPr>
            <w:webHidden/>
          </w:rPr>
        </w:r>
        <w:r w:rsidR="001B3853">
          <w:rPr>
            <w:webHidden/>
          </w:rPr>
          <w:fldChar w:fldCharType="separate"/>
        </w:r>
        <w:r w:rsidR="00DD6617">
          <w:rPr>
            <w:webHidden/>
          </w:rPr>
          <w:t>77</w:t>
        </w:r>
        <w:r w:rsidR="001B3853">
          <w:rPr>
            <w:webHidden/>
          </w:rPr>
          <w:fldChar w:fldCharType="end"/>
        </w:r>
      </w:hyperlink>
    </w:p>
    <w:p w:rsidR="00CE1F30" w:rsidRDefault="00AC4165">
      <w:pPr>
        <w:pStyle w:val="TOC2"/>
        <w:tabs>
          <w:tab w:val="left" w:pos="1914"/>
          <w:tab w:val="right" w:leader="dot" w:pos="10214"/>
        </w:tabs>
        <w:rPr>
          <w:rFonts w:asciiTheme="minorHAnsi" w:eastAsiaTheme="minorEastAsia" w:hAnsiTheme="minorHAnsi" w:cstheme="minorBidi"/>
          <w:noProof/>
          <w:sz w:val="22"/>
          <w:szCs w:val="22"/>
        </w:rPr>
      </w:pPr>
      <w:hyperlink w:anchor="_Toc11054791" w:history="1">
        <w:r w:rsidR="00CE1F30" w:rsidRPr="0097042C">
          <w:rPr>
            <w:rStyle w:val="Hyperlink"/>
            <w:noProof/>
          </w:rPr>
          <w:t>SEC. 31-12-1</w:t>
        </w:r>
        <w:r w:rsidR="00CE1F30">
          <w:rPr>
            <w:rFonts w:asciiTheme="minorHAnsi" w:eastAsiaTheme="minorEastAsia" w:hAnsiTheme="minorHAnsi" w:cstheme="minorBidi"/>
            <w:noProof/>
            <w:sz w:val="22"/>
            <w:szCs w:val="22"/>
          </w:rPr>
          <w:tab/>
        </w:r>
        <w:r w:rsidR="00CE1F30" w:rsidRPr="0097042C">
          <w:rPr>
            <w:rStyle w:val="Hyperlink"/>
            <w:noProof/>
          </w:rPr>
          <w:t>GENERAL</w:t>
        </w:r>
        <w:r w:rsidR="00CE1F30">
          <w:rPr>
            <w:noProof/>
            <w:webHidden/>
          </w:rPr>
          <w:tab/>
        </w:r>
        <w:r w:rsidR="001B3853">
          <w:rPr>
            <w:noProof/>
            <w:webHidden/>
          </w:rPr>
          <w:fldChar w:fldCharType="begin"/>
        </w:r>
        <w:r w:rsidR="00CE1F30">
          <w:rPr>
            <w:noProof/>
            <w:webHidden/>
          </w:rPr>
          <w:instrText xml:space="preserve"> PAGEREF _Toc11054791 \h </w:instrText>
        </w:r>
        <w:r w:rsidR="001B3853">
          <w:rPr>
            <w:noProof/>
            <w:webHidden/>
          </w:rPr>
        </w:r>
        <w:r w:rsidR="001B3853">
          <w:rPr>
            <w:noProof/>
            <w:webHidden/>
          </w:rPr>
          <w:fldChar w:fldCharType="separate"/>
        </w:r>
        <w:r w:rsidR="00DD6617">
          <w:rPr>
            <w:noProof/>
            <w:webHidden/>
          </w:rPr>
          <w:t>77</w:t>
        </w:r>
        <w:r w:rsidR="001B3853">
          <w:rPr>
            <w:noProof/>
            <w:webHidden/>
          </w:rPr>
          <w:fldChar w:fldCharType="end"/>
        </w:r>
      </w:hyperlink>
    </w:p>
    <w:p w:rsidR="00CE1F30" w:rsidRDefault="00AC4165">
      <w:pPr>
        <w:pStyle w:val="TOC2"/>
        <w:tabs>
          <w:tab w:val="left" w:pos="1914"/>
          <w:tab w:val="right" w:leader="dot" w:pos="10214"/>
        </w:tabs>
        <w:rPr>
          <w:rFonts w:asciiTheme="minorHAnsi" w:eastAsiaTheme="minorEastAsia" w:hAnsiTheme="minorHAnsi" w:cstheme="minorBidi"/>
          <w:noProof/>
          <w:sz w:val="22"/>
          <w:szCs w:val="22"/>
        </w:rPr>
      </w:pPr>
      <w:hyperlink w:anchor="_Toc11054792" w:history="1">
        <w:r w:rsidR="00CE1F30" w:rsidRPr="0097042C">
          <w:rPr>
            <w:rStyle w:val="Hyperlink"/>
            <w:noProof/>
          </w:rPr>
          <w:t>SEC. 31-12-2</w:t>
        </w:r>
        <w:r w:rsidR="00CE1F30">
          <w:rPr>
            <w:rFonts w:asciiTheme="minorHAnsi" w:eastAsiaTheme="minorEastAsia" w:hAnsiTheme="minorHAnsi" w:cstheme="minorBidi"/>
            <w:noProof/>
            <w:sz w:val="22"/>
            <w:szCs w:val="22"/>
          </w:rPr>
          <w:tab/>
        </w:r>
        <w:r w:rsidR="00CE1F30" w:rsidRPr="0097042C">
          <w:rPr>
            <w:rStyle w:val="Hyperlink"/>
            <w:noProof/>
          </w:rPr>
          <w:t>MEMBERS OF THE ZONING BOARD OF APPEALS</w:t>
        </w:r>
        <w:r w:rsidR="00CE1F30">
          <w:rPr>
            <w:noProof/>
            <w:webHidden/>
          </w:rPr>
          <w:tab/>
        </w:r>
        <w:r w:rsidR="001B3853">
          <w:rPr>
            <w:noProof/>
            <w:webHidden/>
          </w:rPr>
          <w:fldChar w:fldCharType="begin"/>
        </w:r>
        <w:r w:rsidR="00CE1F30">
          <w:rPr>
            <w:noProof/>
            <w:webHidden/>
          </w:rPr>
          <w:instrText xml:space="preserve"> PAGEREF _Toc11054792 \h </w:instrText>
        </w:r>
        <w:r w:rsidR="001B3853">
          <w:rPr>
            <w:noProof/>
            <w:webHidden/>
          </w:rPr>
        </w:r>
        <w:r w:rsidR="001B3853">
          <w:rPr>
            <w:noProof/>
            <w:webHidden/>
          </w:rPr>
          <w:fldChar w:fldCharType="separate"/>
        </w:r>
        <w:r w:rsidR="00DD6617">
          <w:rPr>
            <w:noProof/>
            <w:webHidden/>
          </w:rPr>
          <w:t>77</w:t>
        </w:r>
        <w:r w:rsidR="001B3853">
          <w:rPr>
            <w:noProof/>
            <w:webHidden/>
          </w:rPr>
          <w:fldChar w:fldCharType="end"/>
        </w:r>
      </w:hyperlink>
    </w:p>
    <w:p w:rsidR="00CE1F30" w:rsidRDefault="00AC4165">
      <w:pPr>
        <w:pStyle w:val="TOC2"/>
        <w:tabs>
          <w:tab w:val="left" w:pos="1914"/>
          <w:tab w:val="right" w:leader="dot" w:pos="10214"/>
        </w:tabs>
        <w:rPr>
          <w:rFonts w:asciiTheme="minorHAnsi" w:eastAsiaTheme="minorEastAsia" w:hAnsiTheme="minorHAnsi" w:cstheme="minorBidi"/>
          <w:noProof/>
          <w:sz w:val="22"/>
          <w:szCs w:val="22"/>
        </w:rPr>
      </w:pPr>
      <w:hyperlink w:anchor="_Toc11054793" w:history="1">
        <w:r w:rsidR="00CE1F30" w:rsidRPr="0097042C">
          <w:rPr>
            <w:rStyle w:val="Hyperlink"/>
            <w:noProof/>
          </w:rPr>
          <w:t>SEC. 31-12-3</w:t>
        </w:r>
        <w:r w:rsidR="00CE1F30">
          <w:rPr>
            <w:rFonts w:asciiTheme="minorHAnsi" w:eastAsiaTheme="minorEastAsia" w:hAnsiTheme="minorHAnsi" w:cstheme="minorBidi"/>
            <w:noProof/>
            <w:sz w:val="22"/>
            <w:szCs w:val="22"/>
          </w:rPr>
          <w:tab/>
        </w:r>
        <w:r w:rsidR="00CE1F30" w:rsidRPr="0097042C">
          <w:rPr>
            <w:rStyle w:val="Hyperlink"/>
            <w:noProof/>
          </w:rPr>
          <w:t>VACANCIES</w:t>
        </w:r>
        <w:r w:rsidR="00CE1F30">
          <w:rPr>
            <w:noProof/>
            <w:webHidden/>
          </w:rPr>
          <w:tab/>
        </w:r>
        <w:r w:rsidR="001B3853">
          <w:rPr>
            <w:noProof/>
            <w:webHidden/>
          </w:rPr>
          <w:fldChar w:fldCharType="begin"/>
        </w:r>
        <w:r w:rsidR="00CE1F30">
          <w:rPr>
            <w:noProof/>
            <w:webHidden/>
          </w:rPr>
          <w:instrText xml:space="preserve"> PAGEREF _Toc11054793 \h </w:instrText>
        </w:r>
        <w:r w:rsidR="001B3853">
          <w:rPr>
            <w:noProof/>
            <w:webHidden/>
          </w:rPr>
        </w:r>
        <w:r w:rsidR="001B3853">
          <w:rPr>
            <w:noProof/>
            <w:webHidden/>
          </w:rPr>
          <w:fldChar w:fldCharType="separate"/>
        </w:r>
        <w:r w:rsidR="00DD6617">
          <w:rPr>
            <w:noProof/>
            <w:webHidden/>
          </w:rPr>
          <w:t>77</w:t>
        </w:r>
        <w:r w:rsidR="001B3853">
          <w:rPr>
            <w:noProof/>
            <w:webHidden/>
          </w:rPr>
          <w:fldChar w:fldCharType="end"/>
        </w:r>
      </w:hyperlink>
    </w:p>
    <w:p w:rsidR="00CE1F30" w:rsidRDefault="00AC4165">
      <w:pPr>
        <w:pStyle w:val="TOC2"/>
        <w:tabs>
          <w:tab w:val="left" w:pos="1914"/>
          <w:tab w:val="right" w:leader="dot" w:pos="10214"/>
        </w:tabs>
        <w:rPr>
          <w:rFonts w:asciiTheme="minorHAnsi" w:eastAsiaTheme="minorEastAsia" w:hAnsiTheme="minorHAnsi" w:cstheme="minorBidi"/>
          <w:noProof/>
          <w:sz w:val="22"/>
          <w:szCs w:val="22"/>
        </w:rPr>
      </w:pPr>
      <w:hyperlink w:anchor="_Toc11054794" w:history="1">
        <w:r w:rsidR="00CE1F30" w:rsidRPr="0097042C">
          <w:rPr>
            <w:rStyle w:val="Hyperlink"/>
            <w:noProof/>
          </w:rPr>
          <w:t>SEC. 31-12-4</w:t>
        </w:r>
        <w:r w:rsidR="00CE1F30">
          <w:rPr>
            <w:rFonts w:asciiTheme="minorHAnsi" w:eastAsiaTheme="minorEastAsia" w:hAnsiTheme="minorHAnsi" w:cstheme="minorBidi"/>
            <w:noProof/>
            <w:sz w:val="22"/>
            <w:szCs w:val="22"/>
          </w:rPr>
          <w:tab/>
        </w:r>
        <w:r w:rsidR="00CE1F30" w:rsidRPr="0097042C">
          <w:rPr>
            <w:rStyle w:val="Hyperlink"/>
            <w:noProof/>
          </w:rPr>
          <w:t>COMPENSATION</w:t>
        </w:r>
        <w:r w:rsidR="00CE1F30">
          <w:rPr>
            <w:noProof/>
            <w:webHidden/>
          </w:rPr>
          <w:tab/>
        </w:r>
        <w:r w:rsidR="001B3853">
          <w:rPr>
            <w:noProof/>
            <w:webHidden/>
          </w:rPr>
          <w:fldChar w:fldCharType="begin"/>
        </w:r>
        <w:r w:rsidR="00CE1F30">
          <w:rPr>
            <w:noProof/>
            <w:webHidden/>
          </w:rPr>
          <w:instrText xml:space="preserve"> PAGEREF _Toc11054794 \h </w:instrText>
        </w:r>
        <w:r w:rsidR="001B3853">
          <w:rPr>
            <w:noProof/>
            <w:webHidden/>
          </w:rPr>
        </w:r>
        <w:r w:rsidR="001B3853">
          <w:rPr>
            <w:noProof/>
            <w:webHidden/>
          </w:rPr>
          <w:fldChar w:fldCharType="separate"/>
        </w:r>
        <w:r w:rsidR="00DD6617">
          <w:rPr>
            <w:noProof/>
            <w:webHidden/>
          </w:rPr>
          <w:t>77</w:t>
        </w:r>
        <w:r w:rsidR="001B3853">
          <w:rPr>
            <w:noProof/>
            <w:webHidden/>
          </w:rPr>
          <w:fldChar w:fldCharType="end"/>
        </w:r>
      </w:hyperlink>
    </w:p>
    <w:p w:rsidR="00CE1F30" w:rsidRDefault="00AC4165">
      <w:pPr>
        <w:pStyle w:val="TOC2"/>
        <w:tabs>
          <w:tab w:val="left" w:pos="1914"/>
          <w:tab w:val="right" w:leader="dot" w:pos="10214"/>
        </w:tabs>
        <w:rPr>
          <w:rFonts w:asciiTheme="minorHAnsi" w:eastAsiaTheme="minorEastAsia" w:hAnsiTheme="minorHAnsi" w:cstheme="minorBidi"/>
          <w:noProof/>
          <w:sz w:val="22"/>
          <w:szCs w:val="22"/>
        </w:rPr>
      </w:pPr>
      <w:hyperlink w:anchor="_Toc11054795" w:history="1">
        <w:r w:rsidR="00CE1F30" w:rsidRPr="0097042C">
          <w:rPr>
            <w:rStyle w:val="Hyperlink"/>
            <w:noProof/>
          </w:rPr>
          <w:t>SEC. 31-12-5</w:t>
        </w:r>
        <w:r w:rsidR="00CE1F30">
          <w:rPr>
            <w:rFonts w:asciiTheme="minorHAnsi" w:eastAsiaTheme="minorEastAsia" w:hAnsiTheme="minorHAnsi" w:cstheme="minorBidi"/>
            <w:noProof/>
            <w:sz w:val="22"/>
            <w:szCs w:val="22"/>
          </w:rPr>
          <w:tab/>
        </w:r>
        <w:r w:rsidR="00CE1F30" w:rsidRPr="0097042C">
          <w:rPr>
            <w:rStyle w:val="Hyperlink"/>
            <w:noProof/>
          </w:rPr>
          <w:t>MEETINGS</w:t>
        </w:r>
        <w:r w:rsidR="00CE1F30">
          <w:rPr>
            <w:noProof/>
            <w:webHidden/>
          </w:rPr>
          <w:tab/>
        </w:r>
        <w:r w:rsidR="001B3853">
          <w:rPr>
            <w:noProof/>
            <w:webHidden/>
          </w:rPr>
          <w:fldChar w:fldCharType="begin"/>
        </w:r>
        <w:r w:rsidR="00CE1F30">
          <w:rPr>
            <w:noProof/>
            <w:webHidden/>
          </w:rPr>
          <w:instrText xml:space="preserve"> PAGEREF _Toc11054795 \h </w:instrText>
        </w:r>
        <w:r w:rsidR="001B3853">
          <w:rPr>
            <w:noProof/>
            <w:webHidden/>
          </w:rPr>
        </w:r>
        <w:r w:rsidR="001B3853">
          <w:rPr>
            <w:noProof/>
            <w:webHidden/>
          </w:rPr>
          <w:fldChar w:fldCharType="separate"/>
        </w:r>
        <w:r w:rsidR="00DD6617">
          <w:rPr>
            <w:noProof/>
            <w:webHidden/>
          </w:rPr>
          <w:t>77</w:t>
        </w:r>
        <w:r w:rsidR="001B3853">
          <w:rPr>
            <w:noProof/>
            <w:webHidden/>
          </w:rPr>
          <w:fldChar w:fldCharType="end"/>
        </w:r>
      </w:hyperlink>
    </w:p>
    <w:p w:rsidR="00CE1F30" w:rsidRDefault="00AC4165">
      <w:pPr>
        <w:pStyle w:val="TOC2"/>
        <w:tabs>
          <w:tab w:val="left" w:pos="1914"/>
          <w:tab w:val="right" w:leader="dot" w:pos="10214"/>
        </w:tabs>
        <w:rPr>
          <w:rFonts w:asciiTheme="minorHAnsi" w:eastAsiaTheme="minorEastAsia" w:hAnsiTheme="minorHAnsi" w:cstheme="minorBidi"/>
          <w:noProof/>
          <w:sz w:val="22"/>
          <w:szCs w:val="22"/>
        </w:rPr>
      </w:pPr>
      <w:hyperlink w:anchor="_Toc11054796" w:history="1">
        <w:r w:rsidR="00CE1F30" w:rsidRPr="0097042C">
          <w:rPr>
            <w:rStyle w:val="Hyperlink"/>
            <w:noProof/>
          </w:rPr>
          <w:t>SEC. 31-12-6</w:t>
        </w:r>
        <w:r w:rsidR="00CE1F30">
          <w:rPr>
            <w:rFonts w:asciiTheme="minorHAnsi" w:eastAsiaTheme="minorEastAsia" w:hAnsiTheme="minorHAnsi" w:cstheme="minorBidi"/>
            <w:noProof/>
            <w:sz w:val="22"/>
            <w:szCs w:val="22"/>
          </w:rPr>
          <w:tab/>
        </w:r>
        <w:r w:rsidR="00CE1F30" w:rsidRPr="0097042C">
          <w:rPr>
            <w:rStyle w:val="Hyperlink"/>
            <w:noProof/>
          </w:rPr>
          <w:t>EMPLOYMENT OF PERSONNEL</w:t>
        </w:r>
        <w:r w:rsidR="00CE1F30">
          <w:rPr>
            <w:noProof/>
            <w:webHidden/>
          </w:rPr>
          <w:tab/>
        </w:r>
        <w:r w:rsidR="001B3853">
          <w:rPr>
            <w:noProof/>
            <w:webHidden/>
          </w:rPr>
          <w:fldChar w:fldCharType="begin"/>
        </w:r>
        <w:r w:rsidR="00CE1F30">
          <w:rPr>
            <w:noProof/>
            <w:webHidden/>
          </w:rPr>
          <w:instrText xml:space="preserve"> PAGEREF _Toc11054796 \h </w:instrText>
        </w:r>
        <w:r w:rsidR="001B3853">
          <w:rPr>
            <w:noProof/>
            <w:webHidden/>
          </w:rPr>
        </w:r>
        <w:r w:rsidR="001B3853">
          <w:rPr>
            <w:noProof/>
            <w:webHidden/>
          </w:rPr>
          <w:fldChar w:fldCharType="separate"/>
        </w:r>
        <w:r w:rsidR="00DD6617">
          <w:rPr>
            <w:noProof/>
            <w:webHidden/>
          </w:rPr>
          <w:t>78</w:t>
        </w:r>
        <w:r w:rsidR="001B3853">
          <w:rPr>
            <w:noProof/>
            <w:webHidden/>
          </w:rPr>
          <w:fldChar w:fldCharType="end"/>
        </w:r>
      </w:hyperlink>
    </w:p>
    <w:p w:rsidR="00CE1F30" w:rsidRDefault="00AC4165">
      <w:pPr>
        <w:pStyle w:val="TOC2"/>
        <w:tabs>
          <w:tab w:val="left" w:pos="1914"/>
          <w:tab w:val="right" w:leader="dot" w:pos="10214"/>
        </w:tabs>
        <w:rPr>
          <w:rFonts w:asciiTheme="minorHAnsi" w:eastAsiaTheme="minorEastAsia" w:hAnsiTheme="minorHAnsi" w:cstheme="minorBidi"/>
          <w:noProof/>
          <w:sz w:val="22"/>
          <w:szCs w:val="22"/>
        </w:rPr>
      </w:pPr>
      <w:hyperlink w:anchor="_Toc11054797" w:history="1">
        <w:r w:rsidR="00CE1F30" w:rsidRPr="0097042C">
          <w:rPr>
            <w:rStyle w:val="Hyperlink"/>
            <w:noProof/>
          </w:rPr>
          <w:t>SEC. 31-12-7</w:t>
        </w:r>
        <w:r w:rsidR="00CE1F30">
          <w:rPr>
            <w:rFonts w:asciiTheme="minorHAnsi" w:eastAsiaTheme="minorEastAsia" w:hAnsiTheme="minorHAnsi" w:cstheme="minorBidi"/>
            <w:noProof/>
            <w:sz w:val="22"/>
            <w:szCs w:val="22"/>
          </w:rPr>
          <w:tab/>
        </w:r>
        <w:r w:rsidR="00CE1F30" w:rsidRPr="0097042C">
          <w:rPr>
            <w:rStyle w:val="Hyperlink"/>
            <w:noProof/>
          </w:rPr>
          <w:t>OFFICERS, RULES, ETC.</w:t>
        </w:r>
        <w:r w:rsidR="00CE1F30">
          <w:rPr>
            <w:noProof/>
            <w:webHidden/>
          </w:rPr>
          <w:tab/>
        </w:r>
        <w:r w:rsidR="001B3853">
          <w:rPr>
            <w:noProof/>
            <w:webHidden/>
          </w:rPr>
          <w:fldChar w:fldCharType="begin"/>
        </w:r>
        <w:r w:rsidR="00CE1F30">
          <w:rPr>
            <w:noProof/>
            <w:webHidden/>
          </w:rPr>
          <w:instrText xml:space="preserve"> PAGEREF _Toc11054797 \h </w:instrText>
        </w:r>
        <w:r w:rsidR="001B3853">
          <w:rPr>
            <w:noProof/>
            <w:webHidden/>
          </w:rPr>
        </w:r>
        <w:r w:rsidR="001B3853">
          <w:rPr>
            <w:noProof/>
            <w:webHidden/>
          </w:rPr>
          <w:fldChar w:fldCharType="separate"/>
        </w:r>
        <w:r w:rsidR="00DD6617">
          <w:rPr>
            <w:noProof/>
            <w:webHidden/>
          </w:rPr>
          <w:t>78</w:t>
        </w:r>
        <w:r w:rsidR="001B3853">
          <w:rPr>
            <w:noProof/>
            <w:webHidden/>
          </w:rPr>
          <w:fldChar w:fldCharType="end"/>
        </w:r>
      </w:hyperlink>
    </w:p>
    <w:p w:rsidR="00CE1F30" w:rsidRDefault="00AC4165">
      <w:pPr>
        <w:pStyle w:val="TOC2"/>
        <w:tabs>
          <w:tab w:val="left" w:pos="1914"/>
          <w:tab w:val="right" w:leader="dot" w:pos="10214"/>
        </w:tabs>
        <w:rPr>
          <w:rFonts w:asciiTheme="minorHAnsi" w:eastAsiaTheme="minorEastAsia" w:hAnsiTheme="minorHAnsi" w:cstheme="minorBidi"/>
          <w:noProof/>
          <w:sz w:val="22"/>
          <w:szCs w:val="22"/>
        </w:rPr>
      </w:pPr>
      <w:hyperlink w:anchor="_Toc11054798" w:history="1">
        <w:r w:rsidR="00CE1F30" w:rsidRPr="0097042C">
          <w:rPr>
            <w:rStyle w:val="Hyperlink"/>
            <w:noProof/>
          </w:rPr>
          <w:t>SEC. 31-12-8</w:t>
        </w:r>
        <w:r w:rsidR="00CE1F30">
          <w:rPr>
            <w:rFonts w:asciiTheme="minorHAnsi" w:eastAsiaTheme="minorEastAsia" w:hAnsiTheme="minorHAnsi" w:cstheme="minorBidi"/>
            <w:noProof/>
            <w:sz w:val="22"/>
            <w:szCs w:val="22"/>
          </w:rPr>
          <w:tab/>
        </w:r>
        <w:r w:rsidR="00CE1F30" w:rsidRPr="0097042C">
          <w:rPr>
            <w:rStyle w:val="Hyperlink"/>
            <w:noProof/>
          </w:rPr>
          <w:t xml:space="preserve"> JURISDICTION for ZONING BOARD of APPEALS</w:t>
        </w:r>
        <w:r w:rsidR="00CE1F30">
          <w:rPr>
            <w:noProof/>
            <w:webHidden/>
          </w:rPr>
          <w:tab/>
        </w:r>
        <w:r w:rsidR="001B3853">
          <w:rPr>
            <w:noProof/>
            <w:webHidden/>
          </w:rPr>
          <w:fldChar w:fldCharType="begin"/>
        </w:r>
        <w:r w:rsidR="00CE1F30">
          <w:rPr>
            <w:noProof/>
            <w:webHidden/>
          </w:rPr>
          <w:instrText xml:space="preserve"> PAGEREF _Toc11054798 \h </w:instrText>
        </w:r>
        <w:r w:rsidR="001B3853">
          <w:rPr>
            <w:noProof/>
            <w:webHidden/>
          </w:rPr>
        </w:r>
        <w:r w:rsidR="001B3853">
          <w:rPr>
            <w:noProof/>
            <w:webHidden/>
          </w:rPr>
          <w:fldChar w:fldCharType="separate"/>
        </w:r>
        <w:r w:rsidR="00DD6617">
          <w:rPr>
            <w:noProof/>
            <w:webHidden/>
          </w:rPr>
          <w:t>78</w:t>
        </w:r>
        <w:r w:rsidR="001B3853">
          <w:rPr>
            <w:noProof/>
            <w:webHidden/>
          </w:rPr>
          <w:fldChar w:fldCharType="end"/>
        </w:r>
      </w:hyperlink>
    </w:p>
    <w:p w:rsidR="00CE1F30" w:rsidRDefault="00AC4165">
      <w:pPr>
        <w:pStyle w:val="TOC2"/>
        <w:tabs>
          <w:tab w:val="left" w:pos="2048"/>
          <w:tab w:val="right" w:leader="dot" w:pos="10214"/>
        </w:tabs>
        <w:rPr>
          <w:rFonts w:asciiTheme="minorHAnsi" w:eastAsiaTheme="minorEastAsia" w:hAnsiTheme="minorHAnsi" w:cstheme="minorBidi"/>
          <w:noProof/>
          <w:sz w:val="22"/>
          <w:szCs w:val="22"/>
        </w:rPr>
      </w:pPr>
      <w:hyperlink w:anchor="_Toc11054799" w:history="1">
        <w:r w:rsidR="00CE1F30" w:rsidRPr="0097042C">
          <w:rPr>
            <w:rStyle w:val="Hyperlink"/>
            <w:noProof/>
          </w:rPr>
          <w:t>SEC. 31-12-10</w:t>
        </w:r>
        <w:r w:rsidR="00CE1F30">
          <w:rPr>
            <w:rFonts w:asciiTheme="minorHAnsi" w:eastAsiaTheme="minorEastAsia" w:hAnsiTheme="minorHAnsi" w:cstheme="minorBidi"/>
            <w:noProof/>
            <w:sz w:val="22"/>
            <w:szCs w:val="22"/>
          </w:rPr>
          <w:tab/>
        </w:r>
        <w:r w:rsidR="00CE1F30" w:rsidRPr="0097042C">
          <w:rPr>
            <w:rStyle w:val="Hyperlink"/>
            <w:noProof/>
          </w:rPr>
          <w:t>CITY COUNCIL ACTION</w:t>
        </w:r>
        <w:r w:rsidR="00CE1F30">
          <w:rPr>
            <w:noProof/>
            <w:webHidden/>
          </w:rPr>
          <w:tab/>
        </w:r>
        <w:r w:rsidR="001B3853">
          <w:rPr>
            <w:noProof/>
            <w:webHidden/>
          </w:rPr>
          <w:fldChar w:fldCharType="begin"/>
        </w:r>
        <w:r w:rsidR="00CE1F30">
          <w:rPr>
            <w:noProof/>
            <w:webHidden/>
          </w:rPr>
          <w:instrText xml:space="preserve"> PAGEREF _Toc11054799 \h </w:instrText>
        </w:r>
        <w:r w:rsidR="001B3853">
          <w:rPr>
            <w:noProof/>
            <w:webHidden/>
          </w:rPr>
        </w:r>
        <w:r w:rsidR="001B3853">
          <w:rPr>
            <w:noProof/>
            <w:webHidden/>
          </w:rPr>
          <w:fldChar w:fldCharType="separate"/>
        </w:r>
        <w:r w:rsidR="00DD6617">
          <w:rPr>
            <w:noProof/>
            <w:webHidden/>
          </w:rPr>
          <w:t>79</w:t>
        </w:r>
        <w:r w:rsidR="001B3853">
          <w:rPr>
            <w:noProof/>
            <w:webHidden/>
          </w:rPr>
          <w:fldChar w:fldCharType="end"/>
        </w:r>
      </w:hyperlink>
    </w:p>
    <w:p w:rsidR="00CE1F30" w:rsidRDefault="00AC4165">
      <w:pPr>
        <w:pStyle w:val="TOC2"/>
        <w:tabs>
          <w:tab w:val="left" w:pos="2048"/>
          <w:tab w:val="right" w:leader="dot" w:pos="10214"/>
        </w:tabs>
        <w:rPr>
          <w:rFonts w:asciiTheme="minorHAnsi" w:eastAsiaTheme="minorEastAsia" w:hAnsiTheme="minorHAnsi" w:cstheme="minorBidi"/>
          <w:noProof/>
          <w:sz w:val="22"/>
          <w:szCs w:val="22"/>
        </w:rPr>
      </w:pPr>
      <w:hyperlink w:anchor="_Toc11054800" w:history="1">
        <w:r w:rsidR="00CE1F30" w:rsidRPr="0097042C">
          <w:rPr>
            <w:rStyle w:val="Hyperlink"/>
            <w:noProof/>
          </w:rPr>
          <w:t>SEC. 31-12-11</w:t>
        </w:r>
        <w:r w:rsidR="00CE1F30">
          <w:rPr>
            <w:rFonts w:asciiTheme="minorHAnsi" w:eastAsiaTheme="minorEastAsia" w:hAnsiTheme="minorHAnsi" w:cstheme="minorBidi"/>
            <w:noProof/>
            <w:sz w:val="22"/>
            <w:szCs w:val="22"/>
          </w:rPr>
          <w:tab/>
        </w:r>
        <w:r w:rsidR="00CE1F30" w:rsidRPr="0097042C">
          <w:rPr>
            <w:rStyle w:val="Hyperlink"/>
            <w:noProof/>
          </w:rPr>
          <w:t>ZONING ADMINISTRATOR</w:t>
        </w:r>
        <w:r w:rsidR="00CE1F30">
          <w:rPr>
            <w:noProof/>
            <w:webHidden/>
          </w:rPr>
          <w:tab/>
        </w:r>
        <w:r w:rsidR="001B3853">
          <w:rPr>
            <w:noProof/>
            <w:webHidden/>
          </w:rPr>
          <w:fldChar w:fldCharType="begin"/>
        </w:r>
        <w:r w:rsidR="00CE1F30">
          <w:rPr>
            <w:noProof/>
            <w:webHidden/>
          </w:rPr>
          <w:instrText xml:space="preserve"> PAGEREF _Toc11054800 \h </w:instrText>
        </w:r>
        <w:r w:rsidR="001B3853">
          <w:rPr>
            <w:noProof/>
            <w:webHidden/>
          </w:rPr>
        </w:r>
        <w:r w:rsidR="001B3853">
          <w:rPr>
            <w:noProof/>
            <w:webHidden/>
          </w:rPr>
          <w:fldChar w:fldCharType="separate"/>
        </w:r>
        <w:r w:rsidR="00DD6617">
          <w:rPr>
            <w:noProof/>
            <w:webHidden/>
          </w:rPr>
          <w:t>80</w:t>
        </w:r>
        <w:r w:rsidR="001B3853">
          <w:rPr>
            <w:noProof/>
            <w:webHidden/>
          </w:rPr>
          <w:fldChar w:fldCharType="end"/>
        </w:r>
      </w:hyperlink>
    </w:p>
    <w:p w:rsidR="00CE1F30" w:rsidRDefault="00AC4165">
      <w:pPr>
        <w:pStyle w:val="TOC1"/>
        <w:tabs>
          <w:tab w:val="left" w:pos="1540"/>
        </w:tabs>
        <w:rPr>
          <w:rFonts w:asciiTheme="minorHAnsi" w:eastAsiaTheme="minorEastAsia" w:hAnsiTheme="minorHAnsi" w:cstheme="minorBidi"/>
          <w:b w:val="0"/>
          <w:sz w:val="22"/>
          <w:szCs w:val="22"/>
        </w:rPr>
      </w:pPr>
      <w:hyperlink w:anchor="_Toc11054801" w:history="1">
        <w:r w:rsidR="00CE1F30" w:rsidRPr="0097042C">
          <w:rPr>
            <w:rStyle w:val="Hyperlink"/>
          </w:rPr>
          <w:t>Article  13:</w:t>
        </w:r>
        <w:r w:rsidR="00CE1F30">
          <w:rPr>
            <w:rFonts w:asciiTheme="minorHAnsi" w:eastAsiaTheme="minorEastAsia" w:hAnsiTheme="minorHAnsi" w:cstheme="minorBidi"/>
            <w:b w:val="0"/>
            <w:sz w:val="22"/>
            <w:szCs w:val="22"/>
          </w:rPr>
          <w:tab/>
        </w:r>
        <w:r w:rsidR="00CE1F30" w:rsidRPr="0097042C">
          <w:rPr>
            <w:rStyle w:val="Hyperlink"/>
          </w:rPr>
          <w:t xml:space="preserve"> ADULT USES</w:t>
        </w:r>
        <w:r w:rsidR="00CE1F30">
          <w:rPr>
            <w:webHidden/>
          </w:rPr>
          <w:tab/>
        </w:r>
        <w:r w:rsidR="001B3853">
          <w:rPr>
            <w:webHidden/>
          </w:rPr>
          <w:fldChar w:fldCharType="begin"/>
        </w:r>
        <w:r w:rsidR="00CE1F30">
          <w:rPr>
            <w:webHidden/>
          </w:rPr>
          <w:instrText xml:space="preserve"> PAGEREF _Toc11054801 \h </w:instrText>
        </w:r>
        <w:r w:rsidR="001B3853">
          <w:rPr>
            <w:webHidden/>
          </w:rPr>
        </w:r>
        <w:r w:rsidR="001B3853">
          <w:rPr>
            <w:webHidden/>
          </w:rPr>
          <w:fldChar w:fldCharType="separate"/>
        </w:r>
        <w:r w:rsidR="00DD6617">
          <w:rPr>
            <w:webHidden/>
          </w:rPr>
          <w:t>81</w:t>
        </w:r>
        <w:r w:rsidR="001B3853">
          <w:rPr>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802" w:history="1">
        <w:r w:rsidR="00CE1F30" w:rsidRPr="0097042C">
          <w:rPr>
            <w:rStyle w:val="Hyperlink"/>
            <w:noProof/>
          </w:rPr>
          <w:t>SEC. 31-13-1:</w:t>
        </w:r>
        <w:r w:rsidR="00CE1F30">
          <w:rPr>
            <w:rFonts w:asciiTheme="minorHAnsi" w:eastAsiaTheme="minorEastAsia" w:hAnsiTheme="minorHAnsi" w:cstheme="minorBidi"/>
            <w:noProof/>
            <w:sz w:val="22"/>
            <w:szCs w:val="22"/>
          </w:rPr>
          <w:tab/>
        </w:r>
        <w:r w:rsidR="00CE1F30" w:rsidRPr="0097042C">
          <w:rPr>
            <w:rStyle w:val="Hyperlink"/>
            <w:noProof/>
          </w:rPr>
          <w:t>DEFINITIONS</w:t>
        </w:r>
        <w:r w:rsidR="00CE1F30">
          <w:rPr>
            <w:noProof/>
            <w:webHidden/>
          </w:rPr>
          <w:tab/>
        </w:r>
        <w:r w:rsidR="001B3853">
          <w:rPr>
            <w:noProof/>
            <w:webHidden/>
          </w:rPr>
          <w:fldChar w:fldCharType="begin"/>
        </w:r>
        <w:r w:rsidR="00CE1F30">
          <w:rPr>
            <w:noProof/>
            <w:webHidden/>
          </w:rPr>
          <w:instrText xml:space="preserve"> PAGEREF _Toc11054802 \h </w:instrText>
        </w:r>
        <w:r w:rsidR="001B3853">
          <w:rPr>
            <w:noProof/>
            <w:webHidden/>
          </w:rPr>
        </w:r>
        <w:r w:rsidR="001B3853">
          <w:rPr>
            <w:noProof/>
            <w:webHidden/>
          </w:rPr>
          <w:fldChar w:fldCharType="separate"/>
        </w:r>
        <w:r w:rsidR="00DD6617">
          <w:rPr>
            <w:noProof/>
            <w:webHidden/>
          </w:rPr>
          <w:t>81</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803" w:history="1">
        <w:r w:rsidR="00CE1F30" w:rsidRPr="0097042C">
          <w:rPr>
            <w:rStyle w:val="Hyperlink"/>
            <w:noProof/>
          </w:rPr>
          <w:t>SEC. 31-13-2:</w:t>
        </w:r>
        <w:r w:rsidR="00CE1F30">
          <w:rPr>
            <w:rFonts w:asciiTheme="minorHAnsi" w:eastAsiaTheme="minorEastAsia" w:hAnsiTheme="minorHAnsi" w:cstheme="minorBidi"/>
            <w:noProof/>
            <w:sz w:val="22"/>
            <w:szCs w:val="22"/>
          </w:rPr>
          <w:tab/>
        </w:r>
        <w:r w:rsidR="00CE1F30" w:rsidRPr="0097042C">
          <w:rPr>
            <w:rStyle w:val="Hyperlink"/>
            <w:noProof/>
          </w:rPr>
          <w:t>ADULT USES ENUMERATED</w:t>
        </w:r>
        <w:r w:rsidR="00CE1F30">
          <w:rPr>
            <w:noProof/>
            <w:webHidden/>
          </w:rPr>
          <w:tab/>
        </w:r>
        <w:r w:rsidR="001B3853">
          <w:rPr>
            <w:noProof/>
            <w:webHidden/>
          </w:rPr>
          <w:fldChar w:fldCharType="begin"/>
        </w:r>
        <w:r w:rsidR="00CE1F30">
          <w:rPr>
            <w:noProof/>
            <w:webHidden/>
          </w:rPr>
          <w:instrText xml:space="preserve"> PAGEREF _Toc11054803 \h </w:instrText>
        </w:r>
        <w:r w:rsidR="001B3853">
          <w:rPr>
            <w:noProof/>
            <w:webHidden/>
          </w:rPr>
        </w:r>
        <w:r w:rsidR="001B3853">
          <w:rPr>
            <w:noProof/>
            <w:webHidden/>
          </w:rPr>
          <w:fldChar w:fldCharType="separate"/>
        </w:r>
        <w:r w:rsidR="00DD6617">
          <w:rPr>
            <w:noProof/>
            <w:webHidden/>
          </w:rPr>
          <w:t>83</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804" w:history="1">
        <w:r w:rsidR="00CE1F30" w:rsidRPr="0097042C">
          <w:rPr>
            <w:rStyle w:val="Hyperlink"/>
            <w:noProof/>
          </w:rPr>
          <w:t>SEC. 31-13-3:</w:t>
        </w:r>
        <w:r w:rsidR="00CE1F30">
          <w:rPr>
            <w:rFonts w:asciiTheme="minorHAnsi" w:eastAsiaTheme="minorEastAsia" w:hAnsiTheme="minorHAnsi" w:cstheme="minorBidi"/>
            <w:noProof/>
            <w:sz w:val="22"/>
            <w:szCs w:val="22"/>
          </w:rPr>
          <w:tab/>
        </w:r>
        <w:r w:rsidR="00CE1F30" w:rsidRPr="0097042C">
          <w:rPr>
            <w:rStyle w:val="Hyperlink"/>
            <w:noProof/>
          </w:rPr>
          <w:t>LIMITATIONS ON ADULT USES</w:t>
        </w:r>
        <w:r w:rsidR="00CE1F30">
          <w:rPr>
            <w:noProof/>
            <w:webHidden/>
          </w:rPr>
          <w:tab/>
        </w:r>
        <w:r w:rsidR="001B3853">
          <w:rPr>
            <w:noProof/>
            <w:webHidden/>
          </w:rPr>
          <w:fldChar w:fldCharType="begin"/>
        </w:r>
        <w:r w:rsidR="00CE1F30">
          <w:rPr>
            <w:noProof/>
            <w:webHidden/>
          </w:rPr>
          <w:instrText xml:space="preserve"> PAGEREF _Toc11054804 \h </w:instrText>
        </w:r>
        <w:r w:rsidR="001B3853">
          <w:rPr>
            <w:noProof/>
            <w:webHidden/>
          </w:rPr>
        </w:r>
        <w:r w:rsidR="001B3853">
          <w:rPr>
            <w:noProof/>
            <w:webHidden/>
          </w:rPr>
          <w:fldChar w:fldCharType="separate"/>
        </w:r>
        <w:r w:rsidR="00DD6617">
          <w:rPr>
            <w:noProof/>
            <w:webHidden/>
          </w:rPr>
          <w:t>84</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805" w:history="1">
        <w:r w:rsidR="00CE1F30" w:rsidRPr="0097042C">
          <w:rPr>
            <w:rStyle w:val="Hyperlink"/>
            <w:noProof/>
          </w:rPr>
          <w:t>SEC. 31-13-4:</w:t>
        </w:r>
        <w:r w:rsidR="00CE1F30">
          <w:rPr>
            <w:rFonts w:asciiTheme="minorHAnsi" w:eastAsiaTheme="minorEastAsia" w:hAnsiTheme="minorHAnsi" w:cstheme="minorBidi"/>
            <w:noProof/>
            <w:sz w:val="22"/>
            <w:szCs w:val="22"/>
          </w:rPr>
          <w:tab/>
        </w:r>
        <w:r w:rsidR="00CE1F30" w:rsidRPr="0097042C">
          <w:rPr>
            <w:rStyle w:val="Hyperlink"/>
            <w:noProof/>
          </w:rPr>
          <w:t>MEASUREMENT OF DISTANCE</w:t>
        </w:r>
        <w:r w:rsidR="00CE1F30">
          <w:rPr>
            <w:noProof/>
            <w:webHidden/>
          </w:rPr>
          <w:tab/>
        </w:r>
        <w:r w:rsidR="001B3853">
          <w:rPr>
            <w:noProof/>
            <w:webHidden/>
          </w:rPr>
          <w:fldChar w:fldCharType="begin"/>
        </w:r>
        <w:r w:rsidR="00CE1F30">
          <w:rPr>
            <w:noProof/>
            <w:webHidden/>
          </w:rPr>
          <w:instrText xml:space="preserve"> PAGEREF _Toc11054805 \h </w:instrText>
        </w:r>
        <w:r w:rsidR="001B3853">
          <w:rPr>
            <w:noProof/>
            <w:webHidden/>
          </w:rPr>
        </w:r>
        <w:r w:rsidR="001B3853">
          <w:rPr>
            <w:noProof/>
            <w:webHidden/>
          </w:rPr>
          <w:fldChar w:fldCharType="separate"/>
        </w:r>
        <w:r w:rsidR="00DD6617">
          <w:rPr>
            <w:noProof/>
            <w:webHidden/>
          </w:rPr>
          <w:t>85</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806" w:history="1">
        <w:r w:rsidR="00CE1F30" w:rsidRPr="0097042C">
          <w:rPr>
            <w:rStyle w:val="Hyperlink"/>
            <w:noProof/>
          </w:rPr>
          <w:t>SEC. 31-13-5:</w:t>
        </w:r>
        <w:r w:rsidR="00CE1F30">
          <w:rPr>
            <w:rFonts w:asciiTheme="minorHAnsi" w:eastAsiaTheme="minorEastAsia" w:hAnsiTheme="minorHAnsi" w:cstheme="minorBidi"/>
            <w:noProof/>
            <w:sz w:val="22"/>
            <w:szCs w:val="22"/>
          </w:rPr>
          <w:tab/>
        </w:r>
        <w:r w:rsidR="00CE1F30" w:rsidRPr="0097042C">
          <w:rPr>
            <w:rStyle w:val="Hyperlink"/>
            <w:noProof/>
          </w:rPr>
          <w:t>LICENSE REQUIRED; FILING OF APPLICATION; FILING FEE</w:t>
        </w:r>
        <w:r w:rsidR="00CE1F30">
          <w:rPr>
            <w:noProof/>
            <w:webHidden/>
          </w:rPr>
          <w:tab/>
        </w:r>
        <w:r w:rsidR="001B3853">
          <w:rPr>
            <w:noProof/>
            <w:webHidden/>
          </w:rPr>
          <w:fldChar w:fldCharType="begin"/>
        </w:r>
        <w:r w:rsidR="00CE1F30">
          <w:rPr>
            <w:noProof/>
            <w:webHidden/>
          </w:rPr>
          <w:instrText xml:space="preserve"> PAGEREF _Toc11054806 \h </w:instrText>
        </w:r>
        <w:r w:rsidR="001B3853">
          <w:rPr>
            <w:noProof/>
            <w:webHidden/>
          </w:rPr>
        </w:r>
        <w:r w:rsidR="001B3853">
          <w:rPr>
            <w:noProof/>
            <w:webHidden/>
          </w:rPr>
          <w:fldChar w:fldCharType="separate"/>
        </w:r>
        <w:r w:rsidR="00DD6617">
          <w:rPr>
            <w:noProof/>
            <w:webHidden/>
          </w:rPr>
          <w:t>85</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807" w:history="1">
        <w:r w:rsidR="00CE1F30" w:rsidRPr="0097042C">
          <w:rPr>
            <w:rStyle w:val="Hyperlink"/>
            <w:noProof/>
          </w:rPr>
          <w:t>SEC. 31-13-6:</w:t>
        </w:r>
        <w:r w:rsidR="00CE1F30">
          <w:rPr>
            <w:rFonts w:asciiTheme="minorHAnsi" w:eastAsiaTheme="minorEastAsia" w:hAnsiTheme="minorHAnsi" w:cstheme="minorBidi"/>
            <w:noProof/>
            <w:sz w:val="22"/>
            <w:szCs w:val="22"/>
          </w:rPr>
          <w:tab/>
        </w:r>
        <w:r w:rsidR="00CE1F30" w:rsidRPr="0097042C">
          <w:rPr>
            <w:rStyle w:val="Hyperlink"/>
            <w:noProof/>
          </w:rPr>
          <w:t>CONTENTS OF APPLICATION FOR LICENSE</w:t>
        </w:r>
        <w:r w:rsidR="00CE1F30">
          <w:rPr>
            <w:noProof/>
            <w:webHidden/>
          </w:rPr>
          <w:tab/>
        </w:r>
        <w:r w:rsidR="001B3853">
          <w:rPr>
            <w:noProof/>
            <w:webHidden/>
          </w:rPr>
          <w:fldChar w:fldCharType="begin"/>
        </w:r>
        <w:r w:rsidR="00CE1F30">
          <w:rPr>
            <w:noProof/>
            <w:webHidden/>
          </w:rPr>
          <w:instrText xml:space="preserve"> PAGEREF _Toc11054807 \h </w:instrText>
        </w:r>
        <w:r w:rsidR="001B3853">
          <w:rPr>
            <w:noProof/>
            <w:webHidden/>
          </w:rPr>
        </w:r>
        <w:r w:rsidR="001B3853">
          <w:rPr>
            <w:noProof/>
            <w:webHidden/>
          </w:rPr>
          <w:fldChar w:fldCharType="separate"/>
        </w:r>
        <w:r w:rsidR="00DD6617">
          <w:rPr>
            <w:noProof/>
            <w:webHidden/>
          </w:rPr>
          <w:t>85</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808" w:history="1">
        <w:r w:rsidR="00CE1F30" w:rsidRPr="0097042C">
          <w:rPr>
            <w:rStyle w:val="Hyperlink"/>
            <w:noProof/>
          </w:rPr>
          <w:t>SEC. 31-13-7:</w:t>
        </w:r>
        <w:r w:rsidR="00CE1F30">
          <w:rPr>
            <w:rFonts w:asciiTheme="minorHAnsi" w:eastAsiaTheme="minorEastAsia" w:hAnsiTheme="minorHAnsi" w:cstheme="minorBidi"/>
            <w:noProof/>
            <w:sz w:val="22"/>
            <w:szCs w:val="22"/>
          </w:rPr>
          <w:tab/>
        </w:r>
        <w:r w:rsidR="00CE1F30" w:rsidRPr="0097042C">
          <w:rPr>
            <w:rStyle w:val="Hyperlink"/>
            <w:noProof/>
          </w:rPr>
          <w:t>ISSUANCE OF AN ADULT USE LICENSE</w:t>
        </w:r>
        <w:r w:rsidR="00CE1F30">
          <w:rPr>
            <w:noProof/>
            <w:webHidden/>
          </w:rPr>
          <w:tab/>
        </w:r>
        <w:r w:rsidR="001B3853">
          <w:rPr>
            <w:noProof/>
            <w:webHidden/>
          </w:rPr>
          <w:fldChar w:fldCharType="begin"/>
        </w:r>
        <w:r w:rsidR="00CE1F30">
          <w:rPr>
            <w:noProof/>
            <w:webHidden/>
          </w:rPr>
          <w:instrText xml:space="preserve"> PAGEREF _Toc11054808 \h </w:instrText>
        </w:r>
        <w:r w:rsidR="001B3853">
          <w:rPr>
            <w:noProof/>
            <w:webHidden/>
          </w:rPr>
        </w:r>
        <w:r w:rsidR="001B3853">
          <w:rPr>
            <w:noProof/>
            <w:webHidden/>
          </w:rPr>
          <w:fldChar w:fldCharType="separate"/>
        </w:r>
        <w:r w:rsidR="00DD6617">
          <w:rPr>
            <w:noProof/>
            <w:webHidden/>
          </w:rPr>
          <w:t>86</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809" w:history="1">
        <w:r w:rsidR="00CE1F30" w:rsidRPr="0097042C">
          <w:rPr>
            <w:rStyle w:val="Hyperlink"/>
            <w:noProof/>
          </w:rPr>
          <w:t>SEC. 31-13-8:</w:t>
        </w:r>
        <w:r w:rsidR="00CE1F30">
          <w:rPr>
            <w:rFonts w:asciiTheme="minorHAnsi" w:eastAsiaTheme="minorEastAsia" w:hAnsiTheme="minorHAnsi" w:cstheme="minorBidi"/>
            <w:noProof/>
            <w:sz w:val="22"/>
            <w:szCs w:val="22"/>
          </w:rPr>
          <w:tab/>
        </w:r>
        <w:r w:rsidR="00CE1F30" w:rsidRPr="0097042C">
          <w:rPr>
            <w:rStyle w:val="Hyperlink"/>
            <w:noProof/>
          </w:rPr>
          <w:t>SUSPENSION OR REVOCATION OF LICENSE FOR ADULT USE</w:t>
        </w:r>
        <w:r w:rsidR="00CE1F30">
          <w:rPr>
            <w:noProof/>
            <w:webHidden/>
          </w:rPr>
          <w:tab/>
        </w:r>
        <w:r w:rsidR="001B3853">
          <w:rPr>
            <w:noProof/>
            <w:webHidden/>
          </w:rPr>
          <w:fldChar w:fldCharType="begin"/>
        </w:r>
        <w:r w:rsidR="00CE1F30">
          <w:rPr>
            <w:noProof/>
            <w:webHidden/>
          </w:rPr>
          <w:instrText xml:space="preserve"> PAGEREF _Toc11054809 \h </w:instrText>
        </w:r>
        <w:r w:rsidR="001B3853">
          <w:rPr>
            <w:noProof/>
            <w:webHidden/>
          </w:rPr>
        </w:r>
        <w:r w:rsidR="001B3853">
          <w:rPr>
            <w:noProof/>
            <w:webHidden/>
          </w:rPr>
          <w:fldChar w:fldCharType="separate"/>
        </w:r>
        <w:r w:rsidR="00DD6617">
          <w:rPr>
            <w:noProof/>
            <w:webHidden/>
          </w:rPr>
          <w:t>87</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810" w:history="1">
        <w:r w:rsidR="00CE1F30" w:rsidRPr="0097042C">
          <w:rPr>
            <w:rStyle w:val="Hyperlink"/>
            <w:noProof/>
          </w:rPr>
          <w:t>SEC. 31-13-9:</w:t>
        </w:r>
        <w:r w:rsidR="00CE1F30">
          <w:rPr>
            <w:rFonts w:asciiTheme="minorHAnsi" w:eastAsiaTheme="minorEastAsia" w:hAnsiTheme="minorHAnsi" w:cstheme="minorBidi"/>
            <w:noProof/>
            <w:sz w:val="22"/>
            <w:szCs w:val="22"/>
          </w:rPr>
          <w:tab/>
        </w:r>
        <w:r w:rsidR="00CE1F30" w:rsidRPr="0097042C">
          <w:rPr>
            <w:rStyle w:val="Hyperlink"/>
            <w:noProof/>
          </w:rPr>
          <w:t>PROMPT JUDICIAL REVIEW</w:t>
        </w:r>
        <w:r w:rsidR="00CE1F30">
          <w:rPr>
            <w:noProof/>
            <w:webHidden/>
          </w:rPr>
          <w:tab/>
        </w:r>
        <w:r w:rsidR="001B3853">
          <w:rPr>
            <w:noProof/>
            <w:webHidden/>
          </w:rPr>
          <w:fldChar w:fldCharType="begin"/>
        </w:r>
        <w:r w:rsidR="00CE1F30">
          <w:rPr>
            <w:noProof/>
            <w:webHidden/>
          </w:rPr>
          <w:instrText xml:space="preserve"> PAGEREF _Toc11054810 \h </w:instrText>
        </w:r>
        <w:r w:rsidR="001B3853">
          <w:rPr>
            <w:noProof/>
            <w:webHidden/>
          </w:rPr>
        </w:r>
        <w:r w:rsidR="001B3853">
          <w:rPr>
            <w:noProof/>
            <w:webHidden/>
          </w:rPr>
          <w:fldChar w:fldCharType="separate"/>
        </w:r>
        <w:r w:rsidR="00DD6617">
          <w:rPr>
            <w:noProof/>
            <w:webHidden/>
          </w:rPr>
          <w:t>87</w:t>
        </w:r>
        <w:r w:rsidR="001B3853">
          <w:rPr>
            <w:noProof/>
            <w:webHidden/>
          </w:rPr>
          <w:fldChar w:fldCharType="end"/>
        </w:r>
      </w:hyperlink>
    </w:p>
    <w:p w:rsidR="00CE1F30" w:rsidRDefault="00AC4165">
      <w:pPr>
        <w:pStyle w:val="TOC2"/>
        <w:tabs>
          <w:tab w:val="left" w:pos="2114"/>
          <w:tab w:val="right" w:leader="dot" w:pos="10214"/>
        </w:tabs>
        <w:rPr>
          <w:rFonts w:asciiTheme="minorHAnsi" w:eastAsiaTheme="minorEastAsia" w:hAnsiTheme="minorHAnsi" w:cstheme="minorBidi"/>
          <w:noProof/>
          <w:sz w:val="22"/>
          <w:szCs w:val="22"/>
        </w:rPr>
      </w:pPr>
      <w:hyperlink w:anchor="_Toc11054811" w:history="1">
        <w:r w:rsidR="00CE1F30" w:rsidRPr="0097042C">
          <w:rPr>
            <w:rStyle w:val="Hyperlink"/>
            <w:noProof/>
          </w:rPr>
          <w:t>SEC. 31-13-10:</w:t>
        </w:r>
        <w:r w:rsidR="00CE1F30">
          <w:rPr>
            <w:rFonts w:asciiTheme="minorHAnsi" w:eastAsiaTheme="minorEastAsia" w:hAnsiTheme="minorHAnsi" w:cstheme="minorBidi"/>
            <w:noProof/>
            <w:sz w:val="22"/>
            <w:szCs w:val="22"/>
          </w:rPr>
          <w:tab/>
        </w:r>
        <w:r w:rsidR="00CE1F30" w:rsidRPr="0097042C">
          <w:rPr>
            <w:rStyle w:val="Hyperlink"/>
            <w:noProof/>
          </w:rPr>
          <w:t>DISPLAY OF LICENSE AND PERMIT</w:t>
        </w:r>
        <w:r w:rsidR="00CE1F30">
          <w:rPr>
            <w:noProof/>
            <w:webHidden/>
          </w:rPr>
          <w:tab/>
        </w:r>
        <w:r w:rsidR="001B3853">
          <w:rPr>
            <w:noProof/>
            <w:webHidden/>
          </w:rPr>
          <w:fldChar w:fldCharType="begin"/>
        </w:r>
        <w:r w:rsidR="00CE1F30">
          <w:rPr>
            <w:noProof/>
            <w:webHidden/>
          </w:rPr>
          <w:instrText xml:space="preserve"> PAGEREF _Toc11054811 \h </w:instrText>
        </w:r>
        <w:r w:rsidR="001B3853">
          <w:rPr>
            <w:noProof/>
            <w:webHidden/>
          </w:rPr>
        </w:r>
        <w:r w:rsidR="001B3853">
          <w:rPr>
            <w:noProof/>
            <w:webHidden/>
          </w:rPr>
          <w:fldChar w:fldCharType="separate"/>
        </w:r>
        <w:r w:rsidR="00DD6617">
          <w:rPr>
            <w:noProof/>
            <w:webHidden/>
          </w:rPr>
          <w:t>88</w:t>
        </w:r>
        <w:r w:rsidR="001B3853">
          <w:rPr>
            <w:noProof/>
            <w:webHidden/>
          </w:rPr>
          <w:fldChar w:fldCharType="end"/>
        </w:r>
      </w:hyperlink>
    </w:p>
    <w:p w:rsidR="00CE1F30" w:rsidRDefault="00AC4165">
      <w:pPr>
        <w:pStyle w:val="TOC2"/>
        <w:tabs>
          <w:tab w:val="left" w:pos="2114"/>
          <w:tab w:val="right" w:leader="dot" w:pos="10214"/>
        </w:tabs>
        <w:rPr>
          <w:rFonts w:asciiTheme="minorHAnsi" w:eastAsiaTheme="minorEastAsia" w:hAnsiTheme="minorHAnsi" w:cstheme="minorBidi"/>
          <w:noProof/>
          <w:sz w:val="22"/>
          <w:szCs w:val="22"/>
        </w:rPr>
      </w:pPr>
      <w:hyperlink w:anchor="_Toc11054812" w:history="1">
        <w:r w:rsidR="00CE1F30" w:rsidRPr="0097042C">
          <w:rPr>
            <w:rStyle w:val="Hyperlink"/>
            <w:noProof/>
          </w:rPr>
          <w:t>SEC. 31-13-11:</w:t>
        </w:r>
        <w:r w:rsidR="00CE1F30">
          <w:rPr>
            <w:rFonts w:asciiTheme="minorHAnsi" w:eastAsiaTheme="minorEastAsia" w:hAnsiTheme="minorHAnsi" w:cstheme="minorBidi"/>
            <w:noProof/>
            <w:sz w:val="22"/>
            <w:szCs w:val="22"/>
          </w:rPr>
          <w:tab/>
        </w:r>
        <w:r w:rsidR="00CE1F30" w:rsidRPr="0097042C">
          <w:rPr>
            <w:rStyle w:val="Hyperlink"/>
            <w:noProof/>
          </w:rPr>
          <w:t>EXTERIOR DISPLAY</w:t>
        </w:r>
        <w:r w:rsidR="00CE1F30">
          <w:rPr>
            <w:noProof/>
            <w:webHidden/>
          </w:rPr>
          <w:tab/>
        </w:r>
        <w:r w:rsidR="001B3853">
          <w:rPr>
            <w:noProof/>
            <w:webHidden/>
          </w:rPr>
          <w:fldChar w:fldCharType="begin"/>
        </w:r>
        <w:r w:rsidR="00CE1F30">
          <w:rPr>
            <w:noProof/>
            <w:webHidden/>
          </w:rPr>
          <w:instrText xml:space="preserve"> PAGEREF _Toc11054812 \h </w:instrText>
        </w:r>
        <w:r w:rsidR="001B3853">
          <w:rPr>
            <w:noProof/>
            <w:webHidden/>
          </w:rPr>
        </w:r>
        <w:r w:rsidR="001B3853">
          <w:rPr>
            <w:noProof/>
            <w:webHidden/>
          </w:rPr>
          <w:fldChar w:fldCharType="separate"/>
        </w:r>
        <w:r w:rsidR="00DD6617">
          <w:rPr>
            <w:noProof/>
            <w:webHidden/>
          </w:rPr>
          <w:t>88</w:t>
        </w:r>
        <w:r w:rsidR="001B3853">
          <w:rPr>
            <w:noProof/>
            <w:webHidden/>
          </w:rPr>
          <w:fldChar w:fldCharType="end"/>
        </w:r>
      </w:hyperlink>
    </w:p>
    <w:p w:rsidR="00CE1F30" w:rsidRDefault="00AC4165">
      <w:pPr>
        <w:pStyle w:val="TOC2"/>
        <w:tabs>
          <w:tab w:val="left" w:pos="2114"/>
          <w:tab w:val="right" w:leader="dot" w:pos="10214"/>
        </w:tabs>
        <w:rPr>
          <w:rFonts w:asciiTheme="minorHAnsi" w:eastAsiaTheme="minorEastAsia" w:hAnsiTheme="minorHAnsi" w:cstheme="minorBidi"/>
          <w:noProof/>
          <w:sz w:val="22"/>
          <w:szCs w:val="22"/>
        </w:rPr>
      </w:pPr>
      <w:hyperlink w:anchor="_Toc11054813" w:history="1">
        <w:r w:rsidR="00CE1F30" w:rsidRPr="0097042C">
          <w:rPr>
            <w:rStyle w:val="Hyperlink"/>
            <w:noProof/>
          </w:rPr>
          <w:t>SEC. 31-13-12:</w:t>
        </w:r>
        <w:r w:rsidR="00CE1F30">
          <w:rPr>
            <w:rFonts w:asciiTheme="minorHAnsi" w:eastAsiaTheme="minorEastAsia" w:hAnsiTheme="minorHAnsi" w:cstheme="minorBidi"/>
            <w:noProof/>
            <w:sz w:val="22"/>
            <w:szCs w:val="22"/>
          </w:rPr>
          <w:tab/>
        </w:r>
        <w:r w:rsidR="00CE1F30" w:rsidRPr="0097042C">
          <w:rPr>
            <w:rStyle w:val="Hyperlink"/>
            <w:noProof/>
          </w:rPr>
          <w:t>EMPLOYMENT OF PERSONS UNDER AGE OF 18 PROHIBITED</w:t>
        </w:r>
        <w:r w:rsidR="00CE1F30">
          <w:rPr>
            <w:noProof/>
            <w:webHidden/>
          </w:rPr>
          <w:tab/>
        </w:r>
        <w:r w:rsidR="001B3853">
          <w:rPr>
            <w:noProof/>
            <w:webHidden/>
          </w:rPr>
          <w:fldChar w:fldCharType="begin"/>
        </w:r>
        <w:r w:rsidR="00CE1F30">
          <w:rPr>
            <w:noProof/>
            <w:webHidden/>
          </w:rPr>
          <w:instrText xml:space="preserve"> PAGEREF _Toc11054813 \h </w:instrText>
        </w:r>
        <w:r w:rsidR="001B3853">
          <w:rPr>
            <w:noProof/>
            <w:webHidden/>
          </w:rPr>
        </w:r>
        <w:r w:rsidR="001B3853">
          <w:rPr>
            <w:noProof/>
            <w:webHidden/>
          </w:rPr>
          <w:fldChar w:fldCharType="separate"/>
        </w:r>
        <w:r w:rsidR="00DD6617">
          <w:rPr>
            <w:noProof/>
            <w:webHidden/>
          </w:rPr>
          <w:t>88</w:t>
        </w:r>
        <w:r w:rsidR="001B3853">
          <w:rPr>
            <w:noProof/>
            <w:webHidden/>
          </w:rPr>
          <w:fldChar w:fldCharType="end"/>
        </w:r>
      </w:hyperlink>
    </w:p>
    <w:p w:rsidR="00CE1F30" w:rsidRDefault="00AC4165">
      <w:pPr>
        <w:pStyle w:val="TOC2"/>
        <w:tabs>
          <w:tab w:val="left" w:pos="2114"/>
          <w:tab w:val="right" w:leader="dot" w:pos="10214"/>
        </w:tabs>
        <w:rPr>
          <w:rFonts w:asciiTheme="minorHAnsi" w:eastAsiaTheme="minorEastAsia" w:hAnsiTheme="minorHAnsi" w:cstheme="minorBidi"/>
          <w:noProof/>
          <w:sz w:val="22"/>
          <w:szCs w:val="22"/>
        </w:rPr>
      </w:pPr>
      <w:hyperlink w:anchor="_Toc11054814" w:history="1">
        <w:r w:rsidR="00CE1F30" w:rsidRPr="0097042C">
          <w:rPr>
            <w:rStyle w:val="Hyperlink"/>
            <w:noProof/>
          </w:rPr>
          <w:t>SEC. 31-13-13:</w:t>
        </w:r>
        <w:r w:rsidR="00CE1F30">
          <w:rPr>
            <w:rFonts w:asciiTheme="minorHAnsi" w:eastAsiaTheme="minorEastAsia" w:hAnsiTheme="minorHAnsi" w:cstheme="minorBidi"/>
            <w:noProof/>
            <w:sz w:val="22"/>
            <w:szCs w:val="22"/>
          </w:rPr>
          <w:tab/>
        </w:r>
        <w:r w:rsidR="00CE1F30" w:rsidRPr="0097042C">
          <w:rPr>
            <w:rStyle w:val="Hyperlink"/>
            <w:noProof/>
          </w:rPr>
          <w:t>NOTICE</w:t>
        </w:r>
        <w:r w:rsidR="00CE1F30">
          <w:rPr>
            <w:noProof/>
            <w:webHidden/>
          </w:rPr>
          <w:tab/>
        </w:r>
        <w:r w:rsidR="001B3853">
          <w:rPr>
            <w:noProof/>
            <w:webHidden/>
          </w:rPr>
          <w:fldChar w:fldCharType="begin"/>
        </w:r>
        <w:r w:rsidR="00CE1F30">
          <w:rPr>
            <w:noProof/>
            <w:webHidden/>
          </w:rPr>
          <w:instrText xml:space="preserve"> PAGEREF _Toc11054814 \h </w:instrText>
        </w:r>
        <w:r w:rsidR="001B3853">
          <w:rPr>
            <w:noProof/>
            <w:webHidden/>
          </w:rPr>
        </w:r>
        <w:r w:rsidR="001B3853">
          <w:rPr>
            <w:noProof/>
            <w:webHidden/>
          </w:rPr>
          <w:fldChar w:fldCharType="separate"/>
        </w:r>
        <w:r w:rsidR="00DD6617">
          <w:rPr>
            <w:noProof/>
            <w:webHidden/>
          </w:rPr>
          <w:t>88</w:t>
        </w:r>
        <w:r w:rsidR="001B3853">
          <w:rPr>
            <w:noProof/>
            <w:webHidden/>
          </w:rPr>
          <w:fldChar w:fldCharType="end"/>
        </w:r>
      </w:hyperlink>
    </w:p>
    <w:p w:rsidR="00CE1F30" w:rsidRDefault="00AC4165">
      <w:pPr>
        <w:pStyle w:val="TOC2"/>
        <w:tabs>
          <w:tab w:val="left" w:pos="2114"/>
          <w:tab w:val="right" w:leader="dot" w:pos="10214"/>
        </w:tabs>
        <w:rPr>
          <w:rFonts w:asciiTheme="minorHAnsi" w:eastAsiaTheme="minorEastAsia" w:hAnsiTheme="minorHAnsi" w:cstheme="minorBidi"/>
          <w:noProof/>
          <w:sz w:val="22"/>
          <w:szCs w:val="22"/>
        </w:rPr>
      </w:pPr>
      <w:hyperlink w:anchor="_Toc11054815" w:history="1">
        <w:r w:rsidR="00CE1F30" w:rsidRPr="0097042C">
          <w:rPr>
            <w:rStyle w:val="Hyperlink"/>
            <w:noProof/>
          </w:rPr>
          <w:t>SEC. 31-13-14:</w:t>
        </w:r>
        <w:r w:rsidR="00CE1F30">
          <w:rPr>
            <w:rFonts w:asciiTheme="minorHAnsi" w:eastAsiaTheme="minorEastAsia" w:hAnsiTheme="minorHAnsi" w:cstheme="minorBidi"/>
            <w:noProof/>
            <w:sz w:val="22"/>
            <w:szCs w:val="22"/>
          </w:rPr>
          <w:tab/>
        </w:r>
        <w:r w:rsidR="00CE1F30" w:rsidRPr="0097042C">
          <w:rPr>
            <w:rStyle w:val="Hyperlink"/>
            <w:noProof/>
          </w:rPr>
          <w:t>ILLEGAL ACTIVITES ON PREMISES</w:t>
        </w:r>
        <w:r w:rsidR="00CE1F30">
          <w:rPr>
            <w:noProof/>
            <w:webHidden/>
          </w:rPr>
          <w:tab/>
        </w:r>
        <w:r w:rsidR="001B3853">
          <w:rPr>
            <w:noProof/>
            <w:webHidden/>
          </w:rPr>
          <w:fldChar w:fldCharType="begin"/>
        </w:r>
        <w:r w:rsidR="00CE1F30">
          <w:rPr>
            <w:noProof/>
            <w:webHidden/>
          </w:rPr>
          <w:instrText xml:space="preserve"> PAGEREF _Toc11054815 \h </w:instrText>
        </w:r>
        <w:r w:rsidR="001B3853">
          <w:rPr>
            <w:noProof/>
            <w:webHidden/>
          </w:rPr>
        </w:r>
        <w:r w:rsidR="001B3853">
          <w:rPr>
            <w:noProof/>
            <w:webHidden/>
          </w:rPr>
          <w:fldChar w:fldCharType="separate"/>
        </w:r>
        <w:r w:rsidR="00DD6617">
          <w:rPr>
            <w:noProof/>
            <w:webHidden/>
          </w:rPr>
          <w:t>88</w:t>
        </w:r>
        <w:r w:rsidR="001B3853">
          <w:rPr>
            <w:noProof/>
            <w:webHidden/>
          </w:rPr>
          <w:fldChar w:fldCharType="end"/>
        </w:r>
      </w:hyperlink>
    </w:p>
    <w:p w:rsidR="00CE1F30" w:rsidRDefault="00AC4165">
      <w:pPr>
        <w:pStyle w:val="TOC2"/>
        <w:tabs>
          <w:tab w:val="left" w:pos="2114"/>
          <w:tab w:val="right" w:leader="dot" w:pos="10214"/>
        </w:tabs>
        <w:rPr>
          <w:rFonts w:asciiTheme="minorHAnsi" w:eastAsiaTheme="minorEastAsia" w:hAnsiTheme="minorHAnsi" w:cstheme="minorBidi"/>
          <w:noProof/>
          <w:sz w:val="22"/>
          <w:szCs w:val="22"/>
        </w:rPr>
      </w:pPr>
      <w:hyperlink w:anchor="_Toc11054816" w:history="1">
        <w:r w:rsidR="00CE1F30" w:rsidRPr="0097042C">
          <w:rPr>
            <w:rStyle w:val="Hyperlink"/>
            <w:noProof/>
          </w:rPr>
          <w:t>SEC. 31-13-15:</w:t>
        </w:r>
        <w:r w:rsidR="00CE1F30">
          <w:rPr>
            <w:rFonts w:asciiTheme="minorHAnsi" w:eastAsiaTheme="minorEastAsia" w:hAnsiTheme="minorHAnsi" w:cstheme="minorBidi"/>
            <w:noProof/>
            <w:sz w:val="22"/>
            <w:szCs w:val="22"/>
          </w:rPr>
          <w:tab/>
        </w:r>
        <w:r w:rsidR="00CE1F30" w:rsidRPr="0097042C">
          <w:rPr>
            <w:rStyle w:val="Hyperlink"/>
            <w:noProof/>
          </w:rPr>
          <w:t>SEVERABILITY CLAUSE</w:t>
        </w:r>
        <w:r w:rsidR="00CE1F30">
          <w:rPr>
            <w:noProof/>
            <w:webHidden/>
          </w:rPr>
          <w:tab/>
        </w:r>
        <w:r w:rsidR="001B3853">
          <w:rPr>
            <w:noProof/>
            <w:webHidden/>
          </w:rPr>
          <w:fldChar w:fldCharType="begin"/>
        </w:r>
        <w:r w:rsidR="00CE1F30">
          <w:rPr>
            <w:noProof/>
            <w:webHidden/>
          </w:rPr>
          <w:instrText xml:space="preserve"> PAGEREF _Toc11054816 \h </w:instrText>
        </w:r>
        <w:r w:rsidR="001B3853">
          <w:rPr>
            <w:noProof/>
            <w:webHidden/>
          </w:rPr>
        </w:r>
        <w:r w:rsidR="001B3853">
          <w:rPr>
            <w:noProof/>
            <w:webHidden/>
          </w:rPr>
          <w:fldChar w:fldCharType="separate"/>
        </w:r>
        <w:r w:rsidR="00DD6617">
          <w:rPr>
            <w:noProof/>
            <w:webHidden/>
          </w:rPr>
          <w:t>89</w:t>
        </w:r>
        <w:r w:rsidR="001B3853">
          <w:rPr>
            <w:noProof/>
            <w:webHidden/>
          </w:rPr>
          <w:fldChar w:fldCharType="end"/>
        </w:r>
      </w:hyperlink>
    </w:p>
    <w:p w:rsidR="00CE1F30" w:rsidRDefault="00AC4165">
      <w:pPr>
        <w:pStyle w:val="TOC2"/>
        <w:tabs>
          <w:tab w:val="left" w:pos="2114"/>
          <w:tab w:val="right" w:leader="dot" w:pos="10214"/>
        </w:tabs>
        <w:rPr>
          <w:rFonts w:asciiTheme="minorHAnsi" w:eastAsiaTheme="minorEastAsia" w:hAnsiTheme="minorHAnsi" w:cstheme="minorBidi"/>
          <w:noProof/>
          <w:sz w:val="22"/>
          <w:szCs w:val="22"/>
        </w:rPr>
      </w:pPr>
      <w:hyperlink w:anchor="_Toc11054817" w:history="1">
        <w:r w:rsidR="00CE1F30" w:rsidRPr="0097042C">
          <w:rPr>
            <w:rStyle w:val="Hyperlink"/>
            <w:noProof/>
          </w:rPr>
          <w:t>SEC. 31-13-16:</w:t>
        </w:r>
        <w:r w:rsidR="00CE1F30">
          <w:rPr>
            <w:rFonts w:asciiTheme="minorHAnsi" w:eastAsiaTheme="minorEastAsia" w:hAnsiTheme="minorHAnsi" w:cstheme="minorBidi"/>
            <w:noProof/>
            <w:sz w:val="22"/>
            <w:szCs w:val="22"/>
          </w:rPr>
          <w:tab/>
        </w:r>
        <w:r w:rsidR="00CE1F30" w:rsidRPr="0097042C">
          <w:rPr>
            <w:rStyle w:val="Hyperlink"/>
            <w:noProof/>
          </w:rPr>
          <w:t>VIOLATION AND PENALTY</w:t>
        </w:r>
        <w:r w:rsidR="00CE1F30">
          <w:rPr>
            <w:noProof/>
            <w:webHidden/>
          </w:rPr>
          <w:tab/>
        </w:r>
        <w:r w:rsidR="001B3853">
          <w:rPr>
            <w:noProof/>
            <w:webHidden/>
          </w:rPr>
          <w:fldChar w:fldCharType="begin"/>
        </w:r>
        <w:r w:rsidR="00CE1F30">
          <w:rPr>
            <w:noProof/>
            <w:webHidden/>
          </w:rPr>
          <w:instrText xml:space="preserve"> PAGEREF _Toc11054817 \h </w:instrText>
        </w:r>
        <w:r w:rsidR="001B3853">
          <w:rPr>
            <w:noProof/>
            <w:webHidden/>
          </w:rPr>
        </w:r>
        <w:r w:rsidR="001B3853">
          <w:rPr>
            <w:noProof/>
            <w:webHidden/>
          </w:rPr>
          <w:fldChar w:fldCharType="separate"/>
        </w:r>
        <w:r w:rsidR="00DD6617">
          <w:rPr>
            <w:noProof/>
            <w:webHidden/>
          </w:rPr>
          <w:t>89</w:t>
        </w:r>
        <w:r w:rsidR="001B3853">
          <w:rPr>
            <w:noProof/>
            <w:webHidden/>
          </w:rPr>
          <w:fldChar w:fldCharType="end"/>
        </w:r>
      </w:hyperlink>
    </w:p>
    <w:p w:rsidR="00CE1F30" w:rsidRDefault="00AC4165">
      <w:pPr>
        <w:pStyle w:val="TOC1"/>
        <w:tabs>
          <w:tab w:val="left" w:pos="1760"/>
        </w:tabs>
        <w:rPr>
          <w:rFonts w:asciiTheme="minorHAnsi" w:eastAsiaTheme="minorEastAsia" w:hAnsiTheme="minorHAnsi" w:cstheme="minorBidi"/>
          <w:b w:val="0"/>
          <w:sz w:val="22"/>
          <w:szCs w:val="22"/>
        </w:rPr>
      </w:pPr>
      <w:hyperlink w:anchor="_Toc11054818" w:history="1">
        <w:r w:rsidR="00CE1F30" w:rsidRPr="0097042C">
          <w:rPr>
            <w:rStyle w:val="Hyperlink"/>
          </w:rPr>
          <w:t>ARTICLE 14:</w:t>
        </w:r>
        <w:r w:rsidR="00CE1F30">
          <w:rPr>
            <w:rFonts w:asciiTheme="minorHAnsi" w:eastAsiaTheme="minorEastAsia" w:hAnsiTheme="minorHAnsi" w:cstheme="minorBidi"/>
            <w:b w:val="0"/>
            <w:sz w:val="22"/>
            <w:szCs w:val="22"/>
          </w:rPr>
          <w:tab/>
        </w:r>
        <w:r w:rsidR="00CE1F30" w:rsidRPr="0097042C">
          <w:rPr>
            <w:rStyle w:val="Hyperlink"/>
          </w:rPr>
          <w:t>Solar Energy Systems</w:t>
        </w:r>
        <w:r w:rsidR="00CE1F30">
          <w:rPr>
            <w:webHidden/>
          </w:rPr>
          <w:tab/>
        </w:r>
        <w:r w:rsidR="001B3853">
          <w:rPr>
            <w:webHidden/>
          </w:rPr>
          <w:fldChar w:fldCharType="begin"/>
        </w:r>
        <w:r w:rsidR="00CE1F30">
          <w:rPr>
            <w:webHidden/>
          </w:rPr>
          <w:instrText xml:space="preserve"> PAGEREF _Toc11054818 \h </w:instrText>
        </w:r>
        <w:r w:rsidR="001B3853">
          <w:rPr>
            <w:webHidden/>
          </w:rPr>
        </w:r>
        <w:r w:rsidR="001B3853">
          <w:rPr>
            <w:webHidden/>
          </w:rPr>
          <w:fldChar w:fldCharType="separate"/>
        </w:r>
        <w:r w:rsidR="00DD6617">
          <w:rPr>
            <w:webHidden/>
          </w:rPr>
          <w:t>90</w:t>
        </w:r>
        <w:r w:rsidR="001B3853">
          <w:rPr>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819" w:history="1">
        <w:r w:rsidR="00CE1F30" w:rsidRPr="0097042C">
          <w:rPr>
            <w:rStyle w:val="Hyperlink"/>
            <w:noProof/>
          </w:rPr>
          <w:t>SEC. 31-14-1:</w:t>
        </w:r>
        <w:r w:rsidR="00CE1F30">
          <w:rPr>
            <w:rFonts w:asciiTheme="minorHAnsi" w:eastAsiaTheme="minorEastAsia" w:hAnsiTheme="minorHAnsi" w:cstheme="minorBidi"/>
            <w:noProof/>
            <w:sz w:val="22"/>
            <w:szCs w:val="22"/>
          </w:rPr>
          <w:tab/>
        </w:r>
        <w:r w:rsidR="00CE1F30" w:rsidRPr="0097042C">
          <w:rPr>
            <w:rStyle w:val="Hyperlink"/>
            <w:noProof/>
          </w:rPr>
          <w:t>SCOPE</w:t>
        </w:r>
        <w:r w:rsidR="00CE1F30">
          <w:rPr>
            <w:noProof/>
            <w:webHidden/>
          </w:rPr>
          <w:tab/>
        </w:r>
        <w:r w:rsidR="001B3853">
          <w:rPr>
            <w:noProof/>
            <w:webHidden/>
          </w:rPr>
          <w:fldChar w:fldCharType="begin"/>
        </w:r>
        <w:r w:rsidR="00CE1F30">
          <w:rPr>
            <w:noProof/>
            <w:webHidden/>
          </w:rPr>
          <w:instrText xml:space="preserve"> PAGEREF _Toc11054819 \h </w:instrText>
        </w:r>
        <w:r w:rsidR="001B3853">
          <w:rPr>
            <w:noProof/>
            <w:webHidden/>
          </w:rPr>
        </w:r>
        <w:r w:rsidR="001B3853">
          <w:rPr>
            <w:noProof/>
            <w:webHidden/>
          </w:rPr>
          <w:fldChar w:fldCharType="separate"/>
        </w:r>
        <w:r w:rsidR="00DD6617">
          <w:rPr>
            <w:noProof/>
            <w:webHidden/>
          </w:rPr>
          <w:t>90</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820" w:history="1">
        <w:r w:rsidR="00CE1F30" w:rsidRPr="0097042C">
          <w:rPr>
            <w:rStyle w:val="Hyperlink"/>
            <w:noProof/>
          </w:rPr>
          <w:t>SEC. 31-14-2:</w:t>
        </w:r>
        <w:r w:rsidR="00CE1F30">
          <w:rPr>
            <w:rFonts w:asciiTheme="minorHAnsi" w:eastAsiaTheme="minorEastAsia" w:hAnsiTheme="minorHAnsi" w:cstheme="minorBidi"/>
            <w:noProof/>
            <w:sz w:val="22"/>
            <w:szCs w:val="22"/>
          </w:rPr>
          <w:tab/>
        </w:r>
        <w:r w:rsidR="00CE1F30" w:rsidRPr="0097042C">
          <w:rPr>
            <w:rStyle w:val="Hyperlink"/>
            <w:noProof/>
          </w:rPr>
          <w:t>PURPOSE</w:t>
        </w:r>
        <w:r w:rsidR="00CE1F30">
          <w:rPr>
            <w:noProof/>
            <w:webHidden/>
          </w:rPr>
          <w:tab/>
        </w:r>
        <w:r w:rsidR="001B3853">
          <w:rPr>
            <w:noProof/>
            <w:webHidden/>
          </w:rPr>
          <w:fldChar w:fldCharType="begin"/>
        </w:r>
        <w:r w:rsidR="00CE1F30">
          <w:rPr>
            <w:noProof/>
            <w:webHidden/>
          </w:rPr>
          <w:instrText xml:space="preserve"> PAGEREF _Toc11054820 \h </w:instrText>
        </w:r>
        <w:r w:rsidR="001B3853">
          <w:rPr>
            <w:noProof/>
            <w:webHidden/>
          </w:rPr>
        </w:r>
        <w:r w:rsidR="001B3853">
          <w:rPr>
            <w:noProof/>
            <w:webHidden/>
          </w:rPr>
          <w:fldChar w:fldCharType="separate"/>
        </w:r>
        <w:r w:rsidR="00DD6617">
          <w:rPr>
            <w:noProof/>
            <w:webHidden/>
          </w:rPr>
          <w:t>90</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821" w:history="1">
        <w:r w:rsidR="00CE1F30" w:rsidRPr="0097042C">
          <w:rPr>
            <w:rStyle w:val="Hyperlink"/>
            <w:noProof/>
          </w:rPr>
          <w:t>SEC. 31-14-3:</w:t>
        </w:r>
        <w:r w:rsidR="00CE1F30">
          <w:rPr>
            <w:rFonts w:asciiTheme="minorHAnsi" w:eastAsiaTheme="minorEastAsia" w:hAnsiTheme="minorHAnsi" w:cstheme="minorBidi"/>
            <w:noProof/>
            <w:sz w:val="22"/>
            <w:szCs w:val="22"/>
          </w:rPr>
          <w:tab/>
        </w:r>
        <w:r w:rsidR="00CE1F30" w:rsidRPr="0097042C">
          <w:rPr>
            <w:rStyle w:val="Hyperlink"/>
            <w:noProof/>
          </w:rPr>
          <w:t>DEFINITIONS</w:t>
        </w:r>
        <w:r w:rsidR="00CE1F30">
          <w:rPr>
            <w:noProof/>
            <w:webHidden/>
          </w:rPr>
          <w:tab/>
        </w:r>
        <w:r w:rsidR="001B3853">
          <w:rPr>
            <w:noProof/>
            <w:webHidden/>
          </w:rPr>
          <w:fldChar w:fldCharType="begin"/>
        </w:r>
        <w:r w:rsidR="00CE1F30">
          <w:rPr>
            <w:noProof/>
            <w:webHidden/>
          </w:rPr>
          <w:instrText xml:space="preserve"> PAGEREF _Toc11054821 \h </w:instrText>
        </w:r>
        <w:r w:rsidR="001B3853">
          <w:rPr>
            <w:noProof/>
            <w:webHidden/>
          </w:rPr>
        </w:r>
        <w:r w:rsidR="001B3853">
          <w:rPr>
            <w:noProof/>
            <w:webHidden/>
          </w:rPr>
          <w:fldChar w:fldCharType="separate"/>
        </w:r>
        <w:r w:rsidR="00DD6617">
          <w:rPr>
            <w:noProof/>
            <w:webHidden/>
          </w:rPr>
          <w:t>90</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822" w:history="1">
        <w:r w:rsidR="00CE1F30" w:rsidRPr="0097042C">
          <w:rPr>
            <w:rStyle w:val="Hyperlink"/>
            <w:noProof/>
          </w:rPr>
          <w:t>SEC. 31-14-4:</w:t>
        </w:r>
        <w:r w:rsidR="00CE1F30">
          <w:rPr>
            <w:rFonts w:asciiTheme="minorHAnsi" w:eastAsiaTheme="minorEastAsia" w:hAnsiTheme="minorHAnsi" w:cstheme="minorBidi"/>
            <w:noProof/>
            <w:sz w:val="22"/>
            <w:szCs w:val="22"/>
          </w:rPr>
          <w:tab/>
        </w:r>
        <w:r w:rsidR="00CE1F30" w:rsidRPr="0097042C">
          <w:rPr>
            <w:rStyle w:val="Hyperlink"/>
            <w:noProof/>
          </w:rPr>
          <w:t>BUILDING PERMIT REQUIREMENTS AND FEES</w:t>
        </w:r>
        <w:r w:rsidR="00CE1F30">
          <w:rPr>
            <w:noProof/>
            <w:webHidden/>
          </w:rPr>
          <w:tab/>
        </w:r>
        <w:r w:rsidR="001B3853">
          <w:rPr>
            <w:noProof/>
            <w:webHidden/>
          </w:rPr>
          <w:fldChar w:fldCharType="begin"/>
        </w:r>
        <w:r w:rsidR="00CE1F30">
          <w:rPr>
            <w:noProof/>
            <w:webHidden/>
          </w:rPr>
          <w:instrText xml:space="preserve"> PAGEREF _Toc11054822 \h </w:instrText>
        </w:r>
        <w:r w:rsidR="001B3853">
          <w:rPr>
            <w:noProof/>
            <w:webHidden/>
          </w:rPr>
        </w:r>
        <w:r w:rsidR="001B3853">
          <w:rPr>
            <w:noProof/>
            <w:webHidden/>
          </w:rPr>
          <w:fldChar w:fldCharType="separate"/>
        </w:r>
        <w:r w:rsidR="00DD6617">
          <w:rPr>
            <w:noProof/>
            <w:webHidden/>
          </w:rPr>
          <w:t>91</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823" w:history="1">
        <w:r w:rsidR="00CE1F30" w:rsidRPr="0097042C">
          <w:rPr>
            <w:rStyle w:val="Hyperlink"/>
            <w:noProof/>
          </w:rPr>
          <w:t>SEC. 31-14-5:</w:t>
        </w:r>
        <w:r w:rsidR="00CE1F30">
          <w:rPr>
            <w:rFonts w:asciiTheme="minorHAnsi" w:eastAsiaTheme="minorEastAsia" w:hAnsiTheme="minorHAnsi" w:cstheme="minorBidi"/>
            <w:noProof/>
            <w:sz w:val="22"/>
            <w:szCs w:val="22"/>
          </w:rPr>
          <w:tab/>
        </w:r>
        <w:r w:rsidR="00CE1F30" w:rsidRPr="0097042C">
          <w:rPr>
            <w:rStyle w:val="Hyperlink"/>
            <w:noProof/>
          </w:rPr>
          <w:t>PERMITTED AND SPECIAL USES</w:t>
        </w:r>
        <w:r w:rsidR="00CE1F30">
          <w:rPr>
            <w:noProof/>
            <w:webHidden/>
          </w:rPr>
          <w:tab/>
        </w:r>
        <w:r w:rsidR="001B3853">
          <w:rPr>
            <w:noProof/>
            <w:webHidden/>
          </w:rPr>
          <w:fldChar w:fldCharType="begin"/>
        </w:r>
        <w:r w:rsidR="00CE1F30">
          <w:rPr>
            <w:noProof/>
            <w:webHidden/>
          </w:rPr>
          <w:instrText xml:space="preserve"> PAGEREF _Toc11054823 \h </w:instrText>
        </w:r>
        <w:r w:rsidR="001B3853">
          <w:rPr>
            <w:noProof/>
            <w:webHidden/>
          </w:rPr>
        </w:r>
        <w:r w:rsidR="001B3853">
          <w:rPr>
            <w:noProof/>
            <w:webHidden/>
          </w:rPr>
          <w:fldChar w:fldCharType="separate"/>
        </w:r>
        <w:r w:rsidR="00DD6617">
          <w:rPr>
            <w:noProof/>
            <w:webHidden/>
          </w:rPr>
          <w:t>91</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824" w:history="1">
        <w:r w:rsidR="00CE1F30" w:rsidRPr="0097042C">
          <w:rPr>
            <w:rStyle w:val="Hyperlink"/>
            <w:noProof/>
          </w:rPr>
          <w:t>SEC. 31-14-6:</w:t>
        </w:r>
        <w:r w:rsidR="00CE1F30">
          <w:rPr>
            <w:rFonts w:asciiTheme="minorHAnsi" w:eastAsiaTheme="minorEastAsia" w:hAnsiTheme="minorHAnsi" w:cstheme="minorBidi"/>
            <w:noProof/>
            <w:sz w:val="22"/>
            <w:szCs w:val="22"/>
          </w:rPr>
          <w:tab/>
        </w:r>
        <w:r w:rsidR="00CE1F30" w:rsidRPr="0097042C">
          <w:rPr>
            <w:rStyle w:val="Hyperlink"/>
            <w:noProof/>
          </w:rPr>
          <w:t>SET BACK REQUIREMENTS</w:t>
        </w:r>
        <w:r w:rsidR="00CE1F30">
          <w:rPr>
            <w:noProof/>
            <w:webHidden/>
          </w:rPr>
          <w:tab/>
        </w:r>
        <w:r w:rsidR="001B3853">
          <w:rPr>
            <w:noProof/>
            <w:webHidden/>
          </w:rPr>
          <w:fldChar w:fldCharType="begin"/>
        </w:r>
        <w:r w:rsidR="00CE1F30">
          <w:rPr>
            <w:noProof/>
            <w:webHidden/>
          </w:rPr>
          <w:instrText xml:space="preserve"> PAGEREF _Toc11054824 \h </w:instrText>
        </w:r>
        <w:r w:rsidR="001B3853">
          <w:rPr>
            <w:noProof/>
            <w:webHidden/>
          </w:rPr>
        </w:r>
        <w:r w:rsidR="001B3853">
          <w:rPr>
            <w:noProof/>
            <w:webHidden/>
          </w:rPr>
          <w:fldChar w:fldCharType="separate"/>
        </w:r>
        <w:r w:rsidR="00DD6617">
          <w:rPr>
            <w:noProof/>
            <w:webHidden/>
          </w:rPr>
          <w:t>91</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825" w:history="1">
        <w:r w:rsidR="00CE1F30" w:rsidRPr="0097042C">
          <w:rPr>
            <w:rStyle w:val="Hyperlink"/>
            <w:noProof/>
          </w:rPr>
          <w:t>SEC. 31-14-7:</w:t>
        </w:r>
        <w:r w:rsidR="00CE1F30">
          <w:rPr>
            <w:rFonts w:asciiTheme="minorHAnsi" w:eastAsiaTheme="minorEastAsia" w:hAnsiTheme="minorHAnsi" w:cstheme="minorBidi"/>
            <w:noProof/>
            <w:sz w:val="22"/>
            <w:szCs w:val="22"/>
          </w:rPr>
          <w:tab/>
        </w:r>
        <w:r w:rsidR="00CE1F30" w:rsidRPr="0097042C">
          <w:rPr>
            <w:rStyle w:val="Hyperlink"/>
            <w:noProof/>
          </w:rPr>
          <w:t>HEIGHT REQUIREMENTS</w:t>
        </w:r>
        <w:r w:rsidR="00CE1F30">
          <w:rPr>
            <w:noProof/>
            <w:webHidden/>
          </w:rPr>
          <w:tab/>
        </w:r>
        <w:r w:rsidR="001B3853">
          <w:rPr>
            <w:noProof/>
            <w:webHidden/>
          </w:rPr>
          <w:fldChar w:fldCharType="begin"/>
        </w:r>
        <w:r w:rsidR="00CE1F30">
          <w:rPr>
            <w:noProof/>
            <w:webHidden/>
          </w:rPr>
          <w:instrText xml:space="preserve"> PAGEREF _Toc11054825 \h </w:instrText>
        </w:r>
        <w:r w:rsidR="001B3853">
          <w:rPr>
            <w:noProof/>
            <w:webHidden/>
          </w:rPr>
        </w:r>
        <w:r w:rsidR="001B3853">
          <w:rPr>
            <w:noProof/>
            <w:webHidden/>
          </w:rPr>
          <w:fldChar w:fldCharType="separate"/>
        </w:r>
        <w:r w:rsidR="00DD6617">
          <w:rPr>
            <w:noProof/>
            <w:webHidden/>
          </w:rPr>
          <w:t>92</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826" w:history="1">
        <w:r w:rsidR="00CE1F30" w:rsidRPr="0097042C">
          <w:rPr>
            <w:rStyle w:val="Hyperlink"/>
            <w:noProof/>
          </w:rPr>
          <w:t>SEC. 31-14-8:</w:t>
        </w:r>
        <w:r w:rsidR="00CE1F30">
          <w:rPr>
            <w:rFonts w:asciiTheme="minorHAnsi" w:eastAsiaTheme="minorEastAsia" w:hAnsiTheme="minorHAnsi" w:cstheme="minorBidi"/>
            <w:noProof/>
            <w:sz w:val="22"/>
            <w:szCs w:val="22"/>
          </w:rPr>
          <w:tab/>
        </w:r>
        <w:r w:rsidR="00CE1F30" w:rsidRPr="0097042C">
          <w:rPr>
            <w:rStyle w:val="Hyperlink"/>
            <w:noProof/>
          </w:rPr>
          <w:t>OTHER SOLAR ENERGY SYSTEM REQUIREMENTS</w:t>
        </w:r>
        <w:r w:rsidR="00CE1F30">
          <w:rPr>
            <w:noProof/>
            <w:webHidden/>
          </w:rPr>
          <w:tab/>
        </w:r>
        <w:r w:rsidR="001B3853">
          <w:rPr>
            <w:noProof/>
            <w:webHidden/>
          </w:rPr>
          <w:fldChar w:fldCharType="begin"/>
        </w:r>
        <w:r w:rsidR="00CE1F30">
          <w:rPr>
            <w:noProof/>
            <w:webHidden/>
          </w:rPr>
          <w:instrText xml:space="preserve"> PAGEREF _Toc11054826 \h </w:instrText>
        </w:r>
        <w:r w:rsidR="001B3853">
          <w:rPr>
            <w:noProof/>
            <w:webHidden/>
          </w:rPr>
        </w:r>
        <w:r w:rsidR="001B3853">
          <w:rPr>
            <w:noProof/>
            <w:webHidden/>
          </w:rPr>
          <w:fldChar w:fldCharType="separate"/>
        </w:r>
        <w:r w:rsidR="00DD6617">
          <w:rPr>
            <w:noProof/>
            <w:webHidden/>
          </w:rPr>
          <w:t>92</w:t>
        </w:r>
        <w:r w:rsidR="001B3853">
          <w:rPr>
            <w:noProof/>
            <w:webHidden/>
          </w:rPr>
          <w:fldChar w:fldCharType="end"/>
        </w:r>
      </w:hyperlink>
    </w:p>
    <w:p w:rsidR="00CE1F30" w:rsidRDefault="00AC4165">
      <w:pPr>
        <w:pStyle w:val="TOC2"/>
        <w:tabs>
          <w:tab w:val="left" w:pos="1981"/>
          <w:tab w:val="right" w:leader="dot" w:pos="10214"/>
        </w:tabs>
        <w:rPr>
          <w:rFonts w:asciiTheme="minorHAnsi" w:eastAsiaTheme="minorEastAsia" w:hAnsiTheme="minorHAnsi" w:cstheme="minorBidi"/>
          <w:noProof/>
          <w:sz w:val="22"/>
          <w:szCs w:val="22"/>
        </w:rPr>
      </w:pPr>
      <w:hyperlink w:anchor="_Toc11054827" w:history="1">
        <w:r w:rsidR="00CE1F30" w:rsidRPr="0097042C">
          <w:rPr>
            <w:rStyle w:val="Hyperlink"/>
            <w:noProof/>
          </w:rPr>
          <w:t>SEC. 31-14-9:</w:t>
        </w:r>
        <w:r w:rsidR="00CE1F30">
          <w:rPr>
            <w:rFonts w:asciiTheme="minorHAnsi" w:eastAsiaTheme="minorEastAsia" w:hAnsiTheme="minorHAnsi" w:cstheme="minorBidi"/>
            <w:noProof/>
            <w:sz w:val="22"/>
            <w:szCs w:val="22"/>
          </w:rPr>
          <w:tab/>
        </w:r>
        <w:r w:rsidR="00CE1F30" w:rsidRPr="0097042C">
          <w:rPr>
            <w:rStyle w:val="Hyperlink"/>
            <w:noProof/>
          </w:rPr>
          <w:t>DECOMISSIONING OF SOLAR FARMS</w:t>
        </w:r>
        <w:r w:rsidR="00CE1F30">
          <w:rPr>
            <w:noProof/>
            <w:webHidden/>
          </w:rPr>
          <w:tab/>
        </w:r>
        <w:r w:rsidR="001B3853">
          <w:rPr>
            <w:noProof/>
            <w:webHidden/>
          </w:rPr>
          <w:fldChar w:fldCharType="begin"/>
        </w:r>
        <w:r w:rsidR="00CE1F30">
          <w:rPr>
            <w:noProof/>
            <w:webHidden/>
          </w:rPr>
          <w:instrText xml:space="preserve"> PAGEREF _Toc11054827 \h </w:instrText>
        </w:r>
        <w:r w:rsidR="001B3853">
          <w:rPr>
            <w:noProof/>
            <w:webHidden/>
          </w:rPr>
        </w:r>
        <w:r w:rsidR="001B3853">
          <w:rPr>
            <w:noProof/>
            <w:webHidden/>
          </w:rPr>
          <w:fldChar w:fldCharType="separate"/>
        </w:r>
        <w:r w:rsidR="00DD6617">
          <w:rPr>
            <w:noProof/>
            <w:webHidden/>
          </w:rPr>
          <w:t>93</w:t>
        </w:r>
        <w:r w:rsidR="001B3853">
          <w:rPr>
            <w:noProof/>
            <w:webHidden/>
          </w:rPr>
          <w:fldChar w:fldCharType="end"/>
        </w:r>
      </w:hyperlink>
    </w:p>
    <w:p w:rsidR="00A76337" w:rsidRDefault="001B3853" w:rsidP="00A7633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b/>
          <w:u w:val="single"/>
        </w:rPr>
      </w:pPr>
      <w:r>
        <w:rPr>
          <w:b/>
          <w:u w:val="single"/>
        </w:rPr>
        <w:fldChar w:fldCharType="end"/>
      </w:r>
    </w:p>
    <w:p w:rsidR="00A76337" w:rsidRDefault="00A76337" w:rsidP="001970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jc w:val="center"/>
        <w:rPr>
          <w:b/>
          <w:u w:val="single"/>
        </w:rPr>
      </w:pPr>
    </w:p>
    <w:p w:rsidR="001970C4" w:rsidRDefault="00124FAE" w:rsidP="001970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jc w:val="center"/>
        <w:rPr>
          <w:b/>
          <w:u w:val="single"/>
        </w:rPr>
      </w:pPr>
      <w:r>
        <w:rPr>
          <w:b/>
          <w:u w:val="single"/>
        </w:rPr>
        <w:br w:type="page"/>
      </w:r>
    </w:p>
    <w:p w:rsidR="00E7228F" w:rsidRPr="00D201C1" w:rsidRDefault="00E7228F">
      <w:pPr>
        <w:pStyle w:val="Title"/>
        <w:rPr>
          <w:sz w:val="36"/>
          <w:szCs w:val="36"/>
        </w:rPr>
      </w:pPr>
      <w:r w:rsidRPr="00D201C1">
        <w:rPr>
          <w:sz w:val="36"/>
          <w:szCs w:val="36"/>
        </w:rPr>
        <w:t>CHAPTER THIRTY-ONE</w:t>
      </w:r>
    </w:p>
    <w:p w:rsidR="00E7228F" w:rsidRDefault="00E7228F">
      <w:pPr>
        <w:jc w:val="center"/>
        <w:rPr>
          <w:b/>
          <w:bCs/>
        </w:rPr>
      </w:pPr>
    </w:p>
    <w:p w:rsidR="00E7228F" w:rsidRPr="009A1688" w:rsidRDefault="00E7228F">
      <w:pPr>
        <w:jc w:val="center"/>
        <w:rPr>
          <w:b/>
          <w:bCs/>
          <w:sz w:val="32"/>
          <w:szCs w:val="32"/>
        </w:rPr>
      </w:pPr>
      <w:r w:rsidRPr="009A1688">
        <w:rPr>
          <w:b/>
          <w:bCs/>
          <w:sz w:val="32"/>
          <w:szCs w:val="32"/>
        </w:rPr>
        <w:t>ZONING</w:t>
      </w:r>
    </w:p>
    <w:p w:rsidR="00E7228F" w:rsidRDefault="00E7228F">
      <w:pPr>
        <w:jc w:val="center"/>
        <w:rPr>
          <w:b/>
          <w:bCs/>
          <w:u w:val="single"/>
        </w:rPr>
      </w:pPr>
    </w:p>
    <w:p w:rsidR="00E7228F" w:rsidRPr="00CD5617" w:rsidRDefault="00E7228F" w:rsidP="00CD5617">
      <w:pPr>
        <w:jc w:val="center"/>
        <w:rPr>
          <w:b/>
        </w:rPr>
      </w:pPr>
      <w:r w:rsidRPr="00CD5617">
        <w:rPr>
          <w:b/>
        </w:rPr>
        <w:t>Adopted February 19, 2007</w:t>
      </w:r>
    </w:p>
    <w:p w:rsidR="00E7228F" w:rsidRDefault="00E7228F">
      <w:pPr>
        <w:jc w:val="center"/>
        <w:rPr>
          <w:b/>
          <w:bCs/>
        </w:rPr>
      </w:pPr>
    </w:p>
    <w:p w:rsidR="00E7228F" w:rsidRPr="00CD5617" w:rsidRDefault="00E7228F" w:rsidP="005F6EF5">
      <w:pPr>
        <w:pStyle w:val="Heading1"/>
        <w:rPr>
          <w:sz w:val="28"/>
          <w:szCs w:val="28"/>
          <w:u w:val="single"/>
        </w:rPr>
      </w:pPr>
      <w:bookmarkStart w:id="1" w:name="_Toc11054605"/>
      <w:proofErr w:type="gramStart"/>
      <w:r w:rsidRPr="00CD5617">
        <w:rPr>
          <w:sz w:val="28"/>
          <w:szCs w:val="28"/>
          <w:u w:val="single"/>
        </w:rPr>
        <w:t xml:space="preserve">ARTICLE </w:t>
      </w:r>
      <w:r w:rsidR="00B01615">
        <w:rPr>
          <w:sz w:val="28"/>
          <w:szCs w:val="28"/>
          <w:u w:val="single"/>
        </w:rPr>
        <w:t xml:space="preserve"> </w:t>
      </w:r>
      <w:r w:rsidRPr="00CD5617">
        <w:rPr>
          <w:sz w:val="28"/>
          <w:szCs w:val="28"/>
          <w:u w:val="single"/>
        </w:rPr>
        <w:t>1</w:t>
      </w:r>
      <w:proofErr w:type="gramEnd"/>
      <w:r w:rsidRPr="00CD5617">
        <w:rPr>
          <w:sz w:val="28"/>
          <w:szCs w:val="28"/>
          <w:u w:val="single"/>
        </w:rPr>
        <w:t>:</w:t>
      </w:r>
      <w:r w:rsidR="00F05EE8">
        <w:rPr>
          <w:sz w:val="28"/>
          <w:szCs w:val="28"/>
          <w:u w:val="single"/>
        </w:rPr>
        <w:tab/>
      </w:r>
      <w:r w:rsidRPr="00CD5617">
        <w:rPr>
          <w:sz w:val="28"/>
          <w:szCs w:val="28"/>
          <w:u w:val="single"/>
        </w:rPr>
        <w:t>In General</w:t>
      </w:r>
      <w:bookmarkEnd w:id="1"/>
    </w:p>
    <w:p w:rsidR="00E7228F" w:rsidRDefault="00E7228F">
      <w:pPr>
        <w:rPr>
          <w:b/>
          <w:bCs/>
        </w:rPr>
      </w:pPr>
    </w:p>
    <w:p w:rsidR="00686770" w:rsidRDefault="00686770">
      <w:pPr>
        <w:rPr>
          <w:b/>
          <w:bCs/>
        </w:rPr>
      </w:pPr>
    </w:p>
    <w:p w:rsidR="00686770" w:rsidRDefault="00686770">
      <w:pPr>
        <w:rPr>
          <w:b/>
          <w:bCs/>
        </w:rPr>
      </w:pPr>
    </w:p>
    <w:p w:rsidR="00E7228F" w:rsidRDefault="00E7228F" w:rsidP="005F6EF5">
      <w:pPr>
        <w:pStyle w:val="Heading2"/>
      </w:pPr>
      <w:bookmarkStart w:id="2" w:name="_Toc11054606"/>
      <w:r>
        <w:t>SEC.</w:t>
      </w:r>
      <w:r w:rsidR="00CD5617">
        <w:t xml:space="preserve"> </w:t>
      </w:r>
      <w:r>
        <w:t>31-1-1</w:t>
      </w:r>
      <w:r w:rsidR="00CD5617">
        <w:t>:</w:t>
      </w:r>
      <w:r w:rsidR="00CD5617">
        <w:tab/>
      </w:r>
      <w:r>
        <w:t>INTENT AND PURPOSE</w:t>
      </w:r>
      <w:bookmarkEnd w:id="2"/>
    </w:p>
    <w:p w:rsidR="00E7228F" w:rsidRDefault="00E7228F">
      <w:pPr>
        <w:jc w:val="both"/>
      </w:pPr>
    </w:p>
    <w:p w:rsidR="00E7228F" w:rsidRDefault="00E7228F">
      <w:pPr>
        <w:rPr>
          <w:bCs/>
        </w:rPr>
      </w:pPr>
      <w:r>
        <w:rPr>
          <w:b/>
          <w:bCs/>
        </w:rPr>
        <w:tab/>
      </w:r>
      <w:r>
        <w:rPr>
          <w:bCs/>
        </w:rPr>
        <w:t>This ordinance is adopted for the following purposes:</w:t>
      </w:r>
    </w:p>
    <w:p w:rsidR="00E7228F" w:rsidRDefault="00E7228F">
      <w:pPr>
        <w:rPr>
          <w:bCs/>
        </w:rPr>
      </w:pPr>
    </w:p>
    <w:p w:rsidR="00E7228F" w:rsidRDefault="00E7228F">
      <w:pPr>
        <w:ind w:left="720"/>
        <w:rPr>
          <w:bCs/>
        </w:rPr>
      </w:pPr>
      <w:r>
        <w:rPr>
          <w:bCs/>
        </w:rPr>
        <w:t>To promote and protect the public health, safety, morals, comfort, and general welfare of the people;</w:t>
      </w:r>
    </w:p>
    <w:p w:rsidR="00E7228F" w:rsidRDefault="00E7228F">
      <w:pPr>
        <w:ind w:left="720"/>
        <w:rPr>
          <w:bCs/>
        </w:rPr>
      </w:pPr>
    </w:p>
    <w:p w:rsidR="00E7228F" w:rsidRDefault="00E7228F">
      <w:pPr>
        <w:ind w:left="720"/>
        <w:rPr>
          <w:bCs/>
        </w:rPr>
      </w:pPr>
      <w:r>
        <w:rPr>
          <w:bCs/>
        </w:rPr>
        <w:t xml:space="preserve">To divide the City of </w:t>
      </w:r>
      <w:smartTag w:uri="urn:schemas-microsoft-com:office:smarttags" w:element="City">
        <w:smartTag w:uri="urn:schemas-microsoft-com:office:smarttags" w:element="place">
          <w:r>
            <w:rPr>
              <w:bCs/>
            </w:rPr>
            <w:t>Knoxville</w:t>
          </w:r>
        </w:smartTag>
      </w:smartTag>
      <w:r>
        <w:rPr>
          <w:bCs/>
        </w:rPr>
        <w:t xml:space="preserve"> into zones or districts, restricting and regulating therein</w:t>
      </w:r>
    </w:p>
    <w:p w:rsidR="00E7228F" w:rsidRDefault="00E7228F">
      <w:pPr>
        <w:ind w:left="720"/>
        <w:rPr>
          <w:bCs/>
        </w:rPr>
      </w:pPr>
      <w:r>
        <w:rPr>
          <w:bCs/>
        </w:rPr>
        <w:t xml:space="preserve">the locations, erection, construction, reconstruction, alteration, and the use of buildings, structures, and land for residence, business, commercial/industrial/manufacturing, and </w:t>
      </w:r>
    </w:p>
    <w:p w:rsidR="00E7228F" w:rsidRDefault="00E7228F">
      <w:pPr>
        <w:ind w:left="720"/>
        <w:rPr>
          <w:bCs/>
        </w:rPr>
      </w:pPr>
      <w:r>
        <w:rPr>
          <w:bCs/>
        </w:rPr>
        <w:t>other specified uses;</w:t>
      </w:r>
    </w:p>
    <w:p w:rsidR="00E7228F" w:rsidRDefault="00E7228F">
      <w:pPr>
        <w:ind w:left="720"/>
        <w:rPr>
          <w:bCs/>
        </w:rPr>
      </w:pPr>
    </w:p>
    <w:p w:rsidR="00E7228F" w:rsidRDefault="00E7228F">
      <w:pPr>
        <w:ind w:left="720"/>
        <w:rPr>
          <w:bCs/>
        </w:rPr>
      </w:pPr>
      <w:r>
        <w:rPr>
          <w:bCs/>
        </w:rPr>
        <w:t>To provide a quality community environment developed in accordance with the goals,</w:t>
      </w:r>
    </w:p>
    <w:p w:rsidR="00E7228F" w:rsidRDefault="00E7228F">
      <w:pPr>
        <w:ind w:left="720"/>
        <w:rPr>
          <w:bCs/>
        </w:rPr>
      </w:pPr>
      <w:r>
        <w:rPr>
          <w:bCs/>
        </w:rPr>
        <w:t xml:space="preserve">objectives, policies and recommendations of any Official Plan of Knoxville, or the provisions of this Ordinance in the absence of an Official Plan.  The establishment of a </w:t>
      </w:r>
    </w:p>
    <w:p w:rsidR="00E7228F" w:rsidRDefault="00E7228F">
      <w:pPr>
        <w:ind w:left="720"/>
        <w:rPr>
          <w:bCs/>
        </w:rPr>
      </w:pPr>
      <w:r>
        <w:rPr>
          <w:bCs/>
        </w:rPr>
        <w:t xml:space="preserve">Tax Increment </w:t>
      </w:r>
      <w:r w:rsidR="0011435B">
        <w:rPr>
          <w:bCs/>
        </w:rPr>
        <w:t>Financing (</w:t>
      </w:r>
      <w:r>
        <w:rPr>
          <w:bCs/>
        </w:rPr>
        <w:t>TIF) District represents a partial plan;</w:t>
      </w:r>
    </w:p>
    <w:p w:rsidR="00E7228F" w:rsidRDefault="00E7228F">
      <w:pPr>
        <w:ind w:left="720"/>
        <w:rPr>
          <w:bCs/>
        </w:rPr>
      </w:pPr>
    </w:p>
    <w:p w:rsidR="00E7228F" w:rsidRDefault="00E7228F">
      <w:pPr>
        <w:ind w:left="720"/>
        <w:rPr>
          <w:bCs/>
        </w:rPr>
      </w:pPr>
      <w:r>
        <w:rPr>
          <w:bCs/>
        </w:rPr>
        <w:t xml:space="preserve">To protect the character and the stability of the residential, business, and commercial/industrial/manufacturing areas within the City of </w:t>
      </w:r>
      <w:smartTag w:uri="urn:schemas-microsoft-com:office:smarttags" w:element="City">
        <w:smartTag w:uri="urn:schemas-microsoft-com:office:smarttags" w:element="place">
          <w:r>
            <w:rPr>
              <w:bCs/>
            </w:rPr>
            <w:t>Knoxville</w:t>
          </w:r>
        </w:smartTag>
      </w:smartTag>
      <w:r>
        <w:rPr>
          <w:bCs/>
        </w:rPr>
        <w:t>, and to promote</w:t>
      </w:r>
    </w:p>
    <w:p w:rsidR="00E7228F" w:rsidRDefault="00E7228F">
      <w:pPr>
        <w:ind w:left="720"/>
        <w:rPr>
          <w:bCs/>
        </w:rPr>
      </w:pPr>
      <w:r>
        <w:rPr>
          <w:bCs/>
        </w:rPr>
        <w:t>the orderly and beneficial development of such areas;</w:t>
      </w:r>
    </w:p>
    <w:p w:rsidR="00540BEF" w:rsidRDefault="00540BEF">
      <w:pPr>
        <w:ind w:left="720"/>
        <w:rPr>
          <w:bCs/>
        </w:rPr>
      </w:pPr>
    </w:p>
    <w:p w:rsidR="00E7228F" w:rsidRDefault="00E7228F">
      <w:pPr>
        <w:ind w:left="720"/>
        <w:rPr>
          <w:bCs/>
        </w:rPr>
      </w:pPr>
      <w:r>
        <w:rPr>
          <w:bCs/>
        </w:rPr>
        <w:t>To protect and provide for the orderly development of natural resources, including the</w:t>
      </w:r>
    </w:p>
    <w:p w:rsidR="00E7228F" w:rsidRDefault="00E7228F">
      <w:pPr>
        <w:ind w:left="720"/>
        <w:rPr>
          <w:bCs/>
        </w:rPr>
      </w:pPr>
      <w:r>
        <w:rPr>
          <w:bCs/>
        </w:rPr>
        <w:t>resources of the air, lakes, streams and land;</w:t>
      </w:r>
    </w:p>
    <w:p w:rsidR="00E7228F" w:rsidRDefault="00E7228F">
      <w:pPr>
        <w:ind w:left="720"/>
        <w:rPr>
          <w:bCs/>
        </w:rPr>
      </w:pPr>
    </w:p>
    <w:p w:rsidR="00E7228F" w:rsidRDefault="00E7228F">
      <w:pPr>
        <w:ind w:left="720"/>
        <w:rPr>
          <w:bCs/>
        </w:rPr>
      </w:pPr>
      <w:r>
        <w:rPr>
          <w:bCs/>
        </w:rPr>
        <w:t>To preserve the quality of the natural environment for the health and enjoyment of the</w:t>
      </w:r>
    </w:p>
    <w:p w:rsidR="00E7228F" w:rsidRDefault="00E7228F">
      <w:pPr>
        <w:ind w:left="720"/>
        <w:rPr>
          <w:bCs/>
        </w:rPr>
      </w:pPr>
      <w:r>
        <w:rPr>
          <w:bCs/>
        </w:rPr>
        <w:t xml:space="preserve">people of </w:t>
      </w:r>
      <w:smartTag w:uri="urn:schemas-microsoft-com:office:smarttags" w:element="place">
        <w:smartTag w:uri="urn:schemas-microsoft-com:office:smarttags" w:element="City">
          <w:r>
            <w:rPr>
              <w:bCs/>
            </w:rPr>
            <w:t>Knoxville</w:t>
          </w:r>
        </w:smartTag>
      </w:smartTag>
      <w:r>
        <w:rPr>
          <w:bCs/>
        </w:rPr>
        <w:t>.</w:t>
      </w:r>
    </w:p>
    <w:p w:rsidR="00E7228F" w:rsidRDefault="00E7228F">
      <w:pPr>
        <w:ind w:left="720"/>
        <w:rPr>
          <w:bCs/>
        </w:rPr>
      </w:pPr>
    </w:p>
    <w:p w:rsidR="00E7228F" w:rsidRDefault="00E7228F">
      <w:pPr>
        <w:ind w:left="720"/>
        <w:rPr>
          <w:bCs/>
        </w:rPr>
      </w:pPr>
      <w:r>
        <w:rPr>
          <w:bCs/>
        </w:rPr>
        <w:t>To provide adequate light, air, privacy, and convenience of access to property;</w:t>
      </w:r>
    </w:p>
    <w:p w:rsidR="00E7228F" w:rsidRDefault="00E7228F">
      <w:pPr>
        <w:ind w:left="720"/>
        <w:rPr>
          <w:bCs/>
        </w:rPr>
      </w:pPr>
    </w:p>
    <w:p w:rsidR="00E7228F" w:rsidRDefault="00E7228F">
      <w:pPr>
        <w:ind w:left="720"/>
        <w:rPr>
          <w:bCs/>
        </w:rPr>
      </w:pPr>
      <w:r>
        <w:rPr>
          <w:bCs/>
        </w:rPr>
        <w:t>To regulate the intensity of use of lot areas and to determine the area of open spaces surrounding buildings necessary to provide adequate light and air, and to protect the public health;</w:t>
      </w:r>
    </w:p>
    <w:p w:rsidR="00E7228F" w:rsidRDefault="00E7228F">
      <w:pPr>
        <w:ind w:left="720"/>
        <w:rPr>
          <w:bCs/>
        </w:rPr>
      </w:pPr>
    </w:p>
    <w:p w:rsidR="00E7228F" w:rsidRDefault="00E7228F">
      <w:pPr>
        <w:ind w:left="720"/>
        <w:rPr>
          <w:bCs/>
        </w:rPr>
      </w:pPr>
      <w:r>
        <w:rPr>
          <w:bCs/>
        </w:rPr>
        <w:t>To establish building lines and the location of buildings designed for residential, business, commercial/industrial/manufacturing or other uses within such areas;</w:t>
      </w:r>
    </w:p>
    <w:p w:rsidR="00E7228F" w:rsidRDefault="00E7228F">
      <w:pPr>
        <w:ind w:left="720"/>
        <w:rPr>
          <w:bCs/>
        </w:rPr>
      </w:pPr>
    </w:p>
    <w:p w:rsidR="00E7228F" w:rsidRDefault="00E7228F">
      <w:pPr>
        <w:ind w:left="720"/>
        <w:rPr>
          <w:bCs/>
        </w:rPr>
      </w:pPr>
      <w:r>
        <w:rPr>
          <w:bCs/>
        </w:rPr>
        <w:t>To fix reasonable standards to which buildings and structures shall conform thereto;</w:t>
      </w:r>
    </w:p>
    <w:p w:rsidR="00E7228F" w:rsidRDefault="00E7228F">
      <w:pPr>
        <w:ind w:left="720"/>
        <w:rPr>
          <w:bCs/>
        </w:rPr>
      </w:pPr>
    </w:p>
    <w:p w:rsidR="00E7228F" w:rsidRDefault="00E7228F">
      <w:pPr>
        <w:ind w:left="720"/>
        <w:rPr>
          <w:bCs/>
        </w:rPr>
      </w:pPr>
      <w:r>
        <w:rPr>
          <w:bCs/>
        </w:rPr>
        <w:t xml:space="preserve">To prohibit uses, buildings and structures incompatible with the character of development or intended uses within specified zoning districts; </w:t>
      </w:r>
    </w:p>
    <w:p w:rsidR="00E7228F" w:rsidRDefault="00E7228F">
      <w:pPr>
        <w:ind w:left="720"/>
        <w:rPr>
          <w:bCs/>
        </w:rPr>
      </w:pPr>
    </w:p>
    <w:p w:rsidR="00E7228F" w:rsidRDefault="00E7228F" w:rsidP="00540BEF">
      <w:pPr>
        <w:ind w:left="720"/>
        <w:rPr>
          <w:bCs/>
        </w:rPr>
      </w:pPr>
      <w:r>
        <w:rPr>
          <w:bCs/>
        </w:rPr>
        <w:t>To prevent additions to, or alteration or remodeling of, existing buildings and structures in such a way as to avoid the restrictions and limitation imposed hereunder;</w:t>
      </w:r>
    </w:p>
    <w:p w:rsidR="00E7228F" w:rsidRDefault="00E7228F" w:rsidP="00540BEF">
      <w:pPr>
        <w:rPr>
          <w:bCs/>
        </w:rPr>
      </w:pPr>
    </w:p>
    <w:p w:rsidR="00E7228F" w:rsidRDefault="00E7228F">
      <w:pPr>
        <w:ind w:left="720"/>
        <w:rPr>
          <w:bCs/>
        </w:rPr>
      </w:pPr>
      <w:r>
        <w:rPr>
          <w:bCs/>
        </w:rPr>
        <w:t>To limit congestion in the public streets and protect the public, health, safety, convenience and general welfare by providing for the off-street parking of motor vehicles, and the loading and unloading of commercial vehicles;</w:t>
      </w:r>
    </w:p>
    <w:p w:rsidR="00E7228F" w:rsidRDefault="00E7228F">
      <w:pPr>
        <w:ind w:left="720"/>
        <w:rPr>
          <w:bCs/>
        </w:rPr>
      </w:pPr>
    </w:p>
    <w:p w:rsidR="00E7228F" w:rsidRDefault="00E7228F">
      <w:pPr>
        <w:ind w:left="720"/>
        <w:rPr>
          <w:bCs/>
        </w:rPr>
      </w:pPr>
      <w:r>
        <w:rPr>
          <w:bCs/>
        </w:rPr>
        <w:t>To protect against fire, explosion, noxious fumes and other hazards in the interest of the public health, safety, comfort and general welfare;</w:t>
      </w:r>
    </w:p>
    <w:p w:rsidR="00E7228F" w:rsidRDefault="00E7228F">
      <w:pPr>
        <w:ind w:left="720"/>
        <w:rPr>
          <w:bCs/>
        </w:rPr>
      </w:pPr>
    </w:p>
    <w:p w:rsidR="00E7228F" w:rsidRDefault="00E7228F">
      <w:pPr>
        <w:ind w:left="720"/>
        <w:rPr>
          <w:bCs/>
        </w:rPr>
      </w:pPr>
      <w:r>
        <w:rPr>
          <w:bCs/>
        </w:rPr>
        <w:t>To prevent the overcrowding of land and undue concentration of structures, so far as is possible and appropriate, in each district by regulating the use and bulk of buildings in relation to the land surrounding them;</w:t>
      </w:r>
    </w:p>
    <w:p w:rsidR="00E7228F" w:rsidRDefault="00E7228F">
      <w:pPr>
        <w:ind w:left="720"/>
        <w:rPr>
          <w:bCs/>
        </w:rPr>
      </w:pPr>
    </w:p>
    <w:p w:rsidR="00E7228F" w:rsidRDefault="00E7228F">
      <w:pPr>
        <w:ind w:left="720"/>
        <w:rPr>
          <w:bCs/>
        </w:rPr>
      </w:pPr>
      <w:r>
        <w:rPr>
          <w:bCs/>
        </w:rPr>
        <w:t xml:space="preserve">To conserve the taxable value of land and buildings throughout the City of </w:t>
      </w:r>
      <w:smartTag w:uri="urn:schemas-microsoft-com:office:smarttags" w:element="City">
        <w:smartTag w:uri="urn:schemas-microsoft-com:office:smarttags" w:element="place">
          <w:r>
            <w:rPr>
              <w:bCs/>
            </w:rPr>
            <w:t>Knoxville</w:t>
          </w:r>
        </w:smartTag>
      </w:smartTag>
      <w:r>
        <w:rPr>
          <w:bCs/>
        </w:rPr>
        <w:t>;</w:t>
      </w:r>
    </w:p>
    <w:p w:rsidR="00E7228F" w:rsidRDefault="00E7228F">
      <w:pPr>
        <w:ind w:left="720"/>
        <w:rPr>
          <w:bCs/>
        </w:rPr>
      </w:pPr>
    </w:p>
    <w:p w:rsidR="00E7228F" w:rsidRDefault="00E7228F">
      <w:pPr>
        <w:ind w:left="720"/>
        <w:rPr>
          <w:bCs/>
        </w:rPr>
      </w:pPr>
      <w:r>
        <w:rPr>
          <w:bCs/>
        </w:rPr>
        <w:t>To provide for the elimination of non-conforming uses of land, buildings and structures which are adversely affecting the character and value of desirable</w:t>
      </w:r>
      <w:r w:rsidR="009E7AC4">
        <w:rPr>
          <w:bCs/>
        </w:rPr>
        <w:t xml:space="preserve"> development in each district; </w:t>
      </w:r>
      <w:r>
        <w:rPr>
          <w:bCs/>
        </w:rPr>
        <w:t>and</w:t>
      </w:r>
    </w:p>
    <w:p w:rsidR="00E7228F" w:rsidRDefault="00E7228F">
      <w:pPr>
        <w:ind w:left="720"/>
        <w:rPr>
          <w:bCs/>
        </w:rPr>
      </w:pPr>
    </w:p>
    <w:p w:rsidR="00E7228F" w:rsidRPr="009E7AC4" w:rsidRDefault="00E7228F" w:rsidP="009E7AC4">
      <w:pPr>
        <w:ind w:left="720"/>
        <w:rPr>
          <w:bCs/>
        </w:rPr>
      </w:pPr>
      <w:r>
        <w:rPr>
          <w:bCs/>
        </w:rPr>
        <w:t>To define and limit the powers and duties of the administrative officers and bodies as provided therein.</w:t>
      </w:r>
    </w:p>
    <w:p w:rsidR="00E7228F" w:rsidRDefault="00686770">
      <w:pPr>
        <w:jc w:val="center"/>
        <w:rPr>
          <w:b/>
          <w:bCs/>
        </w:rPr>
      </w:pPr>
      <w:r>
        <w:rPr>
          <w:b/>
          <w:bCs/>
        </w:rPr>
        <w:br w:type="page"/>
      </w:r>
    </w:p>
    <w:p w:rsidR="00E7228F" w:rsidRPr="00D201C1" w:rsidRDefault="00E7228F" w:rsidP="005F6EF5">
      <w:pPr>
        <w:pStyle w:val="Heading1"/>
        <w:rPr>
          <w:sz w:val="28"/>
          <w:szCs w:val="28"/>
          <w:u w:val="single"/>
        </w:rPr>
      </w:pPr>
      <w:bookmarkStart w:id="3" w:name="_Toc11054607"/>
      <w:r w:rsidRPr="00D201C1">
        <w:rPr>
          <w:sz w:val="28"/>
          <w:szCs w:val="28"/>
          <w:u w:val="single"/>
        </w:rPr>
        <w:t xml:space="preserve">ARTICLE </w:t>
      </w:r>
      <w:r w:rsidR="00B01615">
        <w:rPr>
          <w:sz w:val="28"/>
          <w:szCs w:val="28"/>
          <w:u w:val="single"/>
        </w:rPr>
        <w:t xml:space="preserve"> </w:t>
      </w:r>
      <w:r w:rsidRPr="00D201C1">
        <w:rPr>
          <w:sz w:val="28"/>
          <w:szCs w:val="28"/>
          <w:u w:val="single"/>
        </w:rPr>
        <w:t>2:</w:t>
      </w:r>
      <w:r w:rsidR="00F05EE8">
        <w:rPr>
          <w:sz w:val="28"/>
          <w:szCs w:val="28"/>
          <w:u w:val="single"/>
        </w:rPr>
        <w:tab/>
      </w:r>
      <w:r w:rsidRPr="00D201C1">
        <w:rPr>
          <w:sz w:val="28"/>
          <w:szCs w:val="28"/>
          <w:u w:val="single"/>
        </w:rPr>
        <w:t>Definitions</w:t>
      </w:r>
      <w:bookmarkEnd w:id="3"/>
    </w:p>
    <w:p w:rsidR="00E7228F" w:rsidRDefault="00E7228F">
      <w:pPr>
        <w:jc w:val="center"/>
        <w:rPr>
          <w:b/>
          <w:bCs/>
          <w:u w:val="single"/>
        </w:rPr>
      </w:pPr>
    </w:p>
    <w:p w:rsidR="00686770" w:rsidRDefault="00686770">
      <w:pPr>
        <w:jc w:val="center"/>
        <w:rPr>
          <w:b/>
          <w:bCs/>
          <w:u w:val="single"/>
        </w:rPr>
      </w:pPr>
    </w:p>
    <w:p w:rsidR="00686770" w:rsidRDefault="00686770">
      <w:pPr>
        <w:jc w:val="center"/>
        <w:rPr>
          <w:b/>
          <w:bCs/>
          <w:u w:val="single"/>
        </w:rPr>
      </w:pPr>
    </w:p>
    <w:p w:rsidR="00E7228F" w:rsidRDefault="00E7228F">
      <w:pPr>
        <w:ind w:left="720"/>
        <w:rPr>
          <w:bCs/>
        </w:rPr>
      </w:pPr>
      <w:r>
        <w:rPr>
          <w:bCs/>
        </w:rPr>
        <w:t>In the construction of this ordinance, the rules and definitions contained in this section shall be observed and applied, except when repugnant to the context of any provision.</w:t>
      </w:r>
    </w:p>
    <w:p w:rsidR="00E7228F" w:rsidRDefault="00E7228F">
      <w:pPr>
        <w:ind w:left="720"/>
        <w:rPr>
          <w:bCs/>
        </w:rPr>
      </w:pPr>
    </w:p>
    <w:p w:rsidR="00E7228F" w:rsidRDefault="00E7228F">
      <w:pPr>
        <w:ind w:left="720"/>
        <w:rPr>
          <w:bCs/>
        </w:rPr>
      </w:pPr>
      <w:r>
        <w:rPr>
          <w:bCs/>
        </w:rPr>
        <w:t>Words used in the present tense shall include the future; words used in the singular number shall include the plural number; and the plural, the singular; and the word ‘lot’ shall include the word ‘plot’; and the word ‘shall’ is mandatory and not directory.</w:t>
      </w:r>
    </w:p>
    <w:p w:rsidR="00E7228F" w:rsidRDefault="00E7228F">
      <w:pPr>
        <w:ind w:left="720"/>
        <w:rPr>
          <w:bCs/>
        </w:rPr>
      </w:pPr>
    </w:p>
    <w:p w:rsidR="00E7228F" w:rsidRDefault="00E7228F" w:rsidP="005F6EF5">
      <w:pPr>
        <w:pStyle w:val="Heading2"/>
      </w:pPr>
      <w:bookmarkStart w:id="4" w:name="_Toc11054608"/>
      <w:r>
        <w:t>SEC. 31-2-1:</w:t>
      </w:r>
      <w:r w:rsidR="00CD5617">
        <w:tab/>
      </w:r>
      <w:r w:rsidR="00CD5617">
        <w:tab/>
      </w:r>
      <w:r>
        <w:t>ACCESSORY BUILDING</w:t>
      </w:r>
      <w:bookmarkEnd w:id="4"/>
    </w:p>
    <w:p w:rsidR="00E7228F" w:rsidRDefault="00E7228F">
      <w:pPr>
        <w:rPr>
          <w:b/>
          <w:bCs/>
        </w:rPr>
      </w:pPr>
    </w:p>
    <w:p w:rsidR="00E7228F" w:rsidRDefault="00E7228F">
      <w:pPr>
        <w:ind w:left="720"/>
        <w:rPr>
          <w:bCs/>
        </w:rPr>
      </w:pPr>
      <w:r>
        <w:rPr>
          <w:bCs/>
        </w:rPr>
        <w:t>A building or other structure located on a lot in addition to a principal use, housing an accessory use.  Where a substantial part of the wall of an accessory building is a part of the wall of the main building, or where an accessory building is attached to the main building in a substantial manner as by a roof, such accessory building shall be counted as part of the main building and shall conform to all regulations applicable thereto.</w:t>
      </w:r>
    </w:p>
    <w:p w:rsidR="00E7228F" w:rsidRDefault="00E7228F">
      <w:pPr>
        <w:ind w:left="720"/>
        <w:rPr>
          <w:bCs/>
        </w:rPr>
      </w:pPr>
    </w:p>
    <w:p w:rsidR="00E7228F" w:rsidRDefault="00E7228F" w:rsidP="005F6EF5">
      <w:pPr>
        <w:pStyle w:val="Heading2"/>
      </w:pPr>
      <w:bookmarkStart w:id="5" w:name="_Toc11054609"/>
      <w:r>
        <w:t>SEC.</w:t>
      </w:r>
      <w:r w:rsidR="00CD5617">
        <w:t xml:space="preserve"> </w:t>
      </w:r>
      <w:r>
        <w:t>31-2-2:</w:t>
      </w:r>
      <w:r w:rsidR="00CD5617">
        <w:tab/>
      </w:r>
      <w:r w:rsidR="00CD5617">
        <w:tab/>
      </w:r>
      <w:r>
        <w:t>ACCESSORY USE</w:t>
      </w:r>
      <w:bookmarkEnd w:id="5"/>
    </w:p>
    <w:p w:rsidR="00E7228F" w:rsidRDefault="00E7228F">
      <w:pPr>
        <w:rPr>
          <w:b/>
          <w:bCs/>
          <w:u w:val="single"/>
        </w:rPr>
      </w:pPr>
    </w:p>
    <w:p w:rsidR="00E7228F" w:rsidRDefault="00E7228F">
      <w:pPr>
        <w:ind w:left="720"/>
        <w:rPr>
          <w:bCs/>
        </w:rPr>
      </w:pPr>
      <w:r>
        <w:rPr>
          <w:bCs/>
        </w:rPr>
        <w:t>A use which is located on the same lot on which the principal building or use is situated and which is reasonably necessary, incidental and subordinate to the conduct of the principal use as permitted by district regulations.</w:t>
      </w:r>
    </w:p>
    <w:p w:rsidR="00E7228F" w:rsidRDefault="00E7228F">
      <w:pPr>
        <w:rPr>
          <w:b/>
          <w:bCs/>
        </w:rPr>
      </w:pPr>
    </w:p>
    <w:p w:rsidR="00E7228F" w:rsidRPr="005F6EF5" w:rsidRDefault="00E7228F" w:rsidP="005F6EF5">
      <w:pPr>
        <w:pStyle w:val="Heading2"/>
      </w:pPr>
      <w:bookmarkStart w:id="6" w:name="_Toc773776"/>
      <w:bookmarkStart w:id="7" w:name="_Toc11054610"/>
      <w:r w:rsidRPr="005F6EF5">
        <w:t>SEC. 31-2-3:</w:t>
      </w:r>
      <w:r w:rsidR="00CD5617">
        <w:tab/>
      </w:r>
      <w:r w:rsidR="00CD5617">
        <w:tab/>
      </w:r>
      <w:r w:rsidRPr="005F6EF5">
        <w:t>ACREAGE</w:t>
      </w:r>
      <w:bookmarkEnd w:id="6"/>
      <w:bookmarkEnd w:id="7"/>
    </w:p>
    <w:p w:rsidR="00E7228F" w:rsidRDefault="00E7228F"/>
    <w:p w:rsidR="00E7228F" w:rsidRDefault="00E7228F">
      <w:pPr>
        <w:ind w:left="720"/>
      </w:pPr>
      <w:r>
        <w:t>Any tract or parcel of land having an area of one acre or more which has not been subdivided by metes and bounds or platted.</w:t>
      </w:r>
    </w:p>
    <w:p w:rsidR="00E7228F" w:rsidRDefault="00E7228F"/>
    <w:p w:rsidR="00E7228F" w:rsidRDefault="00E7228F" w:rsidP="005F6EF5">
      <w:pPr>
        <w:pStyle w:val="Heading2"/>
      </w:pPr>
      <w:bookmarkStart w:id="8" w:name="_Toc11054611"/>
      <w:r>
        <w:t>SEC. 31-2-4:</w:t>
      </w:r>
      <w:r w:rsidR="00CD5617">
        <w:tab/>
      </w:r>
      <w:r w:rsidR="00CD5617">
        <w:tab/>
      </w:r>
      <w:r>
        <w:t>ALLEY</w:t>
      </w:r>
      <w:bookmarkEnd w:id="8"/>
    </w:p>
    <w:p w:rsidR="00E7228F" w:rsidRDefault="00E7228F">
      <w:pPr>
        <w:jc w:val="both"/>
        <w:rPr>
          <w:b/>
          <w:bCs/>
          <w:u w:val="single"/>
        </w:rPr>
      </w:pPr>
    </w:p>
    <w:p w:rsidR="00E7228F" w:rsidRDefault="00E7228F">
      <w:pPr>
        <w:pStyle w:val="BodyTextIndent"/>
      </w:pPr>
      <w:r>
        <w:t>A public way, no more than 30 feet wide, which affords only a secondary means of access to abutting property.</w:t>
      </w:r>
    </w:p>
    <w:p w:rsidR="00E7228F" w:rsidRDefault="00E7228F">
      <w:pPr>
        <w:jc w:val="both"/>
        <w:rPr>
          <w:b/>
          <w:bCs/>
        </w:rPr>
      </w:pPr>
    </w:p>
    <w:p w:rsidR="00E7228F" w:rsidRDefault="00E7228F" w:rsidP="005F6EF5">
      <w:pPr>
        <w:pStyle w:val="Heading2"/>
      </w:pPr>
      <w:bookmarkStart w:id="9" w:name="_Toc11054612"/>
      <w:r>
        <w:t>SEC. 31-2-5:</w:t>
      </w:r>
      <w:r w:rsidR="00CD5617">
        <w:tab/>
      </w:r>
      <w:r w:rsidR="00CD5617">
        <w:tab/>
      </w:r>
      <w:r>
        <w:t>APARTMENT</w:t>
      </w:r>
      <w:bookmarkEnd w:id="9"/>
      <w:r>
        <w:t xml:space="preserve"> </w:t>
      </w:r>
    </w:p>
    <w:p w:rsidR="00E7228F" w:rsidRDefault="00E7228F">
      <w:pPr>
        <w:jc w:val="both"/>
      </w:pPr>
    </w:p>
    <w:p w:rsidR="00E7228F" w:rsidRDefault="00E7228F">
      <w:pPr>
        <w:ind w:left="720"/>
        <w:jc w:val="both"/>
      </w:pPr>
      <w:r>
        <w:t>A room or suite of rooms in a multiple family building which is arranged, designed, used or intended to be used as a single housekeeping unit.  Complete kitchen and toilet facilities, permanently installed, must always be included in each apartment.</w:t>
      </w:r>
    </w:p>
    <w:p w:rsidR="00E7228F" w:rsidRDefault="00E7228F">
      <w:pPr>
        <w:jc w:val="both"/>
      </w:pPr>
    </w:p>
    <w:p w:rsidR="00E7228F" w:rsidRDefault="00E7228F" w:rsidP="005F6EF5">
      <w:pPr>
        <w:pStyle w:val="Heading2"/>
      </w:pPr>
      <w:bookmarkStart w:id="10" w:name="_Toc11054613"/>
      <w:r>
        <w:t>SEC. 31-2-6:</w:t>
      </w:r>
      <w:r w:rsidR="00CD5617">
        <w:tab/>
      </w:r>
      <w:r w:rsidR="00CD5617">
        <w:tab/>
      </w:r>
      <w:r>
        <w:t>AUTOMOBILE REPAIR, MAJOR</w:t>
      </w:r>
      <w:bookmarkEnd w:id="10"/>
    </w:p>
    <w:p w:rsidR="00E7228F" w:rsidRDefault="00E7228F">
      <w:pPr>
        <w:jc w:val="both"/>
      </w:pPr>
    </w:p>
    <w:p w:rsidR="00E7228F" w:rsidRDefault="00E7228F">
      <w:pPr>
        <w:ind w:left="720"/>
        <w:jc w:val="both"/>
      </w:pPr>
      <w:r>
        <w:t>Engine rebuilding or major reconditioning of worn or damaged motor vehicles or trailers, collision service including body, frame or fender straightening or repair; and overall painting of vehicles.</w:t>
      </w:r>
    </w:p>
    <w:p w:rsidR="00882E95" w:rsidRDefault="00882E95">
      <w:r>
        <w:br w:type="page"/>
      </w:r>
    </w:p>
    <w:p w:rsidR="00E7228F" w:rsidRDefault="00E7228F">
      <w:pPr>
        <w:jc w:val="both"/>
      </w:pPr>
    </w:p>
    <w:p w:rsidR="00E7228F" w:rsidRDefault="00E7228F" w:rsidP="005F6EF5">
      <w:pPr>
        <w:pStyle w:val="Heading2"/>
      </w:pPr>
      <w:bookmarkStart w:id="11" w:name="_Toc11054614"/>
      <w:r>
        <w:t>SEC. 31-2-7:</w:t>
      </w:r>
      <w:r w:rsidR="00CD5617">
        <w:tab/>
      </w:r>
      <w:r w:rsidR="00CD5617">
        <w:tab/>
      </w:r>
      <w:r>
        <w:t>AUTOMOBILE WRECKING YARD (SALVAGE YARD)</w:t>
      </w:r>
      <w:bookmarkEnd w:id="11"/>
    </w:p>
    <w:p w:rsidR="00E7228F" w:rsidRDefault="00E7228F">
      <w:pPr>
        <w:jc w:val="both"/>
      </w:pPr>
    </w:p>
    <w:p w:rsidR="00E7228F" w:rsidRDefault="00E7228F">
      <w:pPr>
        <w:ind w:left="720"/>
        <w:jc w:val="both"/>
      </w:pPr>
      <w:r>
        <w:t>Any place where one or more motor vehicles, not in running condition, or parts thereof, are stored in the open for periods exceeding 60 days; or any land, building, or structure used for wrecking or storing of such motor vehicles or parts thereof, including any used farm vehicles or farm machinery or parts thereof, stored in the open and not being restored to operating condition; and including the commercial salvaging of any other goods, appliances, articles or merchandise.</w:t>
      </w:r>
    </w:p>
    <w:p w:rsidR="00E7228F" w:rsidRDefault="00E7228F">
      <w:pPr>
        <w:jc w:val="both"/>
      </w:pPr>
    </w:p>
    <w:p w:rsidR="00E7228F" w:rsidRDefault="00E7228F" w:rsidP="005F6EF5">
      <w:pPr>
        <w:pStyle w:val="Heading2"/>
      </w:pPr>
      <w:bookmarkStart w:id="12" w:name="_Toc11054615"/>
      <w:r>
        <w:t>SEC</w:t>
      </w:r>
      <w:r w:rsidR="00CD5617">
        <w:t>.</w:t>
      </w:r>
      <w:r>
        <w:t xml:space="preserve"> 31:2-8:</w:t>
      </w:r>
      <w:r w:rsidR="00CD5617">
        <w:tab/>
      </w:r>
      <w:r w:rsidR="00CD5617">
        <w:tab/>
      </w:r>
      <w:r>
        <w:t>BILLBOARD</w:t>
      </w:r>
      <w:bookmarkEnd w:id="12"/>
      <w:r>
        <w:t xml:space="preserve"> </w:t>
      </w:r>
    </w:p>
    <w:p w:rsidR="00E7228F" w:rsidRDefault="00E7228F">
      <w:pPr>
        <w:jc w:val="both"/>
      </w:pPr>
    </w:p>
    <w:p w:rsidR="00E7228F" w:rsidRDefault="00E7228F">
      <w:pPr>
        <w:ind w:left="720"/>
        <w:jc w:val="both"/>
      </w:pPr>
      <w:r>
        <w:t>A structure either free-standing or attached to a building containing a sign which may or may not be illuminated, and which contains a gross area of 100 or more square feet.</w:t>
      </w:r>
    </w:p>
    <w:p w:rsidR="00E7228F" w:rsidRDefault="00E7228F">
      <w:pPr>
        <w:jc w:val="both"/>
      </w:pPr>
    </w:p>
    <w:p w:rsidR="00E7228F" w:rsidRDefault="00E7228F" w:rsidP="005F6EF5">
      <w:pPr>
        <w:pStyle w:val="Heading2"/>
      </w:pPr>
      <w:bookmarkStart w:id="13" w:name="_Toc11054616"/>
      <w:r>
        <w:t>SEC. 31-2-9:</w:t>
      </w:r>
      <w:r w:rsidR="00CD5617">
        <w:tab/>
      </w:r>
      <w:r w:rsidR="00CD5617">
        <w:tab/>
      </w:r>
      <w:r>
        <w:t>BLOCK</w:t>
      </w:r>
      <w:bookmarkEnd w:id="13"/>
    </w:p>
    <w:p w:rsidR="00E7228F" w:rsidRDefault="00E7228F">
      <w:pPr>
        <w:jc w:val="both"/>
      </w:pPr>
    </w:p>
    <w:p w:rsidR="00E7228F" w:rsidRDefault="00E7228F">
      <w:pPr>
        <w:ind w:left="720"/>
        <w:jc w:val="both"/>
      </w:pPr>
      <w:r>
        <w:t>A tract of land bounded by streets, or in lieu of a street or streets, by public parks, cemeteries, railroad rights-of-way, or a corporate boundary line of the city.</w:t>
      </w:r>
    </w:p>
    <w:p w:rsidR="00E7228F" w:rsidRDefault="00E7228F">
      <w:pPr>
        <w:jc w:val="both"/>
      </w:pPr>
    </w:p>
    <w:p w:rsidR="00E7228F" w:rsidRDefault="00E7228F" w:rsidP="005F6EF5">
      <w:pPr>
        <w:pStyle w:val="Heading2"/>
      </w:pPr>
      <w:bookmarkStart w:id="14" w:name="_Toc11054617"/>
      <w:r>
        <w:t>SEC. 31-2-10:</w:t>
      </w:r>
      <w:r w:rsidR="00CD5617">
        <w:tab/>
      </w:r>
      <w:r>
        <w:t>BUILDING</w:t>
      </w:r>
      <w:bookmarkEnd w:id="14"/>
    </w:p>
    <w:p w:rsidR="00E7228F" w:rsidRDefault="00E7228F">
      <w:pPr>
        <w:jc w:val="both"/>
        <w:rPr>
          <w:b/>
          <w:u w:val="single"/>
        </w:rPr>
      </w:pPr>
    </w:p>
    <w:p w:rsidR="00E7228F" w:rsidRDefault="00E7228F">
      <w:pPr>
        <w:ind w:left="720"/>
        <w:jc w:val="both"/>
      </w:pPr>
      <w:r>
        <w:t>Any structure with substantial walls and roof securely affixed to the land and entirely separated on all sides from any other structure by space, or by walls in which there are no communicating doors, windows, or openings; and which is designed or intended for the shelter, enclosure or protection of persons, property or animals.  Any structure with interior areas not normally accessible for human use, such as gas holders, oil tanks,</w:t>
      </w:r>
    </w:p>
    <w:p w:rsidR="00E7228F" w:rsidRDefault="00E7228F">
      <w:pPr>
        <w:ind w:left="720"/>
        <w:jc w:val="both"/>
      </w:pPr>
      <w:r>
        <w:t>water tanks, grain elevators, coal bunkers, oil cracking towers and other similar structures are not considered as buildings.</w:t>
      </w:r>
    </w:p>
    <w:p w:rsidR="00E7228F" w:rsidRDefault="00E7228F">
      <w:pPr>
        <w:jc w:val="both"/>
      </w:pPr>
    </w:p>
    <w:p w:rsidR="00E7228F" w:rsidRDefault="00E7228F" w:rsidP="005F6EF5">
      <w:pPr>
        <w:pStyle w:val="Heading2"/>
      </w:pPr>
      <w:bookmarkStart w:id="15" w:name="_Toc11054618"/>
      <w:r>
        <w:t>SEC. 31-2-11:</w:t>
      </w:r>
      <w:r w:rsidR="00CD5617">
        <w:tab/>
      </w:r>
      <w:r>
        <w:t>BUILDING HEIGHT</w:t>
      </w:r>
      <w:bookmarkEnd w:id="15"/>
    </w:p>
    <w:p w:rsidR="00E7228F" w:rsidRDefault="00E7228F">
      <w:pPr>
        <w:jc w:val="both"/>
        <w:rPr>
          <w:b/>
          <w:u w:val="single"/>
        </w:rPr>
      </w:pPr>
    </w:p>
    <w:p w:rsidR="00E7228F" w:rsidRDefault="00E7228F" w:rsidP="009E7AC4">
      <w:pPr>
        <w:ind w:left="720"/>
        <w:jc w:val="both"/>
      </w:pPr>
      <w:r>
        <w:t xml:space="preserve">The vertical distance measured from the curb level, or its equivalent established grade, opposite the middle of the front of the building to the highest point of the roof in the case </w:t>
      </w:r>
    </w:p>
    <w:p w:rsidR="00E7228F" w:rsidRDefault="00E7228F">
      <w:pPr>
        <w:ind w:left="720"/>
        <w:jc w:val="both"/>
      </w:pPr>
      <w:r>
        <w:t xml:space="preserve">of a flat roof; to the deck line of a mansard roof; and to the mean height level between eaves and ridge of a gable, hip, or gambrel roof; provided that where buildings are set </w:t>
      </w:r>
    </w:p>
    <w:p w:rsidR="00E7228F" w:rsidRDefault="00E7228F">
      <w:pPr>
        <w:ind w:left="720"/>
        <w:jc w:val="both"/>
      </w:pPr>
      <w:r>
        <w:t>back from the street line, the height of the building may be measured from the average elevation of the finished lot grade at the front of the building.</w:t>
      </w:r>
    </w:p>
    <w:p w:rsidR="00E7228F" w:rsidRDefault="00E7228F">
      <w:pPr>
        <w:jc w:val="both"/>
        <w:rPr>
          <w:b/>
          <w:u w:val="single"/>
        </w:rPr>
      </w:pPr>
    </w:p>
    <w:p w:rsidR="00E7228F" w:rsidRDefault="00E7228F" w:rsidP="005F6EF5">
      <w:pPr>
        <w:pStyle w:val="Heading2"/>
      </w:pPr>
      <w:bookmarkStart w:id="16" w:name="_Toc11054619"/>
      <w:r>
        <w:t>SEC. 31-2-12:</w:t>
      </w:r>
      <w:r w:rsidR="00CD5617">
        <w:tab/>
      </w:r>
      <w:r>
        <w:t>BUILDING LINE</w:t>
      </w:r>
      <w:bookmarkEnd w:id="16"/>
    </w:p>
    <w:p w:rsidR="00E7228F" w:rsidRDefault="00E7228F">
      <w:pPr>
        <w:jc w:val="both"/>
        <w:rPr>
          <w:b/>
          <w:u w:val="single"/>
        </w:rPr>
      </w:pPr>
    </w:p>
    <w:p w:rsidR="00E7228F" w:rsidRDefault="00E7228F">
      <w:pPr>
        <w:ind w:left="720"/>
        <w:jc w:val="both"/>
      </w:pPr>
      <w:r>
        <w:t>A line or lines including the building setback line on the horizontal surface of a lot, parallel to the front, side and rear lot lines, and located at a distance prescribed by the yard regulations of this ordinance.</w:t>
      </w:r>
    </w:p>
    <w:p w:rsidR="00E7228F" w:rsidRDefault="00E7228F">
      <w:pPr>
        <w:jc w:val="both"/>
      </w:pPr>
    </w:p>
    <w:p w:rsidR="00E7228F" w:rsidRDefault="00E7228F" w:rsidP="005F6EF5">
      <w:pPr>
        <w:pStyle w:val="Heading2"/>
      </w:pPr>
      <w:bookmarkStart w:id="17" w:name="_Toc11054620"/>
      <w:r>
        <w:t>SEC. 31-2-13:</w:t>
      </w:r>
      <w:r w:rsidR="00CD5617">
        <w:tab/>
      </w:r>
      <w:r>
        <w:t>DISTRICT</w:t>
      </w:r>
      <w:bookmarkEnd w:id="17"/>
    </w:p>
    <w:p w:rsidR="00E7228F" w:rsidRDefault="00E7228F">
      <w:pPr>
        <w:jc w:val="both"/>
        <w:rPr>
          <w:b/>
          <w:u w:val="single"/>
        </w:rPr>
      </w:pPr>
    </w:p>
    <w:p w:rsidR="00E7228F" w:rsidRDefault="00E7228F">
      <w:pPr>
        <w:ind w:left="720"/>
        <w:jc w:val="both"/>
      </w:pPr>
      <w:r>
        <w:t>A division of the geographic area of the city as shown on the zoning map, within which the character and intensity of land use is regulated by the terms of this ordinance.  The terms “district” and “zone” are synonymous.</w:t>
      </w:r>
    </w:p>
    <w:p w:rsidR="00E7228F" w:rsidRDefault="00E7228F">
      <w:pPr>
        <w:jc w:val="both"/>
      </w:pPr>
    </w:p>
    <w:p w:rsidR="00E7228F" w:rsidRDefault="00E7228F" w:rsidP="005F6EF5">
      <w:pPr>
        <w:pStyle w:val="Heading2"/>
      </w:pPr>
      <w:bookmarkStart w:id="18" w:name="_Toc11054621"/>
      <w:r>
        <w:t>SEC. 31-2-14:</w:t>
      </w:r>
      <w:r w:rsidR="00CD5617">
        <w:tab/>
      </w:r>
      <w:r>
        <w:t>DWELLING</w:t>
      </w:r>
      <w:bookmarkEnd w:id="18"/>
    </w:p>
    <w:p w:rsidR="00E7228F" w:rsidRDefault="00E7228F">
      <w:pPr>
        <w:jc w:val="both"/>
        <w:rPr>
          <w:b/>
        </w:rPr>
      </w:pPr>
    </w:p>
    <w:p w:rsidR="00E7228F" w:rsidRDefault="00E7228F">
      <w:pPr>
        <w:ind w:left="720"/>
        <w:jc w:val="both"/>
      </w:pPr>
      <w:r>
        <w:t>A building or portion thereof designed or used exclusively for residential occupancy, but not including overnight or transient accommodations in hotels, motels or similar uses.</w:t>
      </w:r>
    </w:p>
    <w:p w:rsidR="00E7228F" w:rsidRDefault="00E7228F">
      <w:pPr>
        <w:jc w:val="both"/>
      </w:pPr>
    </w:p>
    <w:p w:rsidR="00E7228F" w:rsidRDefault="00E7228F" w:rsidP="005F6EF5">
      <w:pPr>
        <w:pStyle w:val="Heading2"/>
      </w:pPr>
      <w:bookmarkStart w:id="19" w:name="_Toc11054622"/>
      <w:r>
        <w:t>SEC. 31-2-15:</w:t>
      </w:r>
      <w:r w:rsidR="00C6509E">
        <w:tab/>
      </w:r>
      <w:r>
        <w:t>DWELLING, GROUP</w:t>
      </w:r>
      <w:bookmarkEnd w:id="19"/>
    </w:p>
    <w:p w:rsidR="00E7228F" w:rsidRDefault="00E7228F">
      <w:pPr>
        <w:jc w:val="both"/>
        <w:rPr>
          <w:b/>
          <w:u w:val="single"/>
        </w:rPr>
      </w:pPr>
    </w:p>
    <w:p w:rsidR="00E7228F" w:rsidRDefault="00E7228F">
      <w:pPr>
        <w:ind w:left="720"/>
        <w:jc w:val="both"/>
      </w:pPr>
      <w:r>
        <w:t>A group dwelling is a dwelling containing accommodations for more than two persons other than a family in which there are common dining facilities including dormitories, rooming houses, fraternity and sorority houses, convents, monasteries, and similar uses, but not including motels, hotels and similar uses.</w:t>
      </w:r>
    </w:p>
    <w:p w:rsidR="00E7228F" w:rsidRDefault="00E7228F">
      <w:pPr>
        <w:jc w:val="both"/>
      </w:pPr>
    </w:p>
    <w:p w:rsidR="00E7228F" w:rsidRDefault="00E7228F" w:rsidP="005F6EF5">
      <w:pPr>
        <w:pStyle w:val="Heading2"/>
      </w:pPr>
      <w:bookmarkStart w:id="20" w:name="_Toc11054623"/>
      <w:r>
        <w:t>SEC. 31-2-16:</w:t>
      </w:r>
      <w:r w:rsidR="00C6509E">
        <w:tab/>
      </w:r>
      <w:r>
        <w:t>DWELLING, MULTIPLE FAMILY</w:t>
      </w:r>
      <w:bookmarkEnd w:id="20"/>
    </w:p>
    <w:p w:rsidR="00E7228F" w:rsidRDefault="00E7228F">
      <w:pPr>
        <w:jc w:val="both"/>
        <w:rPr>
          <w:b/>
          <w:u w:val="single"/>
        </w:rPr>
      </w:pPr>
    </w:p>
    <w:p w:rsidR="00E7228F" w:rsidRDefault="00E7228F">
      <w:pPr>
        <w:ind w:left="720"/>
        <w:jc w:val="both"/>
      </w:pPr>
      <w:r>
        <w:t>A building or portion thereof, designed or altered for occupancy by three or more families living independently of each other.</w:t>
      </w:r>
    </w:p>
    <w:p w:rsidR="00E7228F" w:rsidRDefault="00E7228F">
      <w:pPr>
        <w:jc w:val="both"/>
      </w:pPr>
    </w:p>
    <w:p w:rsidR="00E7228F" w:rsidRDefault="00E7228F" w:rsidP="005F6EF5">
      <w:pPr>
        <w:pStyle w:val="Heading2"/>
      </w:pPr>
      <w:bookmarkStart w:id="21" w:name="_Toc11054624"/>
      <w:r>
        <w:t>SEC. 31-2-17:</w:t>
      </w:r>
      <w:r w:rsidR="00C6509E">
        <w:tab/>
      </w:r>
      <w:r>
        <w:t>DWELLING, ONE FAMILY</w:t>
      </w:r>
      <w:bookmarkEnd w:id="21"/>
    </w:p>
    <w:p w:rsidR="00E7228F" w:rsidRDefault="00E7228F">
      <w:pPr>
        <w:jc w:val="both"/>
        <w:rPr>
          <w:b/>
          <w:u w:val="single"/>
        </w:rPr>
      </w:pPr>
    </w:p>
    <w:p w:rsidR="00E7228F" w:rsidRDefault="00E7228F">
      <w:pPr>
        <w:ind w:left="720"/>
        <w:jc w:val="both"/>
      </w:pPr>
      <w:r>
        <w:t>A building designed exclusively for use and occupancy by one family and entirely separated from any other dwelling by space.</w:t>
      </w:r>
    </w:p>
    <w:p w:rsidR="00E7228F" w:rsidRDefault="00E7228F">
      <w:pPr>
        <w:jc w:val="both"/>
      </w:pPr>
    </w:p>
    <w:p w:rsidR="00E7228F" w:rsidRDefault="00E7228F" w:rsidP="005F6EF5">
      <w:pPr>
        <w:pStyle w:val="Heading2"/>
      </w:pPr>
      <w:bookmarkStart w:id="22" w:name="_Toc11054625"/>
      <w:r>
        <w:t>SEC. 31-2-18:</w:t>
      </w:r>
      <w:r w:rsidR="00C6509E">
        <w:tab/>
      </w:r>
      <w:r>
        <w:t>DWELLING, TOWNHOUSE (PARTY WALL)</w:t>
      </w:r>
      <w:bookmarkEnd w:id="22"/>
    </w:p>
    <w:p w:rsidR="00E7228F" w:rsidRDefault="00E7228F">
      <w:pPr>
        <w:jc w:val="both"/>
      </w:pPr>
    </w:p>
    <w:p w:rsidR="00E7228F" w:rsidRDefault="00E7228F">
      <w:pPr>
        <w:ind w:left="720"/>
        <w:jc w:val="both"/>
      </w:pPr>
      <w:r>
        <w:t>A row or other arrangement of two to six attached, party-wall dwellings and each having entrances which provide direct access to outside yards.</w:t>
      </w:r>
    </w:p>
    <w:p w:rsidR="00E7228F" w:rsidRDefault="00E7228F">
      <w:pPr>
        <w:jc w:val="both"/>
      </w:pPr>
    </w:p>
    <w:p w:rsidR="00E7228F" w:rsidRDefault="00E7228F" w:rsidP="005F6EF5">
      <w:pPr>
        <w:pStyle w:val="Heading2"/>
      </w:pPr>
      <w:bookmarkStart w:id="23" w:name="_Toc11054626"/>
      <w:r>
        <w:t>SEC. 31-2-19:</w:t>
      </w:r>
      <w:r w:rsidR="00C6509E">
        <w:tab/>
      </w:r>
      <w:r>
        <w:t>DWELLING, TWO FAMILY</w:t>
      </w:r>
      <w:bookmarkEnd w:id="23"/>
    </w:p>
    <w:p w:rsidR="00E7228F" w:rsidRDefault="00E7228F">
      <w:pPr>
        <w:jc w:val="both"/>
        <w:rPr>
          <w:b/>
          <w:u w:val="single"/>
        </w:rPr>
      </w:pPr>
    </w:p>
    <w:p w:rsidR="00E7228F" w:rsidRDefault="00E7228F">
      <w:pPr>
        <w:ind w:firstLine="720"/>
        <w:jc w:val="both"/>
      </w:pPr>
      <w:r>
        <w:t xml:space="preserve">A  building designed or altered to provide dwelling units for occupancy by two families </w:t>
      </w:r>
    </w:p>
    <w:p w:rsidR="00E7228F" w:rsidRDefault="00E7228F" w:rsidP="00792A79">
      <w:pPr>
        <w:ind w:firstLine="720"/>
        <w:jc w:val="both"/>
      </w:pPr>
      <w:r>
        <w:t>living independently of each other.</w:t>
      </w:r>
    </w:p>
    <w:p w:rsidR="00E7228F" w:rsidRDefault="00E7228F">
      <w:pPr>
        <w:jc w:val="both"/>
      </w:pPr>
    </w:p>
    <w:p w:rsidR="00E7228F" w:rsidRDefault="00E7228F" w:rsidP="005F6EF5">
      <w:pPr>
        <w:pStyle w:val="Heading2"/>
      </w:pPr>
      <w:bookmarkStart w:id="24" w:name="_Toc11054627"/>
      <w:r>
        <w:t>SEC. 31-2-20:</w:t>
      </w:r>
      <w:r w:rsidR="00C6509E">
        <w:tab/>
      </w:r>
      <w:r>
        <w:t>DWELLING UNIT</w:t>
      </w:r>
      <w:bookmarkEnd w:id="24"/>
    </w:p>
    <w:p w:rsidR="00E7228F" w:rsidRDefault="00E7228F">
      <w:pPr>
        <w:jc w:val="both"/>
        <w:rPr>
          <w:b/>
          <w:u w:val="single"/>
        </w:rPr>
      </w:pPr>
    </w:p>
    <w:p w:rsidR="00E7228F" w:rsidRDefault="00E7228F">
      <w:pPr>
        <w:ind w:left="720"/>
        <w:jc w:val="both"/>
      </w:pPr>
      <w:r>
        <w:t>One or more rooms that are located in a dwelling, and that are arranged, designed or used as living quarters for one family only, and containing complete kitchen and toilet facilities permanently installed.</w:t>
      </w:r>
    </w:p>
    <w:p w:rsidR="00E7228F" w:rsidRDefault="00E7228F">
      <w:pPr>
        <w:jc w:val="both"/>
      </w:pPr>
    </w:p>
    <w:p w:rsidR="00E7228F" w:rsidRDefault="00E7228F" w:rsidP="005F6EF5">
      <w:pPr>
        <w:pStyle w:val="Heading2"/>
      </w:pPr>
      <w:bookmarkStart w:id="25" w:name="_Toc11054628"/>
      <w:r>
        <w:t>SEC. 31-2-21:</w:t>
      </w:r>
      <w:r w:rsidR="00C6509E">
        <w:tab/>
      </w:r>
      <w:r>
        <w:t>FLOOR AREA</w:t>
      </w:r>
      <w:bookmarkEnd w:id="25"/>
    </w:p>
    <w:p w:rsidR="00E7228F" w:rsidRDefault="00E7228F">
      <w:pPr>
        <w:jc w:val="both"/>
        <w:rPr>
          <w:b/>
          <w:u w:val="single"/>
        </w:rPr>
      </w:pPr>
    </w:p>
    <w:p w:rsidR="00E7228F" w:rsidRDefault="00E7228F">
      <w:pPr>
        <w:ind w:left="720"/>
        <w:jc w:val="both"/>
      </w:pPr>
      <w:r>
        <w:t>The total usable horizontal area enclosed by the exterior walls of a building exclusive of basements, cellars, attics and crawl spaces; in residential buildings not including unfinished attics, garages, breezeways, porches and patios, or other spaces not used ordinarily for living, eating and sleeping purposes.</w:t>
      </w:r>
    </w:p>
    <w:p w:rsidR="00882E95" w:rsidRDefault="00882E95">
      <w:r>
        <w:br w:type="page"/>
      </w:r>
    </w:p>
    <w:p w:rsidR="00E7228F" w:rsidRDefault="00E7228F">
      <w:pPr>
        <w:jc w:val="both"/>
      </w:pPr>
    </w:p>
    <w:p w:rsidR="00E7228F" w:rsidRDefault="00E7228F" w:rsidP="005F6EF5">
      <w:pPr>
        <w:pStyle w:val="Heading2"/>
      </w:pPr>
      <w:bookmarkStart w:id="26" w:name="_Toc11054629"/>
      <w:r>
        <w:t>SEC. 31-2-22:</w:t>
      </w:r>
      <w:r w:rsidR="00C6509E">
        <w:tab/>
      </w:r>
      <w:r>
        <w:t>FLOOR AREA RATIO</w:t>
      </w:r>
      <w:bookmarkEnd w:id="26"/>
    </w:p>
    <w:p w:rsidR="00E7228F" w:rsidRDefault="00E7228F">
      <w:pPr>
        <w:jc w:val="both"/>
        <w:rPr>
          <w:b/>
          <w:u w:val="single"/>
        </w:rPr>
      </w:pPr>
    </w:p>
    <w:p w:rsidR="00E7228F" w:rsidRDefault="00E7228F">
      <w:pPr>
        <w:ind w:left="720"/>
        <w:jc w:val="both"/>
      </w:pPr>
      <w:r>
        <w:t>A number indicative of the intensity of use of a lot determined by dividing the floor area of any principal building plus the floor area of all accessory buildings by the area of the lot upon which they are located.</w:t>
      </w:r>
    </w:p>
    <w:p w:rsidR="00E7228F" w:rsidRDefault="00E7228F">
      <w:pPr>
        <w:jc w:val="both"/>
      </w:pPr>
    </w:p>
    <w:p w:rsidR="00E7228F" w:rsidRDefault="00E7228F" w:rsidP="005F6EF5">
      <w:pPr>
        <w:pStyle w:val="Heading2"/>
      </w:pPr>
      <w:bookmarkStart w:id="27" w:name="_Toc11054630"/>
      <w:r>
        <w:t>SEC. 31-2-23:</w:t>
      </w:r>
      <w:r w:rsidR="00C6509E">
        <w:tab/>
      </w:r>
      <w:r>
        <w:t>HOME OCCUPATION</w:t>
      </w:r>
      <w:bookmarkEnd w:id="27"/>
    </w:p>
    <w:p w:rsidR="00E7228F" w:rsidRDefault="00E7228F">
      <w:pPr>
        <w:jc w:val="both"/>
        <w:rPr>
          <w:b/>
          <w:u w:val="single"/>
        </w:rPr>
      </w:pPr>
    </w:p>
    <w:p w:rsidR="00E7228F" w:rsidRDefault="00E7228F">
      <w:pPr>
        <w:ind w:left="720"/>
        <w:jc w:val="both"/>
      </w:pPr>
      <w:r>
        <w:t>A gainful occupation or profession customarily carried on by an occupant of a dwelling unit as a use which is clearly incidental to the use of the dwelling unit for residential purposes.  (see SEC. 31-4-14)</w:t>
      </w:r>
    </w:p>
    <w:p w:rsidR="00E7228F" w:rsidRDefault="00E7228F">
      <w:pPr>
        <w:jc w:val="both"/>
      </w:pPr>
    </w:p>
    <w:p w:rsidR="00E7228F" w:rsidRDefault="00E7228F" w:rsidP="005F6EF5">
      <w:pPr>
        <w:pStyle w:val="Heading2"/>
      </w:pPr>
      <w:bookmarkStart w:id="28" w:name="_Toc11054631"/>
      <w:r>
        <w:t>SEC</w:t>
      </w:r>
      <w:r w:rsidR="00CD5617">
        <w:t>.</w:t>
      </w:r>
      <w:r>
        <w:t xml:space="preserve"> 31-2-24:</w:t>
      </w:r>
      <w:r w:rsidR="00C6509E">
        <w:tab/>
      </w:r>
      <w:r>
        <w:t>HOTEL OR MOTEL</w:t>
      </w:r>
      <w:bookmarkEnd w:id="28"/>
    </w:p>
    <w:p w:rsidR="00E7228F" w:rsidRDefault="00E7228F">
      <w:pPr>
        <w:jc w:val="both"/>
        <w:rPr>
          <w:b/>
          <w:u w:val="single"/>
        </w:rPr>
      </w:pPr>
    </w:p>
    <w:p w:rsidR="00E7228F" w:rsidRDefault="00E7228F">
      <w:pPr>
        <w:ind w:left="720"/>
        <w:jc w:val="both"/>
      </w:pPr>
      <w:r>
        <w:t>A building in which more than five rooms or suites are reserved to provide living and sleeping accommodations for temporary guests with no major provision for cooking in any individual room or suite.</w:t>
      </w:r>
    </w:p>
    <w:p w:rsidR="00E7228F" w:rsidRDefault="00E7228F">
      <w:pPr>
        <w:jc w:val="both"/>
      </w:pPr>
    </w:p>
    <w:p w:rsidR="00E7228F" w:rsidRDefault="00E7228F" w:rsidP="005F6EF5">
      <w:pPr>
        <w:pStyle w:val="Heading2"/>
      </w:pPr>
      <w:bookmarkStart w:id="29" w:name="_Toc11054632"/>
      <w:r>
        <w:t>SEC. 3</w:t>
      </w:r>
      <w:r w:rsidR="00C6509E">
        <w:t>1-2-25:</w:t>
      </w:r>
      <w:r w:rsidR="00C6509E">
        <w:tab/>
      </w:r>
      <w:r>
        <w:t>LOADING SPACE</w:t>
      </w:r>
      <w:bookmarkEnd w:id="29"/>
    </w:p>
    <w:p w:rsidR="00E7228F" w:rsidRDefault="00E7228F">
      <w:pPr>
        <w:jc w:val="both"/>
        <w:rPr>
          <w:b/>
          <w:u w:val="single"/>
        </w:rPr>
      </w:pPr>
    </w:p>
    <w:p w:rsidR="00E7228F" w:rsidRDefault="00E7228F">
      <w:pPr>
        <w:ind w:left="720"/>
        <w:jc w:val="both"/>
      </w:pPr>
      <w:r>
        <w:t>An open, hard-surfaced area of land, other than a street or public way, and providing space for the standing, loading and unloading of motor trucks, tractors and trailers to avoid undue interference with the public use of streets and alleys.</w:t>
      </w:r>
    </w:p>
    <w:p w:rsidR="00E7228F" w:rsidRDefault="00E7228F">
      <w:pPr>
        <w:jc w:val="both"/>
        <w:rPr>
          <w:b/>
          <w:u w:val="single"/>
        </w:rPr>
      </w:pPr>
    </w:p>
    <w:p w:rsidR="00E7228F" w:rsidRDefault="00E7228F" w:rsidP="005F6EF5">
      <w:pPr>
        <w:pStyle w:val="Heading2"/>
      </w:pPr>
      <w:bookmarkStart w:id="30" w:name="_Toc11054633"/>
      <w:r>
        <w:t>SEC. 31-2-26:</w:t>
      </w:r>
      <w:r w:rsidR="00C6509E">
        <w:tab/>
      </w:r>
      <w:r>
        <w:t>LODGING OR ROOMING HOUSE (BED and BREAKFAST)</w:t>
      </w:r>
      <w:bookmarkEnd w:id="30"/>
    </w:p>
    <w:p w:rsidR="00E7228F" w:rsidRDefault="00E7228F">
      <w:pPr>
        <w:jc w:val="both"/>
        <w:rPr>
          <w:b/>
          <w:u w:val="single"/>
        </w:rPr>
      </w:pPr>
    </w:p>
    <w:p w:rsidR="00E7228F" w:rsidRDefault="00E7228F">
      <w:pPr>
        <w:ind w:left="720"/>
        <w:jc w:val="both"/>
      </w:pPr>
      <w:r>
        <w:t>A group dwelling with not more than five guest rooms where lodging is provided for compensation, preferably pursuant to previous arrangement, open to the public for overnight and longer accommodations.</w:t>
      </w:r>
    </w:p>
    <w:p w:rsidR="00E7228F" w:rsidRDefault="00E7228F">
      <w:pPr>
        <w:jc w:val="both"/>
      </w:pPr>
    </w:p>
    <w:p w:rsidR="00E7228F" w:rsidRDefault="00E7228F" w:rsidP="005F6EF5">
      <w:pPr>
        <w:pStyle w:val="Heading2"/>
      </w:pPr>
      <w:bookmarkStart w:id="31" w:name="_Toc11054634"/>
      <w:r>
        <w:t>SEC. 31-2-27:</w:t>
      </w:r>
      <w:r w:rsidR="00C6509E">
        <w:tab/>
      </w:r>
      <w:r>
        <w:t>LOT, CORNER</w:t>
      </w:r>
      <w:bookmarkEnd w:id="31"/>
    </w:p>
    <w:p w:rsidR="00E7228F" w:rsidRDefault="00E7228F">
      <w:pPr>
        <w:jc w:val="both"/>
        <w:rPr>
          <w:b/>
          <w:u w:val="single"/>
        </w:rPr>
      </w:pPr>
    </w:p>
    <w:p w:rsidR="00E7228F" w:rsidRDefault="00E7228F">
      <w:pPr>
        <w:ind w:left="720"/>
        <w:jc w:val="both"/>
      </w:pPr>
      <w:r>
        <w:t>A parcel of land situated at the intersection of two or more streets or adjoining a curved street at the end of the block.</w:t>
      </w:r>
    </w:p>
    <w:p w:rsidR="00E7228F" w:rsidRDefault="00E7228F">
      <w:pPr>
        <w:jc w:val="both"/>
      </w:pPr>
    </w:p>
    <w:p w:rsidR="00E7228F" w:rsidRDefault="00E7228F" w:rsidP="005F6EF5">
      <w:pPr>
        <w:pStyle w:val="Heading2"/>
      </w:pPr>
      <w:bookmarkStart w:id="32" w:name="_Toc11054635"/>
      <w:r>
        <w:t>SEC. 31-2-28:</w:t>
      </w:r>
      <w:r w:rsidR="00C6509E">
        <w:tab/>
      </w:r>
      <w:r>
        <w:t>LOT</w:t>
      </w:r>
      <w:r w:rsidR="004B6E82">
        <w:t>,</w:t>
      </w:r>
      <w:r>
        <w:t xml:space="preserve"> COVERAGE</w:t>
      </w:r>
      <w:bookmarkEnd w:id="32"/>
    </w:p>
    <w:p w:rsidR="00E7228F" w:rsidRDefault="00E7228F">
      <w:pPr>
        <w:jc w:val="both"/>
        <w:rPr>
          <w:b/>
          <w:u w:val="single"/>
        </w:rPr>
      </w:pPr>
    </w:p>
    <w:p w:rsidR="00E7228F" w:rsidRDefault="00E7228F">
      <w:pPr>
        <w:jc w:val="both"/>
      </w:pPr>
      <w:r>
        <w:tab/>
        <w:t>The area of a lot occupied by the principal building or buildings and accessory buildings.</w:t>
      </w:r>
    </w:p>
    <w:p w:rsidR="00E7228F" w:rsidRDefault="00E7228F">
      <w:pPr>
        <w:jc w:val="both"/>
      </w:pPr>
    </w:p>
    <w:p w:rsidR="00E7228F" w:rsidRDefault="00E7228F" w:rsidP="005F6EF5">
      <w:pPr>
        <w:pStyle w:val="Heading2"/>
      </w:pPr>
      <w:bookmarkStart w:id="33" w:name="_Toc11054636"/>
      <w:r>
        <w:t>SEC. 31-2-29:</w:t>
      </w:r>
      <w:r w:rsidR="00C6509E">
        <w:tab/>
      </w:r>
      <w:r>
        <w:t>LOT</w:t>
      </w:r>
      <w:r w:rsidR="004B6E82">
        <w:t>,</w:t>
      </w:r>
      <w:r>
        <w:t xml:space="preserve"> DEPTH</w:t>
      </w:r>
      <w:bookmarkEnd w:id="33"/>
    </w:p>
    <w:p w:rsidR="00E7228F" w:rsidRDefault="00E7228F">
      <w:pPr>
        <w:jc w:val="both"/>
        <w:rPr>
          <w:b/>
          <w:u w:val="single"/>
        </w:rPr>
      </w:pPr>
    </w:p>
    <w:p w:rsidR="00E7228F" w:rsidRDefault="00E7228F">
      <w:pPr>
        <w:ind w:left="720"/>
        <w:jc w:val="both"/>
      </w:pPr>
      <w:r>
        <w:t>The horizontal distance between the front and rear lot lines exclusive of all rights-of-way and easements for street purposes, measured in the mean direction of the side lot lines.</w:t>
      </w:r>
    </w:p>
    <w:p w:rsidR="00882E95" w:rsidRDefault="00882E95">
      <w:pPr>
        <w:rPr>
          <w:b/>
          <w:u w:val="single"/>
        </w:rPr>
      </w:pPr>
      <w:r>
        <w:rPr>
          <w:b/>
          <w:u w:val="single"/>
        </w:rPr>
        <w:br w:type="page"/>
      </w:r>
    </w:p>
    <w:p w:rsidR="00E7228F" w:rsidRDefault="00E7228F">
      <w:pPr>
        <w:rPr>
          <w:b/>
          <w:u w:val="single"/>
        </w:rPr>
      </w:pPr>
    </w:p>
    <w:p w:rsidR="00E7228F" w:rsidRDefault="00E7228F" w:rsidP="005F6EF5">
      <w:pPr>
        <w:pStyle w:val="Heading2"/>
      </w:pPr>
      <w:bookmarkStart w:id="34" w:name="_Toc11054637"/>
      <w:r>
        <w:t>SEC. 31-2-</w:t>
      </w:r>
      <w:r w:rsidR="00C6509E">
        <w:t>30:</w:t>
      </w:r>
      <w:r w:rsidR="00C6509E">
        <w:tab/>
      </w:r>
      <w:r>
        <w:t>LOT</w:t>
      </w:r>
      <w:r w:rsidR="004B6E82">
        <w:t>,</w:t>
      </w:r>
      <w:r>
        <w:t xml:space="preserve"> FRONTAGE</w:t>
      </w:r>
      <w:bookmarkEnd w:id="34"/>
    </w:p>
    <w:p w:rsidR="00E7228F" w:rsidRDefault="00E7228F">
      <w:pPr>
        <w:rPr>
          <w:b/>
          <w:u w:val="single"/>
        </w:rPr>
      </w:pPr>
    </w:p>
    <w:p w:rsidR="00E7228F" w:rsidRDefault="00E7228F">
      <w:pPr>
        <w:ind w:left="720"/>
      </w:pPr>
      <w:r>
        <w:t xml:space="preserve">The front of a lot shall be that boundary along the public street. For a corner lot the front </w:t>
      </w:r>
    </w:p>
    <w:p w:rsidR="00E7228F" w:rsidRDefault="00E7228F">
      <w:pPr>
        <w:ind w:left="720"/>
      </w:pPr>
      <w:r>
        <w:t>shall be the same as the interior lots in that block for the purpose of building set-back requirements.  The owner of a corner lot may orient the principal use building toward either street.</w:t>
      </w:r>
    </w:p>
    <w:p w:rsidR="00E7228F" w:rsidRDefault="00E7228F"/>
    <w:p w:rsidR="00E7228F" w:rsidRDefault="00E7228F" w:rsidP="005F6EF5">
      <w:pPr>
        <w:pStyle w:val="Heading2"/>
      </w:pPr>
      <w:bookmarkStart w:id="35" w:name="_Toc11054638"/>
      <w:r>
        <w:t>SEC. 31-2-31:</w:t>
      </w:r>
      <w:r w:rsidR="00C6509E">
        <w:tab/>
      </w:r>
      <w:r>
        <w:t>LOT, INTERIOR</w:t>
      </w:r>
      <w:bookmarkEnd w:id="35"/>
    </w:p>
    <w:p w:rsidR="00E7228F" w:rsidRDefault="00E7228F">
      <w:pPr>
        <w:rPr>
          <w:b/>
          <w:u w:val="single"/>
        </w:rPr>
      </w:pPr>
    </w:p>
    <w:p w:rsidR="00E7228F" w:rsidRDefault="00E7228F">
      <w:pPr>
        <w:ind w:firstLine="720"/>
      </w:pPr>
      <w:r>
        <w:t>A lot other than a corner lot, through lot or reversed corner lot.</w:t>
      </w:r>
    </w:p>
    <w:p w:rsidR="00E7228F" w:rsidRDefault="00E7228F"/>
    <w:p w:rsidR="00E7228F" w:rsidRDefault="00E7228F" w:rsidP="005F6EF5">
      <w:pPr>
        <w:pStyle w:val="Heading2"/>
      </w:pPr>
      <w:bookmarkStart w:id="36" w:name="_Toc11054639"/>
      <w:r>
        <w:t>SEC. 31-2-32:</w:t>
      </w:r>
      <w:r w:rsidR="00C6509E">
        <w:tab/>
      </w:r>
      <w:r>
        <w:t>LOT LINE, FRONT</w:t>
      </w:r>
      <w:bookmarkEnd w:id="36"/>
    </w:p>
    <w:p w:rsidR="00E7228F" w:rsidRDefault="00E7228F">
      <w:pPr>
        <w:rPr>
          <w:b/>
          <w:u w:val="single"/>
        </w:rPr>
      </w:pPr>
    </w:p>
    <w:p w:rsidR="00E7228F" w:rsidRDefault="00E7228F">
      <w:pPr>
        <w:ind w:left="720"/>
      </w:pPr>
      <w:r>
        <w:t>The front property line of a lot.  Where a lot contains an easement for street purposes across the front of a lot, the edge of the easement shall be considered the front lot line.</w:t>
      </w:r>
    </w:p>
    <w:p w:rsidR="00E7228F" w:rsidRDefault="00E7228F"/>
    <w:p w:rsidR="00E7228F" w:rsidRDefault="00C6509E" w:rsidP="005F6EF5">
      <w:pPr>
        <w:pStyle w:val="Heading2"/>
      </w:pPr>
      <w:bookmarkStart w:id="37" w:name="_Toc11054640"/>
      <w:r>
        <w:t>SEC. 31-2-33:</w:t>
      </w:r>
      <w:r>
        <w:tab/>
      </w:r>
      <w:r w:rsidR="00E7228F">
        <w:t>LOT LINE, REAR</w:t>
      </w:r>
      <w:bookmarkEnd w:id="37"/>
    </w:p>
    <w:p w:rsidR="00E7228F" w:rsidRDefault="00E7228F">
      <w:pPr>
        <w:rPr>
          <w:b/>
          <w:u w:val="single"/>
        </w:rPr>
      </w:pPr>
    </w:p>
    <w:p w:rsidR="00E7228F" w:rsidRDefault="00E7228F">
      <w:pPr>
        <w:ind w:left="720"/>
      </w:pPr>
      <w:r>
        <w:t xml:space="preserve">The rear lot line is the line most nearly parallel to and most remote from the front lot line.  </w:t>
      </w:r>
      <w:smartTag w:uri="urn:schemas-microsoft-com:office:smarttags" w:element="place">
        <w:r>
          <w:t>Lot</w:t>
        </w:r>
      </w:smartTag>
      <w:r>
        <w:t xml:space="preserve"> lines other than front or rear lot lines are side lot lines.</w:t>
      </w:r>
    </w:p>
    <w:p w:rsidR="00E7228F" w:rsidRDefault="00E7228F"/>
    <w:p w:rsidR="00E7228F" w:rsidRDefault="00E7228F" w:rsidP="005F6EF5">
      <w:pPr>
        <w:pStyle w:val="Heading2"/>
      </w:pPr>
      <w:bookmarkStart w:id="38" w:name="_Toc11054641"/>
      <w:r>
        <w:t>SEC. 31-2-34:</w:t>
      </w:r>
      <w:r w:rsidR="00C6509E">
        <w:tab/>
      </w:r>
      <w:r>
        <w:t>LOT LINE, SIDE</w:t>
      </w:r>
      <w:bookmarkEnd w:id="38"/>
    </w:p>
    <w:p w:rsidR="00E7228F" w:rsidRDefault="00E7228F">
      <w:pPr>
        <w:rPr>
          <w:b/>
          <w:u w:val="single"/>
        </w:rPr>
      </w:pPr>
    </w:p>
    <w:p w:rsidR="00E7228F" w:rsidRDefault="00E7228F">
      <w:pPr>
        <w:ind w:left="720"/>
      </w:pPr>
      <w:r>
        <w:t>A lot line common with another lot, or in the case of a corner lot in common with a street right-of-way or easement line, and intersecting the front lot line.</w:t>
      </w:r>
    </w:p>
    <w:p w:rsidR="00E7228F" w:rsidRDefault="00E7228F"/>
    <w:p w:rsidR="00E7228F" w:rsidRDefault="00E7228F" w:rsidP="005F6EF5">
      <w:pPr>
        <w:pStyle w:val="Heading2"/>
      </w:pPr>
      <w:bookmarkStart w:id="39" w:name="_Toc11054642"/>
      <w:r>
        <w:t>SEC. 31-2-35:</w:t>
      </w:r>
      <w:r w:rsidR="00C6509E">
        <w:tab/>
      </w:r>
      <w:r>
        <w:t>LOT OF RECORD</w:t>
      </w:r>
      <w:bookmarkEnd w:id="39"/>
    </w:p>
    <w:p w:rsidR="00E7228F" w:rsidRDefault="00E7228F">
      <w:pPr>
        <w:rPr>
          <w:b/>
          <w:u w:val="single"/>
        </w:rPr>
      </w:pPr>
    </w:p>
    <w:p w:rsidR="00E7228F" w:rsidRDefault="00E7228F">
      <w:pPr>
        <w:ind w:left="720"/>
      </w:pPr>
      <w:r>
        <w:t>A lot which is a part of a subdivision or a parcel of land described by deed and where both the map and the deed were recorded in the Office of the Recorder of Deeds of Knox County prior to the adoption of this ordinance.</w:t>
      </w:r>
    </w:p>
    <w:p w:rsidR="00E7228F" w:rsidRDefault="00E7228F"/>
    <w:p w:rsidR="00E7228F" w:rsidRDefault="00E7228F" w:rsidP="005F6EF5">
      <w:pPr>
        <w:pStyle w:val="Heading2"/>
      </w:pPr>
      <w:bookmarkStart w:id="40" w:name="_Toc11054643"/>
      <w:r>
        <w:t>SEC. 31-2-36:</w:t>
      </w:r>
      <w:r w:rsidR="00C6509E">
        <w:tab/>
      </w:r>
      <w:r>
        <w:t>LOT, THROUGH</w:t>
      </w:r>
      <w:bookmarkEnd w:id="40"/>
    </w:p>
    <w:p w:rsidR="00E7228F" w:rsidRDefault="00E7228F">
      <w:pPr>
        <w:rPr>
          <w:b/>
          <w:u w:val="single"/>
        </w:rPr>
      </w:pPr>
    </w:p>
    <w:p w:rsidR="00E7228F" w:rsidRDefault="00E7228F">
      <w:pPr>
        <w:ind w:left="720"/>
      </w:pPr>
      <w:r>
        <w:t>A lot having frontage on two parallel or approximately parallel streets and which is not a corner lot.</w:t>
      </w:r>
    </w:p>
    <w:p w:rsidR="00E7228F" w:rsidRDefault="00E7228F"/>
    <w:p w:rsidR="00E7228F" w:rsidRDefault="00E7228F" w:rsidP="005F6EF5">
      <w:pPr>
        <w:pStyle w:val="Heading2"/>
      </w:pPr>
      <w:bookmarkStart w:id="41" w:name="_Toc11054644"/>
      <w:r>
        <w:t>SEC. 31-2-37:</w:t>
      </w:r>
      <w:r w:rsidR="00C6509E">
        <w:tab/>
      </w:r>
      <w:r>
        <w:t>LOT</w:t>
      </w:r>
      <w:r w:rsidR="004B6E82">
        <w:t>,</w:t>
      </w:r>
      <w:r>
        <w:t xml:space="preserve"> WIDTH</w:t>
      </w:r>
      <w:bookmarkEnd w:id="41"/>
    </w:p>
    <w:p w:rsidR="00E7228F" w:rsidRDefault="00E7228F"/>
    <w:p w:rsidR="00E7228F" w:rsidRDefault="00E7228F">
      <w:pPr>
        <w:ind w:left="720"/>
      </w:pPr>
      <w:r>
        <w:t>The horizontal distance between the side lot lines measured at right angles to the lot depth at the established front building line.</w:t>
      </w:r>
    </w:p>
    <w:p w:rsidR="00E7228F" w:rsidRDefault="00E7228F"/>
    <w:p w:rsidR="00E7228F" w:rsidRDefault="00C6509E" w:rsidP="005F6EF5">
      <w:pPr>
        <w:pStyle w:val="Heading2"/>
      </w:pPr>
      <w:bookmarkStart w:id="42" w:name="_Toc11054645"/>
      <w:r>
        <w:t>SEC. 31-2-38:</w:t>
      </w:r>
      <w:r>
        <w:tab/>
      </w:r>
      <w:r w:rsidR="00E7228F">
        <w:t>LOT, ZONING</w:t>
      </w:r>
      <w:bookmarkEnd w:id="42"/>
    </w:p>
    <w:p w:rsidR="00E7228F" w:rsidRDefault="00E7228F"/>
    <w:p w:rsidR="00E7228F" w:rsidRDefault="00E7228F">
      <w:pPr>
        <w:ind w:left="720"/>
      </w:pPr>
      <w:r>
        <w:t>A plot of ground made up of two or more parcels which are, or may be, occupied by a use, building or buildings including the yards and open spaces required by this ordinance.</w:t>
      </w:r>
    </w:p>
    <w:p w:rsidR="00882E95" w:rsidRDefault="00882E95">
      <w:r>
        <w:br w:type="page"/>
      </w:r>
    </w:p>
    <w:p w:rsidR="00E7228F" w:rsidRDefault="00E7228F">
      <w:pPr>
        <w:ind w:left="720"/>
      </w:pPr>
    </w:p>
    <w:p w:rsidR="00E7228F" w:rsidRDefault="00E7228F" w:rsidP="005F6EF5">
      <w:pPr>
        <w:pStyle w:val="Heading2"/>
      </w:pPr>
      <w:bookmarkStart w:id="43" w:name="_Toc11054646"/>
      <w:r>
        <w:t>SEC. 31-2-39:</w:t>
      </w:r>
      <w:r w:rsidR="00C6509E">
        <w:tab/>
      </w:r>
      <w:r>
        <w:t>MEDICAL CLINIC</w:t>
      </w:r>
      <w:bookmarkEnd w:id="43"/>
    </w:p>
    <w:p w:rsidR="00E7228F" w:rsidRDefault="00E7228F">
      <w:pPr>
        <w:rPr>
          <w:b/>
          <w:u w:val="single"/>
        </w:rPr>
      </w:pPr>
    </w:p>
    <w:p w:rsidR="00E7228F" w:rsidRDefault="00E7228F">
      <w:pPr>
        <w:ind w:left="720"/>
      </w:pPr>
      <w:r>
        <w:t>An establishment where human patients, but not animals or pets, are admitted for diagnosis and treatment by two or more licensed physicians and professional associates utilizing jointly the same reception area, medical supply, laboratory, auto parking and other physical accommodations.</w:t>
      </w:r>
    </w:p>
    <w:p w:rsidR="00E7228F" w:rsidRDefault="00E7228F"/>
    <w:p w:rsidR="00E7228F" w:rsidRDefault="00E7228F" w:rsidP="005F6EF5">
      <w:pPr>
        <w:pStyle w:val="Heading2"/>
      </w:pPr>
      <w:bookmarkStart w:id="44" w:name="_Toc11054647"/>
      <w:r>
        <w:t>SEC. 31-2-40:</w:t>
      </w:r>
      <w:r w:rsidR="00C6509E">
        <w:tab/>
      </w:r>
      <w:r>
        <w:t>MOBILE or MANUFACTURED HOMES</w:t>
      </w:r>
      <w:bookmarkEnd w:id="44"/>
    </w:p>
    <w:p w:rsidR="00E7228F" w:rsidRDefault="00E7228F">
      <w:pPr>
        <w:rPr>
          <w:b/>
          <w:u w:val="single"/>
        </w:rPr>
      </w:pPr>
    </w:p>
    <w:p w:rsidR="00E7228F" w:rsidRDefault="00E7228F">
      <w:pPr>
        <w:ind w:firstLine="720"/>
      </w:pPr>
      <w:r>
        <w:t>A building which is designed for residential purposes which is constructed on a frame</w:t>
      </w:r>
    </w:p>
    <w:p w:rsidR="00E7228F" w:rsidRDefault="00E7228F">
      <w:pPr>
        <w:ind w:left="720"/>
      </w:pPr>
      <w:r>
        <w:t>to which a tongue, axles and wheels are (or may be) attached for transportation from the place of its construction to the initial or subsequent placement locations.</w:t>
      </w:r>
    </w:p>
    <w:p w:rsidR="00E7228F" w:rsidRDefault="00E7228F">
      <w:pPr>
        <w:rPr>
          <w:b/>
          <w:u w:val="single"/>
        </w:rPr>
      </w:pPr>
    </w:p>
    <w:p w:rsidR="00E7228F" w:rsidRDefault="00E7228F" w:rsidP="005F6EF5">
      <w:pPr>
        <w:pStyle w:val="Heading2"/>
      </w:pPr>
      <w:bookmarkStart w:id="45" w:name="_Toc11054648"/>
      <w:r>
        <w:t>SEC. 31-2-41:</w:t>
      </w:r>
      <w:r w:rsidR="00C6509E">
        <w:tab/>
      </w:r>
      <w:r>
        <w:t>MODULAR HOME</w:t>
      </w:r>
      <w:bookmarkEnd w:id="45"/>
    </w:p>
    <w:p w:rsidR="00E7228F" w:rsidRDefault="00E7228F">
      <w:pPr>
        <w:rPr>
          <w:b/>
          <w:u w:val="single"/>
        </w:rPr>
      </w:pPr>
    </w:p>
    <w:p w:rsidR="00E7228F" w:rsidRDefault="00E7228F">
      <w:pPr>
        <w:ind w:left="720"/>
      </w:pPr>
      <w:r>
        <w:t>A residential building which is partially constructed off site which meets BOCA construction requirements and is placed on a permanent foundation with footings below the frost line.</w:t>
      </w:r>
    </w:p>
    <w:p w:rsidR="00E7228F" w:rsidRDefault="00E7228F"/>
    <w:p w:rsidR="00E7228F" w:rsidRDefault="00E7228F" w:rsidP="005F6EF5">
      <w:pPr>
        <w:pStyle w:val="Heading2"/>
      </w:pPr>
      <w:bookmarkStart w:id="46" w:name="_Toc11054649"/>
      <w:r>
        <w:t>SEC. 31-2-42:</w:t>
      </w:r>
      <w:r w:rsidR="00C6509E">
        <w:tab/>
      </w:r>
      <w:r>
        <w:t>NON-CONFORMING RECORDED LOT</w:t>
      </w:r>
      <w:bookmarkEnd w:id="46"/>
    </w:p>
    <w:p w:rsidR="00E7228F" w:rsidRDefault="00E7228F">
      <w:pPr>
        <w:rPr>
          <w:b/>
          <w:u w:val="single"/>
        </w:rPr>
      </w:pPr>
    </w:p>
    <w:p w:rsidR="00E7228F" w:rsidRDefault="00E7228F">
      <w:pPr>
        <w:ind w:left="720"/>
      </w:pPr>
      <w:r>
        <w:t>A tract of land, designated on a duly recorded subdivision plat, or by a duly recorded deed, or by other lawful means which has less than the minimum lot area or width or other dimensions prescribed for the particular zone in which it is located.</w:t>
      </w:r>
    </w:p>
    <w:p w:rsidR="00E7228F" w:rsidRDefault="00E7228F"/>
    <w:p w:rsidR="00E7228F" w:rsidRDefault="00E7228F" w:rsidP="005F6EF5">
      <w:pPr>
        <w:pStyle w:val="Heading2"/>
      </w:pPr>
      <w:bookmarkStart w:id="47" w:name="_Toc11054650"/>
      <w:r>
        <w:t>SEC. 31-2-43:</w:t>
      </w:r>
      <w:r w:rsidR="00C6509E">
        <w:tab/>
      </w:r>
      <w:r>
        <w:t>NON-CONFORMING STRUCTURE</w:t>
      </w:r>
      <w:bookmarkEnd w:id="47"/>
    </w:p>
    <w:p w:rsidR="00E7228F" w:rsidRDefault="00E7228F" w:rsidP="005F6EF5">
      <w:pPr>
        <w:pStyle w:val="Heading2"/>
      </w:pPr>
    </w:p>
    <w:p w:rsidR="00E7228F" w:rsidRDefault="00E7228F">
      <w:pPr>
        <w:ind w:left="720"/>
      </w:pPr>
      <w:r>
        <w:t>A structure which was legally constructed prior to the effective date of this ordinance which would not be permitted as a new structure under the terms of this ordinance because such structure is not in conformance with the yards, height, coverage, floor area ratio, set backs or space between building requirements of the zone in which it is located.  A structure located on a non-conforming recorded lot is not classified as a non-conforming structure solely because of insufficient lot area or width, nor shall any thing herein be construed to affect those structures previously covered by the regulations for non-conforming lots.</w:t>
      </w:r>
    </w:p>
    <w:p w:rsidR="00E7228F" w:rsidRDefault="00E7228F"/>
    <w:p w:rsidR="00E7228F" w:rsidRDefault="00E7228F" w:rsidP="005F6EF5">
      <w:pPr>
        <w:pStyle w:val="Heading2"/>
      </w:pPr>
      <w:bookmarkStart w:id="48" w:name="_Toc11054651"/>
      <w:r>
        <w:t>SEC. 31-2-44:</w:t>
      </w:r>
      <w:r w:rsidR="00C6509E">
        <w:tab/>
      </w:r>
      <w:r>
        <w:t>NON-CONFORMING USE</w:t>
      </w:r>
      <w:bookmarkEnd w:id="48"/>
    </w:p>
    <w:p w:rsidR="00E7228F" w:rsidRDefault="00E7228F">
      <w:pPr>
        <w:rPr>
          <w:b/>
          <w:u w:val="single"/>
        </w:rPr>
      </w:pPr>
    </w:p>
    <w:p w:rsidR="00E7228F" w:rsidRDefault="00E7228F">
      <w:r>
        <w:tab/>
        <w:t>An activity using land or structures or both, legally established prior to the effective date</w:t>
      </w:r>
    </w:p>
    <w:p w:rsidR="00E7228F" w:rsidRDefault="00E7228F">
      <w:pPr>
        <w:ind w:left="720"/>
      </w:pPr>
      <w:r>
        <w:t>of this ordinance which would not be permitted as a new use in the zone in which it is located under the terms of this ordinance.</w:t>
      </w:r>
    </w:p>
    <w:p w:rsidR="00E7228F" w:rsidRDefault="00E7228F"/>
    <w:p w:rsidR="00E7228F" w:rsidRDefault="00E7228F" w:rsidP="005F6EF5">
      <w:pPr>
        <w:pStyle w:val="Heading2"/>
      </w:pPr>
      <w:bookmarkStart w:id="49" w:name="_Toc11054652"/>
      <w:r>
        <w:t>SEC. 31-2-45:</w:t>
      </w:r>
      <w:r w:rsidR="00C6509E">
        <w:tab/>
      </w:r>
      <w:r>
        <w:t>NURSERY, DAY</w:t>
      </w:r>
      <w:bookmarkEnd w:id="49"/>
    </w:p>
    <w:p w:rsidR="00E7228F" w:rsidRDefault="00E7228F">
      <w:pPr>
        <w:rPr>
          <w:b/>
          <w:u w:val="single"/>
        </w:rPr>
      </w:pPr>
    </w:p>
    <w:p w:rsidR="00E7228F" w:rsidRDefault="00E7228F" w:rsidP="003C2B85">
      <w:pPr>
        <w:ind w:left="720"/>
      </w:pPr>
      <w:r>
        <w:t>A person(s), organization or institution licensed by the State of Illinois providing care for three or more children under the age of 5 years for periods of more than 4 hours per day, but not exceeding 24 hours.</w:t>
      </w:r>
    </w:p>
    <w:p w:rsidR="00E7228F" w:rsidRDefault="00E7228F"/>
    <w:p w:rsidR="00E7228F" w:rsidRDefault="00E7228F" w:rsidP="005F6EF5">
      <w:pPr>
        <w:pStyle w:val="Heading2"/>
      </w:pPr>
      <w:bookmarkStart w:id="50" w:name="_Toc11054653"/>
      <w:r>
        <w:t>SEC. 31-2-46:</w:t>
      </w:r>
      <w:r w:rsidR="00C6509E">
        <w:tab/>
      </w:r>
      <w:r>
        <w:t>NURSING HOME OR REST HOME</w:t>
      </w:r>
      <w:bookmarkEnd w:id="50"/>
    </w:p>
    <w:p w:rsidR="00E7228F" w:rsidRDefault="00E7228F">
      <w:pPr>
        <w:rPr>
          <w:b/>
          <w:u w:val="single"/>
        </w:rPr>
      </w:pPr>
    </w:p>
    <w:p w:rsidR="00E7228F" w:rsidRDefault="00E7228F">
      <w:pPr>
        <w:ind w:left="720"/>
      </w:pPr>
      <w:r>
        <w:t>A private home or institution licensed by the State of Illinois for the care of the aged or infirmed, or a place of rest for those suffering bodily disorders, but not including facilities for the treatment of sickness or injuries or surgical care.</w:t>
      </w:r>
    </w:p>
    <w:p w:rsidR="00E7228F" w:rsidRDefault="00E7228F">
      <w:pPr>
        <w:ind w:left="720"/>
      </w:pPr>
    </w:p>
    <w:p w:rsidR="00686770" w:rsidRDefault="00686770">
      <w:pPr>
        <w:ind w:left="720"/>
      </w:pPr>
    </w:p>
    <w:p w:rsidR="00E7228F" w:rsidRDefault="00E7228F" w:rsidP="005F6EF5">
      <w:pPr>
        <w:pStyle w:val="Heading2"/>
      </w:pPr>
      <w:bookmarkStart w:id="51" w:name="_Toc11054654"/>
      <w:r>
        <w:t>SEC. 31-2-47:</w:t>
      </w:r>
      <w:r w:rsidR="00C6509E">
        <w:tab/>
      </w:r>
      <w:r>
        <w:t>PARKING AREA, PRIVATE</w:t>
      </w:r>
      <w:bookmarkEnd w:id="51"/>
    </w:p>
    <w:p w:rsidR="00E7228F" w:rsidRDefault="00E7228F">
      <w:pPr>
        <w:rPr>
          <w:b/>
          <w:u w:val="single"/>
        </w:rPr>
      </w:pPr>
    </w:p>
    <w:p w:rsidR="00E7228F" w:rsidRDefault="00E7228F">
      <w:pPr>
        <w:ind w:left="720"/>
      </w:pPr>
      <w:r>
        <w:t xml:space="preserve">An open, surfaced area of land, other than a street or public way, designed, arranged and made available for the storage of private vehicles only, for occupants of the building or buildings for which the parking area is developed and is accessory. </w:t>
      </w:r>
    </w:p>
    <w:p w:rsidR="00E7228F" w:rsidRDefault="00E7228F"/>
    <w:p w:rsidR="00E7228F" w:rsidRDefault="00E7228F" w:rsidP="005F6EF5">
      <w:pPr>
        <w:pStyle w:val="Heading2"/>
      </w:pPr>
      <w:bookmarkStart w:id="52" w:name="_Toc11054655"/>
      <w:r>
        <w:t>SEC. 31-2-48:</w:t>
      </w:r>
      <w:r w:rsidR="00C6509E">
        <w:tab/>
      </w:r>
      <w:r>
        <w:t>PARKING AREA, PUBLIC</w:t>
      </w:r>
      <w:bookmarkEnd w:id="52"/>
    </w:p>
    <w:p w:rsidR="00E7228F" w:rsidRDefault="00E7228F">
      <w:pPr>
        <w:rPr>
          <w:b/>
          <w:u w:val="single"/>
        </w:rPr>
      </w:pPr>
    </w:p>
    <w:p w:rsidR="00E7228F" w:rsidRDefault="00E7228F">
      <w:pPr>
        <w:ind w:left="720"/>
      </w:pPr>
      <w:r>
        <w:t xml:space="preserve">An open, hard-surfaced area other than a street or public way, intended to be used for the storage of passenger and commercial vehicles under one and one-half ton capacity, and available to the public whether for compensation, free, or as an accommodation to clients or customers.  </w:t>
      </w:r>
    </w:p>
    <w:p w:rsidR="00E7228F" w:rsidRDefault="00E7228F"/>
    <w:p w:rsidR="00E7228F" w:rsidRDefault="00E7228F" w:rsidP="005F6EF5">
      <w:pPr>
        <w:pStyle w:val="Heading2"/>
      </w:pPr>
      <w:bookmarkStart w:id="53" w:name="_Toc11054656"/>
      <w:r>
        <w:t>SEC. 31-2-49:</w:t>
      </w:r>
      <w:r w:rsidR="00C6509E">
        <w:tab/>
      </w:r>
      <w:r>
        <w:t>PLAN COMMISSION</w:t>
      </w:r>
      <w:bookmarkEnd w:id="53"/>
    </w:p>
    <w:p w:rsidR="00E7228F" w:rsidRDefault="00E7228F" w:rsidP="005F6EF5">
      <w:pPr>
        <w:pStyle w:val="Heading2"/>
      </w:pPr>
    </w:p>
    <w:p w:rsidR="00E7228F" w:rsidRDefault="001E10BF">
      <w:pPr>
        <w:ind w:firstLine="720"/>
      </w:pPr>
      <w:r>
        <w:t xml:space="preserve">The </w:t>
      </w:r>
      <w:r w:rsidR="00E7228F">
        <w:t>Plan Commission of the City of Knoxville</w:t>
      </w:r>
      <w:r>
        <w:t xml:space="preserve">.  (See </w:t>
      </w:r>
      <w:r w:rsidR="00E7228F">
        <w:t>Article 12)</w:t>
      </w:r>
    </w:p>
    <w:p w:rsidR="00E7228F" w:rsidRDefault="00E7228F"/>
    <w:p w:rsidR="00E7228F" w:rsidRDefault="00E7228F" w:rsidP="005F6EF5">
      <w:pPr>
        <w:pStyle w:val="Heading2"/>
      </w:pPr>
      <w:bookmarkStart w:id="54" w:name="_Toc11054657"/>
      <w:r>
        <w:t>SEC. 31-2-50:</w:t>
      </w:r>
      <w:r w:rsidR="00C6509E">
        <w:tab/>
      </w:r>
      <w:r>
        <w:t xml:space="preserve">PLANNED UNIT </w:t>
      </w:r>
      <w:r w:rsidR="00882E95">
        <w:t>DEVELOPMENT (</w:t>
      </w:r>
      <w:r>
        <w:t xml:space="preserve"> PUD)</w:t>
      </w:r>
      <w:bookmarkEnd w:id="54"/>
    </w:p>
    <w:p w:rsidR="00E7228F" w:rsidRDefault="00E7228F">
      <w:pPr>
        <w:rPr>
          <w:b/>
          <w:u w:val="single"/>
        </w:rPr>
      </w:pPr>
    </w:p>
    <w:p w:rsidR="00E7228F" w:rsidRDefault="00E7228F">
      <w:pPr>
        <w:ind w:left="720"/>
      </w:pPr>
      <w:r>
        <w:t>A Planned Unit Development is a real estate development characterized by a mixture of principal uses or dwelling types with a development plan which is specifically adapted to the conditions of the site, and w</w:t>
      </w:r>
      <w:r w:rsidR="001E10BF">
        <w:t xml:space="preserve">hich unifies all components of </w:t>
      </w:r>
      <w:r>
        <w:t xml:space="preserve">the development.  The development plan may vary from the specific standards of this ordinance and the subdivision ordinance for the zone in which the planned development is established. </w:t>
      </w:r>
    </w:p>
    <w:p w:rsidR="00C16673" w:rsidRDefault="00C16673" w:rsidP="00C16673">
      <w:pPr>
        <w:tabs>
          <w:tab w:val="left" w:pos="720"/>
        </w:tabs>
        <w:ind w:firstLine="600"/>
        <w:jc w:val="both"/>
        <w:rPr>
          <w:bCs/>
        </w:rPr>
      </w:pPr>
    </w:p>
    <w:p w:rsidR="00C16673" w:rsidRDefault="00C16673" w:rsidP="005F6EF5">
      <w:pPr>
        <w:pStyle w:val="Heading2"/>
      </w:pPr>
      <w:bookmarkStart w:id="55" w:name="_Toc11054658"/>
      <w:r>
        <w:t>SEC. 31-2-51</w:t>
      </w:r>
      <w:r w:rsidR="00C6509E">
        <w:t>:</w:t>
      </w:r>
      <w:r>
        <w:tab/>
        <w:t>SIGNS</w:t>
      </w:r>
      <w:bookmarkEnd w:id="55"/>
    </w:p>
    <w:p w:rsidR="00C16673" w:rsidRDefault="00C16673" w:rsidP="00C16673">
      <w:pPr>
        <w:tabs>
          <w:tab w:val="left" w:pos="720"/>
        </w:tabs>
        <w:ind w:left="720" w:right="720"/>
        <w:jc w:val="both"/>
        <w:rPr>
          <w:b/>
          <w:bCs/>
          <w:u w:val="single"/>
        </w:rPr>
      </w:pPr>
    </w:p>
    <w:p w:rsidR="00C16673" w:rsidRDefault="00C16673" w:rsidP="00C16673">
      <w:pPr>
        <w:tabs>
          <w:tab w:val="left" w:pos="720"/>
        </w:tabs>
        <w:ind w:left="720" w:right="720"/>
        <w:jc w:val="both"/>
        <w:rPr>
          <w:bCs/>
        </w:rPr>
      </w:pPr>
      <w:r>
        <w:rPr>
          <w:bCs/>
        </w:rPr>
        <w:t xml:space="preserve">A “sign” is a name, identification, description, display or illustration which is affixed to, painted on, or represented directly or indirectly upon a building, structure or is self-standing, and which directs attention to an object, product, place, activity, person, institution, organization or business.  </w:t>
      </w:r>
    </w:p>
    <w:p w:rsidR="00C16673" w:rsidRDefault="00C16673" w:rsidP="00C16673">
      <w:pPr>
        <w:tabs>
          <w:tab w:val="left" w:pos="720"/>
        </w:tabs>
        <w:ind w:left="720" w:right="720"/>
        <w:jc w:val="both"/>
        <w:rPr>
          <w:bCs/>
        </w:rPr>
      </w:pPr>
    </w:p>
    <w:p w:rsidR="00C16673" w:rsidRDefault="00C16673" w:rsidP="00C16673">
      <w:pPr>
        <w:tabs>
          <w:tab w:val="left" w:pos="720"/>
        </w:tabs>
        <w:ind w:left="720" w:right="720"/>
        <w:jc w:val="both"/>
        <w:rPr>
          <w:bCs/>
        </w:rPr>
      </w:pPr>
      <w:r>
        <w:rPr>
          <w:bCs/>
        </w:rPr>
        <w:t>Signs include, but are not limited to, Billboards as defined by Section 31-2-8 of this ordinance. For the purpose of this ordinance, any sign that is free-standing is an accessory building and accessory use, and, in addition to the restrictions placed on signs by this ordinance, is also subject to the restrictions placed on accessory buildings and accessory uses by this ordinance.</w:t>
      </w:r>
    </w:p>
    <w:p w:rsidR="00C16673" w:rsidRDefault="00C16673" w:rsidP="00C16673">
      <w:pPr>
        <w:tabs>
          <w:tab w:val="left" w:pos="720"/>
        </w:tabs>
        <w:ind w:left="720" w:right="720"/>
        <w:jc w:val="both"/>
        <w:rPr>
          <w:bCs/>
        </w:rPr>
      </w:pPr>
    </w:p>
    <w:p w:rsidR="00C16673" w:rsidRDefault="00C16673" w:rsidP="00C16673">
      <w:pPr>
        <w:tabs>
          <w:tab w:val="left" w:pos="720"/>
        </w:tabs>
        <w:ind w:left="720" w:right="720"/>
        <w:jc w:val="both"/>
        <w:rPr>
          <w:bCs/>
        </w:rPr>
      </w:pPr>
      <w:r>
        <w:rPr>
          <w:bCs/>
        </w:rPr>
        <w:t xml:space="preserve">For the purpose of this ordinance, a sign does not include church or public bulletin boards, street numbers or traffic signs.  (See Sec. 24-3-1).  For purposes of this ordinance, a sign also does not include a “temporary sign,” provided further that temporary signs shall still be subject to the regulations, set forth in Section 31-3-40(A) (1) of this ordinance, regarding coverage or obstruction of windows, and the regulation, set forth in Section </w:t>
      </w:r>
      <w:r w:rsidR="000A3A95">
        <w:rPr>
          <w:bCs/>
        </w:rPr>
        <w:t>3</w:t>
      </w:r>
      <w:r>
        <w:rPr>
          <w:bCs/>
        </w:rPr>
        <w:t>1-3-40(B)(8), limiting the number of temporary signs on any one parcel in the Historic District. A “temporary sign” means any outdoor sign or device, or an indoor sign or device displayed inside a window, including but not limited to banners, pennants, flags, or advertising display constructed of cloth, canvas, light fabric, cardboard, or other light materials, with or without frames, intended to be displayed for a limited period of time and which is not permanently affixed.  To qualify as a “temporary sign,” the sign or device must not be illuminated or incorporate any lights or electronics.</w:t>
      </w:r>
    </w:p>
    <w:p w:rsidR="00C16673" w:rsidRDefault="00C16673" w:rsidP="00C16673">
      <w:pPr>
        <w:tabs>
          <w:tab w:val="left" w:pos="720"/>
        </w:tabs>
        <w:ind w:left="720" w:right="720"/>
        <w:jc w:val="both"/>
        <w:rPr>
          <w:bCs/>
        </w:rPr>
      </w:pPr>
    </w:p>
    <w:p w:rsidR="00C16673" w:rsidRDefault="00C16673" w:rsidP="00C16673">
      <w:pPr>
        <w:tabs>
          <w:tab w:val="left" w:pos="720"/>
        </w:tabs>
        <w:ind w:left="720" w:right="720"/>
        <w:jc w:val="both"/>
        <w:rPr>
          <w:b/>
          <w:bCs/>
          <w:u w:val="single"/>
        </w:rPr>
      </w:pPr>
      <w:r>
        <w:rPr>
          <w:bCs/>
        </w:rPr>
        <w:t>Also for purposes of this ordinance, a sign does not include a holiday decoration.  In all zoning districts, seasonal or holiday signs or decorations for the temporary observance of holidays are permitted. Such decorations may blink, flash, or move and may be located in a required yard; provided, however, that no such holiday decoration shall interfere with traffic or present any other hazard to the safety or welfare of the public.</w:t>
      </w:r>
    </w:p>
    <w:p w:rsidR="003C2B85" w:rsidRDefault="003C2B85">
      <w:pPr>
        <w:ind w:left="720"/>
      </w:pPr>
    </w:p>
    <w:p w:rsidR="00E7228F" w:rsidRDefault="00E7228F" w:rsidP="005F6EF5">
      <w:pPr>
        <w:pStyle w:val="Heading2"/>
      </w:pPr>
      <w:bookmarkStart w:id="56" w:name="_Toc11054659"/>
      <w:r>
        <w:t>SEC. 31-2-52:</w:t>
      </w:r>
      <w:r w:rsidR="00C6509E">
        <w:tab/>
      </w:r>
      <w:r>
        <w:t>SPECIAL USE</w:t>
      </w:r>
      <w:bookmarkEnd w:id="56"/>
    </w:p>
    <w:p w:rsidR="00E7228F" w:rsidRDefault="00E7228F">
      <w:pPr>
        <w:rPr>
          <w:b/>
          <w:u w:val="single"/>
        </w:rPr>
      </w:pPr>
    </w:p>
    <w:p w:rsidR="00E7228F" w:rsidRDefault="00E7228F">
      <w:pPr>
        <w:ind w:left="720"/>
      </w:pPr>
      <w:r>
        <w:t>Any use of land or buildings, or both, described and permitted herein, subject to the provisions of Article 5.</w:t>
      </w:r>
    </w:p>
    <w:p w:rsidR="00E7228F" w:rsidRDefault="00E7228F"/>
    <w:p w:rsidR="00E7228F" w:rsidRDefault="00E7228F" w:rsidP="005F6EF5">
      <w:pPr>
        <w:pStyle w:val="Heading2"/>
      </w:pPr>
      <w:bookmarkStart w:id="57" w:name="_Toc11054660"/>
      <w:r>
        <w:t>SEC. 31-2-53:</w:t>
      </w:r>
      <w:r w:rsidR="00C6509E">
        <w:tab/>
      </w:r>
      <w:r>
        <w:t>STORY</w:t>
      </w:r>
      <w:bookmarkEnd w:id="57"/>
    </w:p>
    <w:p w:rsidR="00E7228F" w:rsidRDefault="00E7228F">
      <w:pPr>
        <w:rPr>
          <w:b/>
          <w:u w:val="single"/>
        </w:rPr>
      </w:pPr>
    </w:p>
    <w:p w:rsidR="00E7228F" w:rsidRDefault="00E7228F">
      <w:pPr>
        <w:ind w:left="720"/>
      </w:pPr>
      <w:r>
        <w:t>That portion of a building included between the surface of any floor and the surface of the floor next above it, or if there be no floor above it  then the space between the floor and ceiling next above it.  Any basement or cellar with more than one-half of its height above the established curb level, or above the level of the adjoining ground where curb level has not been established, shall be considered a story for purposes for both height and area measurements.</w:t>
      </w:r>
    </w:p>
    <w:p w:rsidR="00E7228F" w:rsidRDefault="00E7228F">
      <w:pPr>
        <w:ind w:left="720"/>
      </w:pPr>
    </w:p>
    <w:p w:rsidR="00E7228F" w:rsidRDefault="00E7228F" w:rsidP="005F6EF5">
      <w:pPr>
        <w:pStyle w:val="Heading2"/>
      </w:pPr>
      <w:bookmarkStart w:id="58" w:name="_Toc11054661"/>
      <w:r>
        <w:t>SEC. 31-2-54:</w:t>
      </w:r>
      <w:r w:rsidR="00C6509E">
        <w:tab/>
      </w:r>
      <w:r>
        <w:t>STORY, HALF</w:t>
      </w:r>
      <w:bookmarkEnd w:id="58"/>
    </w:p>
    <w:p w:rsidR="00E7228F" w:rsidRDefault="00E7228F"/>
    <w:p w:rsidR="00E7228F" w:rsidRDefault="00E7228F">
      <w:pPr>
        <w:tabs>
          <w:tab w:val="left" w:pos="3540"/>
        </w:tabs>
        <w:ind w:left="720"/>
      </w:pPr>
      <w:r>
        <w:t>A half story is that portion of a building under a gable, hip, or mansard roof, the wall plates of which, on at least two opposite exterior walls, are not more than four and one-</w:t>
      </w:r>
    </w:p>
    <w:p w:rsidR="00E7228F" w:rsidRDefault="00E7228F">
      <w:pPr>
        <w:tabs>
          <w:tab w:val="left" w:pos="3540"/>
        </w:tabs>
        <w:ind w:left="720"/>
      </w:pPr>
      <w:r>
        <w:t>half feet above the finished floor of such story.  In the case of one-family dwellings, two-family dwellings, and multiple-family dwellings, less than three full stories in height, a half story in a sloping roof shall not be counted as a story for the purpose of this ordinance.  In the case of multiple family dwellings, three or more full stories in height, a half story shall be counted as an additional story.</w:t>
      </w:r>
    </w:p>
    <w:p w:rsidR="00E7228F" w:rsidRDefault="00E7228F">
      <w:pPr>
        <w:tabs>
          <w:tab w:val="left" w:pos="3540"/>
        </w:tabs>
      </w:pPr>
    </w:p>
    <w:p w:rsidR="00E7228F" w:rsidRDefault="00E7228F" w:rsidP="005F6EF5">
      <w:pPr>
        <w:pStyle w:val="Heading2"/>
      </w:pPr>
      <w:bookmarkStart w:id="59" w:name="_Toc11054662"/>
      <w:r>
        <w:t>SEC.</w:t>
      </w:r>
      <w:r w:rsidR="00D201C1">
        <w:t xml:space="preserve"> </w:t>
      </w:r>
      <w:r>
        <w:t>31-2-55:</w:t>
      </w:r>
      <w:r w:rsidR="00C6509E">
        <w:tab/>
      </w:r>
      <w:r>
        <w:t>STRUCTURE</w:t>
      </w:r>
      <w:bookmarkEnd w:id="59"/>
    </w:p>
    <w:p w:rsidR="00E7228F" w:rsidRDefault="00E7228F">
      <w:pPr>
        <w:tabs>
          <w:tab w:val="left" w:pos="3540"/>
        </w:tabs>
        <w:rPr>
          <w:b/>
          <w:u w:val="single"/>
        </w:rPr>
      </w:pPr>
    </w:p>
    <w:p w:rsidR="00E7228F" w:rsidRDefault="00E7228F">
      <w:pPr>
        <w:tabs>
          <w:tab w:val="left" w:pos="720"/>
          <w:tab w:val="left" w:pos="3540"/>
        </w:tabs>
        <w:ind w:left="720"/>
      </w:pPr>
      <w:r>
        <w:t>Anything constructed or erected which requires location on the ground or is attached to something having location on the ground.</w:t>
      </w:r>
    </w:p>
    <w:p w:rsidR="00E7228F" w:rsidRDefault="00E7228F">
      <w:pPr>
        <w:tabs>
          <w:tab w:val="left" w:pos="3540"/>
        </w:tabs>
        <w:rPr>
          <w:b/>
          <w:u w:val="single"/>
        </w:rPr>
      </w:pPr>
    </w:p>
    <w:p w:rsidR="00E7228F" w:rsidRDefault="00E7228F" w:rsidP="005F6EF5">
      <w:pPr>
        <w:pStyle w:val="Heading2"/>
      </w:pPr>
      <w:bookmarkStart w:id="60" w:name="_Toc11054663"/>
      <w:r>
        <w:t>SEC.</w:t>
      </w:r>
      <w:r w:rsidR="00D201C1">
        <w:t xml:space="preserve"> </w:t>
      </w:r>
      <w:r>
        <w:t>31-2-56:</w:t>
      </w:r>
      <w:r w:rsidR="00C6509E">
        <w:tab/>
      </w:r>
      <w:r>
        <w:t>STRUCTURAL ALTERATIONS</w:t>
      </w:r>
      <w:bookmarkEnd w:id="60"/>
    </w:p>
    <w:p w:rsidR="00E7228F" w:rsidRDefault="00E7228F">
      <w:pPr>
        <w:tabs>
          <w:tab w:val="left" w:pos="3540"/>
        </w:tabs>
        <w:rPr>
          <w:b/>
          <w:u w:val="single"/>
        </w:rPr>
      </w:pPr>
    </w:p>
    <w:p w:rsidR="00E7228F" w:rsidRDefault="00E7228F">
      <w:pPr>
        <w:tabs>
          <w:tab w:val="left" w:pos="720"/>
          <w:tab w:val="left" w:pos="3540"/>
        </w:tabs>
        <w:ind w:left="720"/>
      </w:pPr>
      <w:r>
        <w:t>Any change other than incidental repairs and maintenance which would prolong the life of the supporting members of a building or structure, such as bearing walls, columns, beams, or girders.</w:t>
      </w:r>
    </w:p>
    <w:p w:rsidR="00E7228F" w:rsidRDefault="00E7228F">
      <w:pPr>
        <w:tabs>
          <w:tab w:val="left" w:pos="720"/>
          <w:tab w:val="left" w:pos="3540"/>
        </w:tabs>
      </w:pPr>
    </w:p>
    <w:p w:rsidR="00E7228F" w:rsidRDefault="00E7228F" w:rsidP="005F6EF5">
      <w:pPr>
        <w:pStyle w:val="Heading2"/>
      </w:pPr>
      <w:bookmarkStart w:id="61" w:name="_Toc11054664"/>
      <w:r>
        <w:t>SEC.</w:t>
      </w:r>
      <w:r w:rsidR="00D201C1">
        <w:t xml:space="preserve"> </w:t>
      </w:r>
      <w:r>
        <w:t>31-2-57:</w:t>
      </w:r>
      <w:r w:rsidR="00C6509E">
        <w:tab/>
      </w:r>
      <w:r>
        <w:t>USE</w:t>
      </w:r>
      <w:bookmarkEnd w:id="61"/>
    </w:p>
    <w:p w:rsidR="00E7228F" w:rsidRDefault="00E7228F">
      <w:pPr>
        <w:tabs>
          <w:tab w:val="left" w:pos="720"/>
          <w:tab w:val="left" w:pos="3540"/>
        </w:tabs>
        <w:rPr>
          <w:b/>
          <w:u w:val="single"/>
        </w:rPr>
      </w:pPr>
    </w:p>
    <w:p w:rsidR="00E7228F" w:rsidRDefault="00E7228F">
      <w:pPr>
        <w:tabs>
          <w:tab w:val="left" w:pos="720"/>
          <w:tab w:val="left" w:pos="3540"/>
        </w:tabs>
        <w:ind w:left="720"/>
      </w:pPr>
      <w:r>
        <w:t xml:space="preserve">The </w:t>
      </w:r>
      <w:r w:rsidR="00882E95">
        <w:t>purpose,</w:t>
      </w:r>
      <w:r>
        <w:t xml:space="preserve"> for which land or a building thereon is designed, arranged or intended, or for which it is occupied or maintained, let or leased.</w:t>
      </w:r>
    </w:p>
    <w:p w:rsidR="00E7228F" w:rsidRDefault="00E7228F">
      <w:pPr>
        <w:tabs>
          <w:tab w:val="left" w:pos="720"/>
          <w:tab w:val="left" w:pos="3540"/>
        </w:tabs>
      </w:pPr>
    </w:p>
    <w:p w:rsidR="00E7228F" w:rsidRDefault="00E7228F" w:rsidP="005F6EF5">
      <w:pPr>
        <w:pStyle w:val="Heading2"/>
      </w:pPr>
      <w:bookmarkStart w:id="62" w:name="_Toc11054665"/>
      <w:r>
        <w:t>SEC. 31-2-58:</w:t>
      </w:r>
      <w:r w:rsidR="00C6509E">
        <w:tab/>
      </w:r>
      <w:r>
        <w:t>YARD</w:t>
      </w:r>
      <w:bookmarkEnd w:id="62"/>
    </w:p>
    <w:p w:rsidR="00E7228F" w:rsidRDefault="00E7228F">
      <w:pPr>
        <w:tabs>
          <w:tab w:val="left" w:pos="720"/>
          <w:tab w:val="left" w:pos="3540"/>
        </w:tabs>
        <w:rPr>
          <w:b/>
          <w:u w:val="single"/>
        </w:rPr>
      </w:pPr>
    </w:p>
    <w:p w:rsidR="00E7228F" w:rsidRDefault="00E7228F">
      <w:pPr>
        <w:tabs>
          <w:tab w:val="left" w:pos="720"/>
          <w:tab w:val="left" w:pos="3540"/>
        </w:tabs>
        <w:ind w:left="720"/>
      </w:pPr>
      <w:r>
        <w:t>An open space on the same lot which is unoccupied and unobstructed from its lowest level upward, except as otherwise permitted in this ordinance, and which extends</w:t>
      </w:r>
    </w:p>
    <w:p w:rsidR="00E7228F" w:rsidRDefault="00E7228F">
      <w:pPr>
        <w:tabs>
          <w:tab w:val="left" w:pos="720"/>
          <w:tab w:val="left" w:pos="3540"/>
        </w:tabs>
        <w:ind w:left="720"/>
      </w:pPr>
      <w:r>
        <w:t>along a lot line and at right angles thereto to a depth or width specified in the yard regulations for the district in which the lot is located.</w:t>
      </w:r>
    </w:p>
    <w:p w:rsidR="00E7228F" w:rsidRDefault="00E7228F">
      <w:pPr>
        <w:tabs>
          <w:tab w:val="left" w:pos="720"/>
          <w:tab w:val="left" w:pos="3540"/>
        </w:tabs>
      </w:pPr>
    </w:p>
    <w:p w:rsidR="00E7228F" w:rsidRDefault="00E7228F" w:rsidP="005F6EF5">
      <w:pPr>
        <w:pStyle w:val="Heading2"/>
      </w:pPr>
      <w:bookmarkStart w:id="63" w:name="_Toc11054666"/>
      <w:r>
        <w:t>SEC. 31-2-59:</w:t>
      </w:r>
      <w:r w:rsidR="00C6509E">
        <w:tab/>
      </w:r>
      <w:r>
        <w:t>YARD, FRONT</w:t>
      </w:r>
      <w:bookmarkEnd w:id="63"/>
    </w:p>
    <w:p w:rsidR="00E7228F" w:rsidRDefault="00E7228F">
      <w:pPr>
        <w:tabs>
          <w:tab w:val="left" w:pos="720"/>
          <w:tab w:val="left" w:pos="3540"/>
        </w:tabs>
        <w:rPr>
          <w:b/>
          <w:u w:val="single"/>
        </w:rPr>
      </w:pPr>
    </w:p>
    <w:p w:rsidR="00E7228F" w:rsidRDefault="00E7228F">
      <w:pPr>
        <w:tabs>
          <w:tab w:val="left" w:pos="720"/>
          <w:tab w:val="left" w:pos="3540"/>
        </w:tabs>
        <w:ind w:left="720"/>
      </w:pPr>
      <w:r>
        <w:t>An open space extending across the full width of the lot and lying between the front line of the lot and the nearest building line.</w:t>
      </w:r>
    </w:p>
    <w:p w:rsidR="003C2B85" w:rsidRDefault="003C2B85">
      <w:pPr>
        <w:tabs>
          <w:tab w:val="left" w:pos="720"/>
          <w:tab w:val="left" w:pos="3540"/>
        </w:tabs>
        <w:ind w:left="720"/>
      </w:pPr>
    </w:p>
    <w:p w:rsidR="00E7228F" w:rsidRDefault="00E7228F">
      <w:pPr>
        <w:tabs>
          <w:tab w:val="left" w:pos="720"/>
          <w:tab w:val="left" w:pos="3540"/>
        </w:tabs>
      </w:pPr>
    </w:p>
    <w:p w:rsidR="00E7228F" w:rsidRDefault="00E7228F" w:rsidP="005F6EF5">
      <w:pPr>
        <w:pStyle w:val="Heading2"/>
      </w:pPr>
      <w:bookmarkStart w:id="64" w:name="_Toc11054667"/>
      <w:r>
        <w:t>SEC. 31-2-60:</w:t>
      </w:r>
      <w:r w:rsidR="00C6509E">
        <w:tab/>
      </w:r>
      <w:r>
        <w:t>YARD, REAR</w:t>
      </w:r>
      <w:bookmarkEnd w:id="64"/>
    </w:p>
    <w:p w:rsidR="00E7228F" w:rsidRDefault="00E7228F">
      <w:pPr>
        <w:tabs>
          <w:tab w:val="left" w:pos="720"/>
          <w:tab w:val="left" w:pos="3540"/>
        </w:tabs>
        <w:rPr>
          <w:b/>
          <w:u w:val="single"/>
        </w:rPr>
      </w:pPr>
    </w:p>
    <w:p w:rsidR="00E7228F" w:rsidRDefault="00E7228F">
      <w:pPr>
        <w:tabs>
          <w:tab w:val="left" w:pos="720"/>
          <w:tab w:val="left" w:pos="3540"/>
        </w:tabs>
        <w:ind w:left="720"/>
      </w:pPr>
      <w:r>
        <w:t>An open space extending across the full width of the lot and lying between the rear line or lines of the lot and the building line.</w:t>
      </w:r>
    </w:p>
    <w:p w:rsidR="00E7228F" w:rsidRDefault="00E7228F">
      <w:pPr>
        <w:tabs>
          <w:tab w:val="left" w:pos="720"/>
          <w:tab w:val="left" w:pos="3540"/>
        </w:tabs>
      </w:pPr>
    </w:p>
    <w:p w:rsidR="00E7228F" w:rsidRDefault="00E7228F" w:rsidP="005F6EF5">
      <w:pPr>
        <w:pStyle w:val="Heading2"/>
      </w:pPr>
      <w:bookmarkStart w:id="65" w:name="_Toc11054668"/>
      <w:r>
        <w:t>SEC. 31-2-61:</w:t>
      </w:r>
      <w:r w:rsidR="00C6509E">
        <w:tab/>
      </w:r>
      <w:r>
        <w:t>YARD, SIDE</w:t>
      </w:r>
      <w:bookmarkEnd w:id="65"/>
    </w:p>
    <w:p w:rsidR="00E7228F" w:rsidRDefault="00E7228F">
      <w:pPr>
        <w:tabs>
          <w:tab w:val="left" w:pos="720"/>
          <w:tab w:val="left" w:pos="3540"/>
        </w:tabs>
        <w:rPr>
          <w:b/>
          <w:u w:val="single"/>
        </w:rPr>
      </w:pPr>
    </w:p>
    <w:p w:rsidR="00E7228F" w:rsidRDefault="00E7228F">
      <w:pPr>
        <w:tabs>
          <w:tab w:val="left" w:pos="720"/>
          <w:tab w:val="left" w:pos="3540"/>
        </w:tabs>
      </w:pPr>
      <w:r>
        <w:tab/>
        <w:t>An open space extending along each side lot line between the front yard and rear yard.</w:t>
      </w:r>
    </w:p>
    <w:p w:rsidR="00E7228F" w:rsidRDefault="00E7228F">
      <w:pPr>
        <w:tabs>
          <w:tab w:val="left" w:pos="720"/>
          <w:tab w:val="left" w:pos="3540"/>
        </w:tabs>
      </w:pPr>
    </w:p>
    <w:p w:rsidR="00E7228F" w:rsidRDefault="00E7228F" w:rsidP="005F6EF5">
      <w:pPr>
        <w:pStyle w:val="Heading2"/>
      </w:pPr>
      <w:bookmarkStart w:id="66" w:name="_Toc11054669"/>
      <w:r>
        <w:t>SEC. 31-2-62:</w:t>
      </w:r>
      <w:r w:rsidR="00C6509E">
        <w:tab/>
      </w:r>
      <w:r>
        <w:t>ZONE</w:t>
      </w:r>
      <w:bookmarkEnd w:id="66"/>
    </w:p>
    <w:p w:rsidR="00E7228F" w:rsidRDefault="00E7228F">
      <w:pPr>
        <w:tabs>
          <w:tab w:val="left" w:pos="720"/>
          <w:tab w:val="left" w:pos="3540"/>
        </w:tabs>
        <w:rPr>
          <w:b/>
          <w:u w:val="single"/>
        </w:rPr>
      </w:pPr>
    </w:p>
    <w:p w:rsidR="00E7228F" w:rsidRPr="003C2B85" w:rsidRDefault="00E7228F">
      <w:pPr>
        <w:tabs>
          <w:tab w:val="left" w:pos="720"/>
          <w:tab w:val="left" w:pos="3540"/>
        </w:tabs>
      </w:pPr>
      <w:r>
        <w:tab/>
        <w:t>A district as defined in this section.</w:t>
      </w:r>
    </w:p>
    <w:p w:rsidR="00E7228F" w:rsidRDefault="00E7228F">
      <w:pPr>
        <w:tabs>
          <w:tab w:val="left" w:pos="720"/>
          <w:tab w:val="left" w:pos="3540"/>
        </w:tabs>
        <w:rPr>
          <w:b/>
          <w:u w:val="single"/>
        </w:rPr>
      </w:pPr>
    </w:p>
    <w:p w:rsidR="00E7228F" w:rsidRDefault="00E7228F" w:rsidP="005F6EF5">
      <w:pPr>
        <w:pStyle w:val="Heading2"/>
      </w:pPr>
      <w:bookmarkStart w:id="67" w:name="_Toc11054670"/>
      <w:r>
        <w:t>SEC. 31-2-63:</w:t>
      </w:r>
      <w:r w:rsidR="00C6509E">
        <w:tab/>
      </w:r>
      <w:r>
        <w:t>ZONING ADMINISTRATOR</w:t>
      </w:r>
      <w:bookmarkEnd w:id="67"/>
    </w:p>
    <w:p w:rsidR="00E7228F" w:rsidRDefault="00E7228F">
      <w:pPr>
        <w:tabs>
          <w:tab w:val="left" w:pos="720"/>
          <w:tab w:val="left" w:pos="3540"/>
        </w:tabs>
        <w:rPr>
          <w:b/>
          <w:u w:val="single"/>
        </w:rPr>
      </w:pPr>
    </w:p>
    <w:p w:rsidR="00E7228F" w:rsidRDefault="00E7228F">
      <w:pPr>
        <w:tabs>
          <w:tab w:val="left" w:pos="720"/>
          <w:tab w:val="left" w:pos="3540"/>
        </w:tabs>
      </w:pPr>
      <w:r>
        <w:tab/>
        <w:t xml:space="preserve">The Zoning Administrator for the City of </w:t>
      </w:r>
      <w:smartTag w:uri="urn:schemas-microsoft-com:office:smarttags" w:element="City">
        <w:smartTag w:uri="urn:schemas-microsoft-com:office:smarttags" w:element="place">
          <w:r>
            <w:t>Knoxville</w:t>
          </w:r>
        </w:smartTag>
      </w:smartTag>
      <w:r>
        <w:t xml:space="preserve"> (see SEC. 31-12-11 for duties.)</w:t>
      </w:r>
    </w:p>
    <w:p w:rsidR="00E7228F" w:rsidRDefault="00E7228F">
      <w:pPr>
        <w:tabs>
          <w:tab w:val="left" w:pos="720"/>
          <w:tab w:val="left" w:pos="3540"/>
        </w:tabs>
      </w:pPr>
    </w:p>
    <w:p w:rsidR="00E7228F" w:rsidRDefault="00E7228F" w:rsidP="005F6EF5">
      <w:pPr>
        <w:pStyle w:val="Heading2"/>
      </w:pPr>
      <w:bookmarkStart w:id="68" w:name="_Toc11054671"/>
      <w:r>
        <w:t>SEC. 31-2-64:</w:t>
      </w:r>
      <w:r w:rsidR="00C6509E">
        <w:tab/>
      </w:r>
      <w:r>
        <w:t>ZONING BOARD of APPEALS</w:t>
      </w:r>
      <w:bookmarkEnd w:id="68"/>
    </w:p>
    <w:p w:rsidR="00E7228F" w:rsidRDefault="00E7228F">
      <w:pPr>
        <w:tabs>
          <w:tab w:val="left" w:pos="720"/>
          <w:tab w:val="left" w:pos="3540"/>
        </w:tabs>
        <w:rPr>
          <w:b/>
          <w:u w:val="single"/>
        </w:rPr>
      </w:pPr>
    </w:p>
    <w:p w:rsidR="00E7228F" w:rsidRDefault="00E7228F">
      <w:pPr>
        <w:tabs>
          <w:tab w:val="left" w:pos="720"/>
          <w:tab w:val="left" w:pos="3540"/>
        </w:tabs>
      </w:pPr>
      <w:r>
        <w:tab/>
        <w:t>The Zoning Board of Appeals of the City of Knoxville. (See Article 12).</w:t>
      </w:r>
    </w:p>
    <w:p w:rsidR="00E7228F" w:rsidRDefault="00E7228F">
      <w:pPr>
        <w:tabs>
          <w:tab w:val="left" w:pos="720"/>
          <w:tab w:val="left" w:pos="3540"/>
        </w:tabs>
        <w:rPr>
          <w:b/>
          <w:u w:val="single"/>
        </w:rPr>
      </w:pPr>
    </w:p>
    <w:p w:rsidR="00E7228F" w:rsidRDefault="00E7228F" w:rsidP="005F6EF5">
      <w:pPr>
        <w:pStyle w:val="Heading2"/>
      </w:pPr>
      <w:bookmarkStart w:id="69" w:name="_Toc11054672"/>
      <w:r>
        <w:t>SEC. 31-2-65:</w:t>
      </w:r>
      <w:r w:rsidR="00C6509E">
        <w:tab/>
      </w:r>
      <w:r>
        <w:t>ZONING ENFORCEMENT OFFICER</w:t>
      </w:r>
      <w:bookmarkEnd w:id="69"/>
    </w:p>
    <w:p w:rsidR="00E7228F" w:rsidRDefault="00E7228F">
      <w:pPr>
        <w:tabs>
          <w:tab w:val="left" w:pos="720"/>
          <w:tab w:val="left" w:pos="3540"/>
        </w:tabs>
      </w:pPr>
      <w:r>
        <w:tab/>
        <w:t>The Zoning Administrator for the City of Knoxville.</w:t>
      </w:r>
    </w:p>
    <w:p w:rsidR="00E7228F" w:rsidRDefault="00E7228F">
      <w:pPr>
        <w:tabs>
          <w:tab w:val="left" w:pos="720"/>
          <w:tab w:val="left" w:pos="3540"/>
        </w:tabs>
      </w:pPr>
    </w:p>
    <w:p w:rsidR="00E7228F" w:rsidRDefault="00E7228F" w:rsidP="005F6EF5">
      <w:pPr>
        <w:pStyle w:val="Heading2"/>
      </w:pPr>
      <w:bookmarkStart w:id="70" w:name="_Toc11054673"/>
      <w:r>
        <w:t>SEC. 31-2-66:</w:t>
      </w:r>
      <w:r w:rsidR="00C6509E">
        <w:tab/>
      </w:r>
      <w:r>
        <w:t>ZONING LOT</w:t>
      </w:r>
      <w:bookmarkEnd w:id="70"/>
    </w:p>
    <w:p w:rsidR="00E7228F" w:rsidRDefault="00E7228F">
      <w:pPr>
        <w:tabs>
          <w:tab w:val="left" w:pos="720"/>
          <w:tab w:val="left" w:pos="3540"/>
        </w:tabs>
      </w:pPr>
    </w:p>
    <w:p w:rsidR="00E7228F" w:rsidRDefault="00E7228F">
      <w:pPr>
        <w:tabs>
          <w:tab w:val="left" w:pos="720"/>
          <w:tab w:val="left" w:pos="3540"/>
        </w:tabs>
        <w:ind w:left="720"/>
      </w:pPr>
      <w:r>
        <w:t>See lot, zoning</w:t>
      </w:r>
    </w:p>
    <w:p w:rsidR="00E7228F" w:rsidRDefault="00E7228F">
      <w:pPr>
        <w:tabs>
          <w:tab w:val="left" w:pos="720"/>
          <w:tab w:val="left" w:pos="3540"/>
        </w:tabs>
        <w:ind w:left="720"/>
      </w:pPr>
    </w:p>
    <w:p w:rsidR="00E7228F" w:rsidRDefault="00E7228F" w:rsidP="005F6EF5">
      <w:pPr>
        <w:pStyle w:val="Heading2"/>
      </w:pPr>
      <w:bookmarkStart w:id="71" w:name="_Toc11054674"/>
      <w:r>
        <w:t>SEC. 31-2-67:</w:t>
      </w:r>
      <w:r w:rsidR="00C6509E">
        <w:tab/>
      </w:r>
      <w:r>
        <w:t>ILLUSTRATIONS</w:t>
      </w:r>
      <w:bookmarkEnd w:id="71"/>
      <w:r>
        <w:t xml:space="preserve"> </w:t>
      </w:r>
    </w:p>
    <w:p w:rsidR="00E7228F" w:rsidRDefault="00E7228F">
      <w:pPr>
        <w:tabs>
          <w:tab w:val="left" w:pos="720"/>
          <w:tab w:val="left" w:pos="3540"/>
        </w:tabs>
        <w:rPr>
          <w:b/>
          <w:u w:val="single"/>
        </w:rPr>
      </w:pPr>
    </w:p>
    <w:p w:rsidR="00E7228F" w:rsidRDefault="00E7228F">
      <w:pPr>
        <w:tabs>
          <w:tab w:val="left" w:pos="720"/>
          <w:tab w:val="left" w:pos="3540"/>
        </w:tabs>
      </w:pPr>
      <w:r>
        <w:tab/>
        <w:t>Building Heights and types of Lots (</w:t>
      </w:r>
      <w:r w:rsidR="000609AB">
        <w:t>Page 18</w:t>
      </w:r>
      <w:r>
        <w:t>)</w:t>
      </w:r>
    </w:p>
    <w:p w:rsidR="00686770" w:rsidRDefault="00686770">
      <w:pPr>
        <w:tabs>
          <w:tab w:val="left" w:pos="720"/>
          <w:tab w:val="left" w:pos="3540"/>
        </w:tabs>
      </w:pPr>
    </w:p>
    <w:p w:rsidR="00E7228F" w:rsidRDefault="00E7228F" w:rsidP="005F6EF5">
      <w:pPr>
        <w:pStyle w:val="Heading2"/>
      </w:pPr>
      <w:bookmarkStart w:id="72" w:name="_Toc11054675"/>
      <w:r>
        <w:t>SEC. 31-2-68:</w:t>
      </w:r>
      <w:r w:rsidR="00C6509E">
        <w:tab/>
      </w:r>
      <w:r>
        <w:t>ILLUSTRATIONS</w:t>
      </w:r>
      <w:bookmarkEnd w:id="72"/>
    </w:p>
    <w:p w:rsidR="00E7228F" w:rsidRDefault="00E7228F">
      <w:pPr>
        <w:tabs>
          <w:tab w:val="left" w:pos="720"/>
          <w:tab w:val="left" w:pos="3540"/>
        </w:tabs>
        <w:rPr>
          <w:b/>
          <w:u w:val="single"/>
        </w:rPr>
      </w:pPr>
    </w:p>
    <w:p w:rsidR="000609AB" w:rsidRDefault="00E7228F" w:rsidP="00F451D5">
      <w:pPr>
        <w:tabs>
          <w:tab w:val="left" w:pos="720"/>
          <w:tab w:val="left" w:pos="3540"/>
        </w:tabs>
        <w:ind w:left="720"/>
      </w:pPr>
      <w:r>
        <w:t xml:space="preserve">Floor area ratio, lot coverage, lot depth, width and yard and building uses </w:t>
      </w:r>
    </w:p>
    <w:p w:rsidR="00E7228F" w:rsidRDefault="00E7228F" w:rsidP="000609AB">
      <w:pPr>
        <w:tabs>
          <w:tab w:val="left" w:pos="720"/>
          <w:tab w:val="left" w:pos="3540"/>
        </w:tabs>
        <w:ind w:left="720"/>
      </w:pPr>
      <w:r>
        <w:t>(</w:t>
      </w:r>
      <w:r w:rsidR="000609AB">
        <w:t>P</w:t>
      </w:r>
      <w:r>
        <w:t xml:space="preserve">age </w:t>
      </w:r>
      <w:r w:rsidR="000609AB">
        <w:t>19)</w:t>
      </w:r>
    </w:p>
    <w:p w:rsidR="00E7228F" w:rsidRDefault="00E7228F">
      <w:pPr>
        <w:tabs>
          <w:tab w:val="left" w:pos="720"/>
          <w:tab w:val="left" w:pos="3540"/>
        </w:tabs>
      </w:pPr>
    </w:p>
    <w:p w:rsidR="00F451D5" w:rsidRDefault="00F451D5" w:rsidP="005F6EF5">
      <w:pPr>
        <w:pStyle w:val="Heading2"/>
      </w:pPr>
      <w:bookmarkStart w:id="73" w:name="_Toc11054676"/>
      <w:r w:rsidRPr="00DA140D">
        <w:t>SEC. 31-2-69:</w:t>
      </w:r>
      <w:r w:rsidR="00C6509E">
        <w:tab/>
      </w:r>
      <w:r w:rsidRPr="00DA140D">
        <w:t>Veterinary Clinic and Small Animal Veterinary Clinic</w:t>
      </w:r>
      <w:bookmarkEnd w:id="73"/>
    </w:p>
    <w:p w:rsidR="00F451D5" w:rsidRDefault="00F451D5" w:rsidP="005F6EF5">
      <w:pPr>
        <w:pStyle w:val="Heading2"/>
      </w:pPr>
    </w:p>
    <w:p w:rsidR="00F451D5" w:rsidRDefault="00F451D5" w:rsidP="00F451D5">
      <w:pPr>
        <w:numPr>
          <w:ilvl w:val="0"/>
          <w:numId w:val="17"/>
        </w:numPr>
        <w:tabs>
          <w:tab w:val="left" w:pos="0"/>
        </w:tabs>
        <w:ind w:right="720"/>
        <w:jc w:val="both"/>
        <w:rPr>
          <w:bCs/>
        </w:rPr>
      </w:pPr>
      <w:r w:rsidRPr="00DA140D">
        <w:rPr>
          <w:bCs/>
        </w:rPr>
        <w:t>Veterinary Clinic:</w:t>
      </w:r>
      <w:r>
        <w:rPr>
          <w:bCs/>
        </w:rPr>
        <w:t xml:space="preserve"> </w:t>
      </w:r>
      <w:r w:rsidRPr="00DA140D">
        <w:rPr>
          <w:bCs/>
        </w:rPr>
        <w:t xml:space="preserve"> A place where animals, including both household pets and livestock or farm animals, are given medical or surgical treatment and are cared for during the time of such treatment. </w:t>
      </w:r>
      <w:r>
        <w:rPr>
          <w:bCs/>
        </w:rPr>
        <w:t xml:space="preserve"> </w:t>
      </w:r>
      <w:r w:rsidRPr="00DA140D">
        <w:rPr>
          <w:bCs/>
        </w:rPr>
        <w:t>Kennel use shall be limited to short-time boarding, incidental to medical or surgical treatment.</w:t>
      </w:r>
    </w:p>
    <w:p w:rsidR="00F451D5" w:rsidRDefault="00F451D5" w:rsidP="00F451D5">
      <w:pPr>
        <w:tabs>
          <w:tab w:val="left" w:pos="720"/>
        </w:tabs>
        <w:ind w:left="720" w:right="720"/>
        <w:jc w:val="both"/>
        <w:rPr>
          <w:bCs/>
        </w:rPr>
      </w:pPr>
    </w:p>
    <w:p w:rsidR="00BF5A17" w:rsidRPr="00F05EE8" w:rsidRDefault="00F451D5" w:rsidP="00F05EE8">
      <w:pPr>
        <w:numPr>
          <w:ilvl w:val="0"/>
          <w:numId w:val="17"/>
        </w:numPr>
        <w:ind w:right="720"/>
        <w:jc w:val="both"/>
        <w:rPr>
          <w:b/>
          <w:bCs/>
          <w:u w:val="single"/>
        </w:rPr>
      </w:pPr>
      <w:r w:rsidRPr="00DA140D">
        <w:rPr>
          <w:bCs/>
        </w:rPr>
        <w:t xml:space="preserve">Small Animal Veterinary Clinic: </w:t>
      </w:r>
      <w:r>
        <w:rPr>
          <w:bCs/>
        </w:rPr>
        <w:t xml:space="preserve"> </w:t>
      </w:r>
      <w:r w:rsidRPr="00DA140D">
        <w:rPr>
          <w:bCs/>
        </w:rPr>
        <w:t xml:space="preserve">A place where small animals, typically kept as household pets, but not animals which are typically considered livestock or farm animals (including, but not limited to, horses, cattle, swine, sheep, turkeys and chickens) are given medical or surgical treatment and are cared for during the time of such treatment. </w:t>
      </w:r>
      <w:r>
        <w:rPr>
          <w:bCs/>
        </w:rPr>
        <w:t xml:space="preserve"> </w:t>
      </w:r>
      <w:r w:rsidRPr="00DA140D">
        <w:rPr>
          <w:bCs/>
        </w:rPr>
        <w:t xml:space="preserve">Kennel use shall be limited to short-time boarding, incidental to surgical or medical treatment and such kennels shall be located within the building (unless outdoor kennels are expressly permitted, as a special use, after such special use has been granted upon application and </w:t>
      </w:r>
      <w:r>
        <w:rPr>
          <w:bCs/>
        </w:rPr>
        <w:t xml:space="preserve">hearing in accordance with the </w:t>
      </w:r>
      <w:r w:rsidRPr="00DA140D">
        <w:rPr>
          <w:bCs/>
        </w:rPr>
        <w:t>procedures for special uses).</w:t>
      </w:r>
    </w:p>
    <w:p w:rsidR="00BF5A17" w:rsidRDefault="00BF5A17">
      <w:pPr>
        <w:tabs>
          <w:tab w:val="left" w:pos="720"/>
          <w:tab w:val="left" w:pos="3540"/>
        </w:tabs>
      </w:pPr>
    </w:p>
    <w:p w:rsidR="00BF5A17" w:rsidRPr="00952757" w:rsidRDefault="00686770" w:rsidP="00952757">
      <w:pPr>
        <w:jc w:val="center"/>
        <w:rPr>
          <w:b/>
        </w:rPr>
      </w:pPr>
      <w:r>
        <w:br w:type="page"/>
      </w:r>
      <w:r w:rsidR="009C1383" w:rsidRPr="00952757">
        <w:rPr>
          <w:b/>
        </w:rPr>
        <w:t>SEC. 31-2-67:</w:t>
      </w:r>
      <w:r w:rsidR="00D0730A" w:rsidRPr="00952757">
        <w:rPr>
          <w:b/>
        </w:rPr>
        <w:t xml:space="preserve"> </w:t>
      </w:r>
      <w:r w:rsidR="009C1383" w:rsidRPr="00952757">
        <w:rPr>
          <w:b/>
        </w:rPr>
        <w:t xml:space="preserve"> Building Heights and Types of Lots</w:t>
      </w:r>
    </w:p>
    <w:p w:rsidR="00BF5A17" w:rsidRPr="00952757" w:rsidRDefault="00BF5A17">
      <w:pPr>
        <w:tabs>
          <w:tab w:val="left" w:pos="720"/>
          <w:tab w:val="left" w:pos="3540"/>
        </w:tabs>
        <w:rPr>
          <w:sz w:val="16"/>
          <w:szCs w:val="16"/>
        </w:rPr>
      </w:pPr>
    </w:p>
    <w:p w:rsidR="00BF5A17" w:rsidRPr="00952757" w:rsidRDefault="00D0730A" w:rsidP="00952757">
      <w:pPr>
        <w:jc w:val="center"/>
        <w:rPr>
          <w:b/>
        </w:rPr>
      </w:pPr>
      <w:r>
        <w:rPr>
          <w:noProof/>
        </w:rPr>
        <w:drawing>
          <wp:inline distT="0" distB="0" distL="0" distR="0">
            <wp:extent cx="6295644" cy="8147304"/>
            <wp:effectExtent l="19050" t="0" r="0" b="0"/>
            <wp:docPr id="1" name="Picture 1" descr="C:\Users\Dennis\Desktop\Zoning Manual Files\Table 31-3-29 Files\SEC 31-2-67 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nnis\Desktop\Zoning Manual Files\Table 31-3-29 Files\SEC 31-2-67 Illustration.jpg"/>
                    <pic:cNvPicPr>
                      <a:picLocks noChangeAspect="1" noChangeArrowheads="1"/>
                    </pic:cNvPicPr>
                  </pic:nvPicPr>
                  <pic:blipFill>
                    <a:blip r:embed="rId10" cstate="print"/>
                    <a:srcRect/>
                    <a:stretch>
                      <a:fillRect/>
                    </a:stretch>
                  </pic:blipFill>
                  <pic:spPr bwMode="auto">
                    <a:xfrm>
                      <a:off x="0" y="0"/>
                      <a:ext cx="6295644" cy="8147304"/>
                    </a:xfrm>
                    <a:prstGeom prst="rect">
                      <a:avLst/>
                    </a:prstGeom>
                    <a:noFill/>
                    <a:ln w="9525">
                      <a:noFill/>
                      <a:miter lim="800000"/>
                      <a:headEnd/>
                      <a:tailEnd/>
                    </a:ln>
                  </pic:spPr>
                </pic:pic>
              </a:graphicData>
            </a:graphic>
          </wp:inline>
        </w:drawing>
      </w:r>
      <w:r w:rsidR="00BF5A17">
        <w:br w:type="page"/>
      </w:r>
      <w:r w:rsidR="009C1383" w:rsidRPr="00952757">
        <w:rPr>
          <w:b/>
        </w:rPr>
        <w:t>SEC. 31-2-68</w:t>
      </w:r>
      <w:r w:rsidRPr="00952757">
        <w:rPr>
          <w:b/>
        </w:rPr>
        <w:t xml:space="preserve">: </w:t>
      </w:r>
      <w:r w:rsidR="009C1383" w:rsidRPr="00952757">
        <w:rPr>
          <w:b/>
        </w:rPr>
        <w:t xml:space="preserve"> Floor area ratio, lot coverage, lot depth, width and yard and building uses</w:t>
      </w:r>
    </w:p>
    <w:p w:rsidR="00BF5A17" w:rsidRPr="00952757" w:rsidRDefault="00BF5A17" w:rsidP="00952757">
      <w:pPr>
        <w:jc w:val="center"/>
        <w:rPr>
          <w:b/>
          <w:sz w:val="16"/>
          <w:szCs w:val="16"/>
        </w:rPr>
      </w:pPr>
    </w:p>
    <w:p w:rsidR="00E7228F" w:rsidRDefault="00D0730A">
      <w:pPr>
        <w:tabs>
          <w:tab w:val="left" w:pos="720"/>
          <w:tab w:val="left" w:pos="3540"/>
        </w:tabs>
      </w:pPr>
      <w:r>
        <w:rPr>
          <w:noProof/>
        </w:rPr>
        <w:drawing>
          <wp:inline distT="0" distB="0" distL="0" distR="0">
            <wp:extent cx="6486525" cy="8401050"/>
            <wp:effectExtent l="19050" t="0" r="9525" b="0"/>
            <wp:docPr id="2" name="Picture 2" descr="C:\Users\Dennis\Desktop\Zoning Manual Files\Table 31-3-29 Files\SEC 31-2-68 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nis\Desktop\Zoning Manual Files\Table 31-3-29 Files\SEC 31-2-68 Illustration.jpg"/>
                    <pic:cNvPicPr>
                      <a:picLocks noChangeAspect="1" noChangeArrowheads="1"/>
                    </pic:cNvPicPr>
                  </pic:nvPicPr>
                  <pic:blipFill>
                    <a:blip r:embed="rId11" cstate="print"/>
                    <a:srcRect/>
                    <a:stretch>
                      <a:fillRect/>
                    </a:stretch>
                  </pic:blipFill>
                  <pic:spPr bwMode="auto">
                    <a:xfrm>
                      <a:off x="0" y="0"/>
                      <a:ext cx="6486525" cy="8401050"/>
                    </a:xfrm>
                    <a:prstGeom prst="rect">
                      <a:avLst/>
                    </a:prstGeom>
                    <a:noFill/>
                    <a:ln w="9525">
                      <a:noFill/>
                      <a:miter lim="800000"/>
                      <a:headEnd/>
                      <a:tailEnd/>
                    </a:ln>
                  </pic:spPr>
                </pic:pic>
              </a:graphicData>
            </a:graphic>
          </wp:inline>
        </w:drawing>
      </w:r>
      <w:r w:rsidR="00BF5A17">
        <w:br w:type="page"/>
      </w:r>
    </w:p>
    <w:p w:rsidR="00952757" w:rsidRDefault="00952757" w:rsidP="00BF5A17">
      <w:pPr>
        <w:pStyle w:val="Heading1"/>
        <w:rPr>
          <w:sz w:val="28"/>
          <w:szCs w:val="28"/>
          <w:u w:val="single"/>
        </w:rPr>
      </w:pPr>
    </w:p>
    <w:p w:rsidR="00E7228F" w:rsidRPr="00BF5A17" w:rsidRDefault="00E7228F" w:rsidP="00BF5A17">
      <w:pPr>
        <w:pStyle w:val="Heading1"/>
        <w:rPr>
          <w:sz w:val="28"/>
          <w:szCs w:val="28"/>
          <w:u w:val="single"/>
        </w:rPr>
      </w:pPr>
      <w:bookmarkStart w:id="74" w:name="_Toc11054677"/>
      <w:r w:rsidRPr="00BF5A17">
        <w:rPr>
          <w:sz w:val="28"/>
          <w:szCs w:val="28"/>
          <w:u w:val="single"/>
        </w:rPr>
        <w:t xml:space="preserve">ARTICLE </w:t>
      </w:r>
      <w:r w:rsidR="00B01615">
        <w:rPr>
          <w:sz w:val="28"/>
          <w:szCs w:val="28"/>
          <w:u w:val="single"/>
        </w:rPr>
        <w:t xml:space="preserve"> </w:t>
      </w:r>
      <w:r w:rsidRPr="00BF5A17">
        <w:rPr>
          <w:sz w:val="28"/>
          <w:szCs w:val="28"/>
          <w:u w:val="single"/>
        </w:rPr>
        <w:t>3</w:t>
      </w:r>
      <w:r w:rsidR="00F05EE8">
        <w:rPr>
          <w:sz w:val="28"/>
          <w:szCs w:val="28"/>
          <w:u w:val="single"/>
        </w:rPr>
        <w:t>:</w:t>
      </w:r>
      <w:r w:rsidR="00F05EE8">
        <w:rPr>
          <w:sz w:val="28"/>
          <w:szCs w:val="28"/>
          <w:u w:val="single"/>
        </w:rPr>
        <w:tab/>
      </w:r>
      <w:r w:rsidRPr="00BF5A17">
        <w:rPr>
          <w:sz w:val="28"/>
          <w:szCs w:val="28"/>
          <w:u w:val="single"/>
        </w:rPr>
        <w:t>Use Districts</w:t>
      </w:r>
      <w:bookmarkEnd w:id="74"/>
    </w:p>
    <w:p w:rsidR="00E7228F" w:rsidRDefault="00E7228F">
      <w:pPr>
        <w:tabs>
          <w:tab w:val="left" w:pos="720"/>
          <w:tab w:val="left" w:pos="3540"/>
        </w:tabs>
        <w:rPr>
          <w:b/>
        </w:rPr>
      </w:pPr>
    </w:p>
    <w:p w:rsidR="00686770" w:rsidRDefault="00686770">
      <w:pPr>
        <w:tabs>
          <w:tab w:val="left" w:pos="720"/>
          <w:tab w:val="left" w:pos="3540"/>
        </w:tabs>
        <w:rPr>
          <w:b/>
        </w:rPr>
      </w:pPr>
    </w:p>
    <w:p w:rsidR="00686770" w:rsidRDefault="00686770">
      <w:pPr>
        <w:tabs>
          <w:tab w:val="left" w:pos="720"/>
          <w:tab w:val="left" w:pos="3540"/>
        </w:tabs>
        <w:rPr>
          <w:b/>
        </w:rPr>
      </w:pPr>
    </w:p>
    <w:p w:rsidR="00E7228F" w:rsidRPr="00BF5A17" w:rsidRDefault="00E7228F" w:rsidP="00BF5A17">
      <w:pPr>
        <w:pStyle w:val="Heading2"/>
      </w:pPr>
      <w:bookmarkStart w:id="75" w:name="_Toc11054678"/>
      <w:r w:rsidRPr="00BF5A17">
        <w:t>SEC. 31-3-1</w:t>
      </w:r>
      <w:r w:rsidR="00C6509E" w:rsidRPr="00BF5A17">
        <w:t>:</w:t>
      </w:r>
      <w:r w:rsidR="00C6509E" w:rsidRPr="00BF5A17">
        <w:tab/>
      </w:r>
      <w:r w:rsidRPr="00BF5A17">
        <w:tab/>
        <w:t>SCOPE OF REGULATIONS</w:t>
      </w:r>
      <w:bookmarkEnd w:id="75"/>
    </w:p>
    <w:p w:rsidR="00E7228F" w:rsidRDefault="00E7228F" w:rsidP="00CD5617">
      <w:pPr>
        <w:pStyle w:val="Heading2"/>
      </w:pPr>
    </w:p>
    <w:p w:rsidR="00E7228F" w:rsidRDefault="00E7228F">
      <w:pPr>
        <w:tabs>
          <w:tab w:val="left" w:pos="720"/>
          <w:tab w:val="left" w:pos="1980"/>
        </w:tabs>
        <w:ind w:left="1980"/>
      </w:pPr>
      <w:r>
        <w:t>No building or structure shall be erected, converted, enlarged, reconstructed or structurally altered, nor shall any building or land be used for any purpose other than is permitted in the district in which the building or land is located.</w:t>
      </w:r>
    </w:p>
    <w:p w:rsidR="00E7228F" w:rsidRDefault="00E7228F">
      <w:pPr>
        <w:tabs>
          <w:tab w:val="left" w:pos="720"/>
          <w:tab w:val="left" w:pos="1980"/>
        </w:tabs>
        <w:ind w:left="1980"/>
      </w:pPr>
      <w:r>
        <w:t>These districts are shown on the zoning map.</w:t>
      </w:r>
    </w:p>
    <w:p w:rsidR="00E7228F" w:rsidRDefault="00E7228F">
      <w:pPr>
        <w:tabs>
          <w:tab w:val="left" w:pos="720"/>
          <w:tab w:val="left" w:pos="1980"/>
        </w:tabs>
      </w:pPr>
    </w:p>
    <w:p w:rsidR="00E7228F" w:rsidRDefault="00E7228F" w:rsidP="00CD5617">
      <w:pPr>
        <w:pStyle w:val="Heading2"/>
      </w:pPr>
      <w:bookmarkStart w:id="76" w:name="_Toc11054679"/>
      <w:r>
        <w:t>SEC.</w:t>
      </w:r>
      <w:r w:rsidR="005D6793">
        <w:t xml:space="preserve"> </w:t>
      </w:r>
      <w:r>
        <w:t>31-3-2</w:t>
      </w:r>
      <w:r w:rsidR="00C6509E">
        <w:t>:</w:t>
      </w:r>
      <w:r w:rsidR="005D6793">
        <w:tab/>
      </w:r>
      <w:r>
        <w:tab/>
        <w:t>EST</w:t>
      </w:r>
      <w:r w:rsidR="00CD5617">
        <w:t>A</w:t>
      </w:r>
      <w:r>
        <w:t>BLISHMENT OF DISTRICTS or ZONES</w:t>
      </w:r>
      <w:bookmarkEnd w:id="76"/>
    </w:p>
    <w:p w:rsidR="00E7228F" w:rsidRDefault="00E7228F" w:rsidP="00CD5617">
      <w:pPr>
        <w:pStyle w:val="Heading2"/>
      </w:pPr>
    </w:p>
    <w:p w:rsidR="00E7228F" w:rsidRDefault="00E7228F">
      <w:pPr>
        <w:tabs>
          <w:tab w:val="left" w:pos="720"/>
          <w:tab w:val="left" w:pos="1980"/>
        </w:tabs>
        <w:ind w:left="1980"/>
      </w:pPr>
      <w:r>
        <w:t>In order to carry out the purposes and provisions of this ordinance, the City of Knoxville, Illinois is hereby divided into districts or zones as identified in this article.</w:t>
      </w:r>
    </w:p>
    <w:p w:rsidR="00E7228F" w:rsidRDefault="00E7228F">
      <w:pPr>
        <w:tabs>
          <w:tab w:val="left" w:pos="720"/>
          <w:tab w:val="left" w:pos="1980"/>
        </w:tabs>
        <w:ind w:left="1980"/>
        <w:rPr>
          <w:u w:val="single"/>
        </w:rPr>
      </w:pPr>
    </w:p>
    <w:p w:rsidR="00E7228F" w:rsidRDefault="00E7228F" w:rsidP="00BF5A17">
      <w:pPr>
        <w:pStyle w:val="Heading2"/>
      </w:pPr>
      <w:bookmarkStart w:id="77" w:name="_Toc11054680"/>
      <w:r>
        <w:t>SEC.</w:t>
      </w:r>
      <w:r w:rsidR="005D6793">
        <w:t xml:space="preserve"> </w:t>
      </w:r>
      <w:r>
        <w:t>31-3-3</w:t>
      </w:r>
      <w:r w:rsidR="00C6509E">
        <w:t>:</w:t>
      </w:r>
      <w:r>
        <w:tab/>
      </w:r>
      <w:r w:rsidR="005D6793">
        <w:tab/>
      </w:r>
      <w:r>
        <w:t>RESIDENTIAL DISTRICTS, PURPOSES</w:t>
      </w:r>
      <w:bookmarkEnd w:id="77"/>
    </w:p>
    <w:p w:rsidR="00E7228F" w:rsidRDefault="00E7228F">
      <w:pPr>
        <w:tabs>
          <w:tab w:val="left" w:pos="720"/>
          <w:tab w:val="left" w:pos="1980"/>
        </w:tabs>
        <w:rPr>
          <w:b/>
          <w:u w:val="single"/>
        </w:rPr>
      </w:pPr>
    </w:p>
    <w:p w:rsidR="00E7228F" w:rsidRDefault="00E7228F">
      <w:pPr>
        <w:tabs>
          <w:tab w:val="left" w:pos="720"/>
          <w:tab w:val="left" w:pos="1980"/>
        </w:tabs>
        <w:ind w:left="1980"/>
      </w:pPr>
      <w:r>
        <w:t>The residential district regulations set forth herein are established in order to protect public health and promote public safety, convenience, comfort, morals, prosperity and welfare.  These general goals include, among others,</w:t>
      </w:r>
    </w:p>
    <w:p w:rsidR="00E7228F" w:rsidRDefault="00E7228F">
      <w:pPr>
        <w:tabs>
          <w:tab w:val="left" w:pos="720"/>
          <w:tab w:val="left" w:pos="1980"/>
        </w:tabs>
        <w:ind w:left="1980"/>
      </w:pPr>
      <w:r>
        <w:t>the following specific purposes:</w:t>
      </w:r>
    </w:p>
    <w:p w:rsidR="00E7228F" w:rsidRDefault="00E7228F">
      <w:pPr>
        <w:tabs>
          <w:tab w:val="left" w:pos="720"/>
          <w:tab w:val="left" w:pos="1980"/>
        </w:tabs>
        <w:ind w:left="1980"/>
      </w:pPr>
    </w:p>
    <w:p w:rsidR="00E7228F" w:rsidRDefault="00E7228F">
      <w:pPr>
        <w:tabs>
          <w:tab w:val="left" w:pos="720"/>
          <w:tab w:val="left" w:pos="1980"/>
        </w:tabs>
        <w:ind w:left="1980"/>
      </w:pPr>
      <w:r>
        <w:t>1) To protect against fire, explosion, noxious fumes, offensive odors,</w:t>
      </w:r>
    </w:p>
    <w:p w:rsidR="00E7228F" w:rsidRDefault="00E7228F">
      <w:pPr>
        <w:tabs>
          <w:tab w:val="left" w:pos="720"/>
          <w:tab w:val="left" w:pos="1980"/>
        </w:tabs>
        <w:ind w:left="1980"/>
      </w:pPr>
      <w:r>
        <w:t>noise, smoke, vibrations, dust, heat, glare and other objectionable</w:t>
      </w:r>
    </w:p>
    <w:p w:rsidR="00E7228F" w:rsidRDefault="00E7228F">
      <w:pPr>
        <w:tabs>
          <w:tab w:val="left" w:pos="720"/>
          <w:tab w:val="left" w:pos="1980"/>
        </w:tabs>
        <w:ind w:left="1980"/>
      </w:pPr>
      <w:r>
        <w:t>factors;</w:t>
      </w:r>
    </w:p>
    <w:p w:rsidR="00E7228F" w:rsidRDefault="00E7228F">
      <w:pPr>
        <w:tabs>
          <w:tab w:val="left" w:pos="720"/>
          <w:tab w:val="left" w:pos="1980"/>
        </w:tabs>
        <w:ind w:left="1980"/>
      </w:pPr>
      <w:r>
        <w:tab/>
      </w:r>
      <w:r>
        <w:tab/>
      </w:r>
    </w:p>
    <w:p w:rsidR="00E7228F" w:rsidRDefault="00E7228F">
      <w:pPr>
        <w:tabs>
          <w:tab w:val="left" w:pos="720"/>
          <w:tab w:val="left" w:pos="1980"/>
        </w:tabs>
        <w:ind w:left="1980"/>
      </w:pPr>
      <w:r>
        <w:t>2) To protect against unduly heavy vehicle traffic, especially through</w:t>
      </w:r>
    </w:p>
    <w:p w:rsidR="00E7228F" w:rsidRDefault="00E7228F">
      <w:pPr>
        <w:tabs>
          <w:tab w:val="left" w:pos="720"/>
          <w:tab w:val="left" w:pos="1980"/>
        </w:tabs>
        <w:ind w:left="1980"/>
      </w:pPr>
      <w:r>
        <w:t>traffic and to alleviate congestion by promoting off-street parking;</w:t>
      </w:r>
    </w:p>
    <w:p w:rsidR="00E7228F" w:rsidRDefault="00E7228F">
      <w:pPr>
        <w:tabs>
          <w:tab w:val="left" w:pos="720"/>
          <w:tab w:val="left" w:pos="1980"/>
        </w:tabs>
        <w:ind w:left="1980"/>
      </w:pPr>
    </w:p>
    <w:p w:rsidR="00E7228F" w:rsidRDefault="00E7228F">
      <w:pPr>
        <w:tabs>
          <w:tab w:val="left" w:pos="720"/>
          <w:tab w:val="left" w:pos="1980"/>
        </w:tabs>
        <w:ind w:left="1980"/>
      </w:pPr>
      <w:r>
        <w:t xml:space="preserve">3) To protect against undue congestion of public streets and other </w:t>
      </w:r>
    </w:p>
    <w:p w:rsidR="00E7228F" w:rsidRDefault="00E7228F">
      <w:pPr>
        <w:tabs>
          <w:tab w:val="left" w:pos="720"/>
          <w:tab w:val="left" w:pos="1980"/>
        </w:tabs>
        <w:ind w:left="1980"/>
      </w:pPr>
      <w:r>
        <w:t>public facilities by controlling density of population through</w:t>
      </w:r>
    </w:p>
    <w:p w:rsidR="00E7228F" w:rsidRDefault="00E7228F">
      <w:pPr>
        <w:tabs>
          <w:tab w:val="left" w:pos="720"/>
          <w:tab w:val="left" w:pos="1980"/>
        </w:tabs>
        <w:ind w:left="1980"/>
      </w:pPr>
      <w:r>
        <w:t>regulation of the bulk of buildings;</w:t>
      </w:r>
    </w:p>
    <w:p w:rsidR="00E7228F" w:rsidRDefault="00E7228F">
      <w:pPr>
        <w:tabs>
          <w:tab w:val="left" w:pos="720"/>
          <w:tab w:val="left" w:pos="1980"/>
        </w:tabs>
        <w:ind w:left="1980"/>
      </w:pPr>
    </w:p>
    <w:p w:rsidR="00E7228F" w:rsidRDefault="00E7228F">
      <w:pPr>
        <w:tabs>
          <w:tab w:val="left" w:pos="720"/>
          <w:tab w:val="left" w:pos="1980"/>
        </w:tabs>
        <w:ind w:left="1980"/>
      </w:pPr>
      <w:r>
        <w:t>4) To provide for ample light and air to buildings and the windows</w:t>
      </w:r>
    </w:p>
    <w:p w:rsidR="00E7228F" w:rsidRDefault="00E7228F">
      <w:pPr>
        <w:tabs>
          <w:tab w:val="left" w:pos="720"/>
          <w:tab w:val="left" w:pos="1980"/>
        </w:tabs>
        <w:ind w:left="1980"/>
      </w:pPr>
      <w:r>
        <w:t>thereof;</w:t>
      </w:r>
    </w:p>
    <w:p w:rsidR="00E7228F" w:rsidRDefault="00E7228F">
      <w:pPr>
        <w:tabs>
          <w:tab w:val="left" w:pos="720"/>
          <w:tab w:val="left" w:pos="1980"/>
        </w:tabs>
        <w:ind w:left="1980"/>
      </w:pPr>
    </w:p>
    <w:p w:rsidR="00E7228F" w:rsidRDefault="00E7228F">
      <w:pPr>
        <w:tabs>
          <w:tab w:val="left" w:pos="720"/>
          <w:tab w:val="left" w:pos="1980"/>
        </w:tabs>
        <w:ind w:left="1980"/>
      </w:pPr>
      <w:r>
        <w:t>5) To provide for usable open space on the same lot with the</w:t>
      </w:r>
    </w:p>
    <w:p w:rsidR="00E7228F" w:rsidRDefault="00E7228F">
      <w:pPr>
        <w:tabs>
          <w:tab w:val="left" w:pos="720"/>
          <w:tab w:val="left" w:pos="1980"/>
        </w:tabs>
        <w:ind w:left="1980"/>
      </w:pPr>
      <w:r>
        <w:t xml:space="preserve">building improvements; </w:t>
      </w:r>
    </w:p>
    <w:p w:rsidR="00E7228F" w:rsidRDefault="00E7228F">
      <w:pPr>
        <w:tabs>
          <w:tab w:val="left" w:pos="720"/>
          <w:tab w:val="left" w:pos="1980"/>
        </w:tabs>
      </w:pPr>
    </w:p>
    <w:p w:rsidR="00E7228F" w:rsidRDefault="00E7228F">
      <w:pPr>
        <w:tabs>
          <w:tab w:val="left" w:pos="720"/>
          <w:tab w:val="left" w:pos="1980"/>
        </w:tabs>
        <w:ind w:left="1980"/>
      </w:pPr>
      <w:r>
        <w:t>6) To provide sufficient space in proper locations to meet the probable need for necessary and desirable services in the vicinity of residences which increase safety and amenity, but which do not exert objectionable influences; and</w:t>
      </w:r>
    </w:p>
    <w:p w:rsidR="00E7228F" w:rsidRDefault="00E7228F">
      <w:pPr>
        <w:tabs>
          <w:tab w:val="left" w:pos="720"/>
          <w:tab w:val="left" w:pos="1980"/>
        </w:tabs>
      </w:pPr>
    </w:p>
    <w:p w:rsidR="00E7228F" w:rsidRDefault="00E7228F">
      <w:pPr>
        <w:tabs>
          <w:tab w:val="left" w:pos="720"/>
          <w:tab w:val="left" w:pos="1980"/>
        </w:tabs>
      </w:pPr>
      <w:r>
        <w:tab/>
      </w:r>
      <w:r>
        <w:tab/>
        <w:t xml:space="preserve">7) To promote best use and development of the residential land in </w:t>
      </w:r>
    </w:p>
    <w:p w:rsidR="00E7228F" w:rsidRDefault="00E7228F">
      <w:pPr>
        <w:tabs>
          <w:tab w:val="left" w:pos="720"/>
          <w:tab w:val="left" w:pos="1980"/>
        </w:tabs>
      </w:pPr>
      <w:r>
        <w:tab/>
      </w:r>
      <w:r>
        <w:tab/>
        <w:t>accordance with a comprehensive land use plan (or this Ordinance</w:t>
      </w:r>
    </w:p>
    <w:p w:rsidR="00E7228F" w:rsidRDefault="00E7228F">
      <w:pPr>
        <w:tabs>
          <w:tab w:val="left" w:pos="720"/>
          <w:tab w:val="left" w:pos="1980"/>
        </w:tabs>
        <w:ind w:left="1980"/>
      </w:pPr>
      <w:r>
        <w:t>in the absence of such a plan), to promote stability of residential development and protect the character of desirable development and protect the value of land improvements and so strengthen the economic base of the City.</w:t>
      </w:r>
    </w:p>
    <w:p w:rsidR="00E7228F" w:rsidRDefault="00E7228F">
      <w:pPr>
        <w:tabs>
          <w:tab w:val="left" w:pos="720"/>
          <w:tab w:val="left" w:pos="1980"/>
        </w:tabs>
        <w:ind w:left="2880"/>
      </w:pPr>
    </w:p>
    <w:p w:rsidR="00E7228F" w:rsidRDefault="00E7228F" w:rsidP="00BF5A17">
      <w:pPr>
        <w:pStyle w:val="Heading2"/>
      </w:pPr>
      <w:bookmarkStart w:id="78" w:name="_Toc11054681"/>
      <w:r>
        <w:t>SEC.</w:t>
      </w:r>
      <w:r w:rsidR="00C6509E">
        <w:t xml:space="preserve"> </w:t>
      </w:r>
      <w:r>
        <w:t>31-3-4</w:t>
      </w:r>
      <w:r w:rsidR="007F1564">
        <w:t>:</w:t>
      </w:r>
      <w:r>
        <w:tab/>
      </w:r>
      <w:r w:rsidR="00C6509E">
        <w:tab/>
      </w:r>
      <w:r>
        <w:t>ESTABLISHMENT OF RESIDENTIAL DISTRICTS</w:t>
      </w:r>
      <w:bookmarkEnd w:id="78"/>
    </w:p>
    <w:p w:rsidR="00E7228F" w:rsidRDefault="00E7228F">
      <w:pPr>
        <w:tabs>
          <w:tab w:val="left" w:pos="720"/>
        </w:tabs>
        <w:rPr>
          <w:b/>
          <w:u w:val="single"/>
        </w:rPr>
      </w:pPr>
    </w:p>
    <w:p w:rsidR="00E7228F" w:rsidRDefault="00E7228F">
      <w:pPr>
        <w:tabs>
          <w:tab w:val="left" w:pos="720"/>
          <w:tab w:val="left" w:pos="2880"/>
        </w:tabs>
      </w:pPr>
      <w:r>
        <w:tab/>
        <w:t xml:space="preserve">                      The following Residential Districts are established:</w:t>
      </w:r>
    </w:p>
    <w:p w:rsidR="00E7228F" w:rsidRDefault="00E7228F">
      <w:pPr>
        <w:tabs>
          <w:tab w:val="left" w:pos="720"/>
          <w:tab w:val="left" w:pos="2880"/>
          <w:tab w:val="left" w:pos="3960"/>
        </w:tabs>
      </w:pPr>
      <w:r>
        <w:tab/>
        <w:t xml:space="preserve">                       RA     Rural Agricultural district</w:t>
      </w:r>
    </w:p>
    <w:p w:rsidR="00E7228F" w:rsidRDefault="00E7228F">
      <w:pPr>
        <w:tabs>
          <w:tab w:val="left" w:pos="720"/>
          <w:tab w:val="left" w:pos="2880"/>
          <w:tab w:val="left" w:pos="3960"/>
        </w:tabs>
      </w:pPr>
      <w:r>
        <w:tab/>
        <w:t xml:space="preserve">                       R-1A  Single Family Residence district (larger lots)</w:t>
      </w:r>
    </w:p>
    <w:p w:rsidR="00E7228F" w:rsidRDefault="00E7228F">
      <w:pPr>
        <w:tabs>
          <w:tab w:val="left" w:pos="720"/>
          <w:tab w:val="left" w:pos="2880"/>
          <w:tab w:val="left" w:pos="3960"/>
        </w:tabs>
      </w:pPr>
      <w:r>
        <w:tab/>
        <w:t xml:space="preserve">                       R-1B  Single Family Residence district (smaller lots)</w:t>
      </w:r>
    </w:p>
    <w:p w:rsidR="00E7228F" w:rsidRDefault="00E7228F">
      <w:pPr>
        <w:tabs>
          <w:tab w:val="left" w:pos="720"/>
          <w:tab w:val="left" w:pos="2880"/>
          <w:tab w:val="left" w:pos="3960"/>
        </w:tabs>
      </w:pPr>
      <w:r>
        <w:tab/>
        <w:t xml:space="preserve">                       R-2     Single and Multi-Family Residence district</w:t>
      </w:r>
    </w:p>
    <w:p w:rsidR="00E7228F" w:rsidRDefault="00E7228F">
      <w:pPr>
        <w:tabs>
          <w:tab w:val="left" w:pos="720"/>
          <w:tab w:val="left" w:pos="2880"/>
          <w:tab w:val="left" w:pos="3960"/>
        </w:tabs>
        <w:rPr>
          <w:b/>
        </w:rPr>
      </w:pPr>
    </w:p>
    <w:p w:rsidR="00E7228F" w:rsidRDefault="00E7228F" w:rsidP="00BF5A17">
      <w:pPr>
        <w:pStyle w:val="Heading2"/>
      </w:pPr>
      <w:bookmarkStart w:id="79" w:name="_Toc11054682"/>
      <w:r>
        <w:t>SEC.</w:t>
      </w:r>
      <w:r w:rsidR="00C6509E">
        <w:t xml:space="preserve"> </w:t>
      </w:r>
      <w:r>
        <w:t>31-3-5</w:t>
      </w:r>
      <w:r w:rsidR="007F1564">
        <w:t>:</w:t>
      </w:r>
      <w:r w:rsidR="00C6509E">
        <w:tab/>
      </w:r>
      <w:r w:rsidR="00BF5A17">
        <w:tab/>
      </w:r>
      <w:r>
        <w:t>BUSINESS DISTRICTS PURPOSES</w:t>
      </w:r>
      <w:bookmarkEnd w:id="79"/>
    </w:p>
    <w:p w:rsidR="00E7228F" w:rsidRDefault="00E7228F">
      <w:pPr>
        <w:tabs>
          <w:tab w:val="left" w:pos="720"/>
          <w:tab w:val="left" w:pos="2160"/>
          <w:tab w:val="left" w:pos="2880"/>
          <w:tab w:val="left" w:pos="3960"/>
        </w:tabs>
        <w:rPr>
          <w:b/>
        </w:rPr>
      </w:pPr>
    </w:p>
    <w:p w:rsidR="00E7228F" w:rsidRDefault="00E7228F">
      <w:pPr>
        <w:tabs>
          <w:tab w:val="left" w:pos="720"/>
          <w:tab w:val="left" w:pos="1980"/>
          <w:tab w:val="left" w:pos="2880"/>
          <w:tab w:val="left" w:pos="3960"/>
        </w:tabs>
        <w:ind w:left="1980"/>
      </w:pPr>
      <w:r>
        <w:t>The business district regulations set forth herein are established to</w:t>
      </w:r>
    </w:p>
    <w:p w:rsidR="00E7228F" w:rsidRDefault="00E7228F">
      <w:pPr>
        <w:tabs>
          <w:tab w:val="left" w:pos="720"/>
          <w:tab w:val="left" w:pos="1980"/>
          <w:tab w:val="left" w:pos="2880"/>
          <w:tab w:val="left" w:pos="3960"/>
        </w:tabs>
        <w:ind w:left="1980"/>
      </w:pPr>
      <w:r>
        <w:t>protect public health, to promote public safety, comfort, convenience,</w:t>
      </w:r>
    </w:p>
    <w:p w:rsidR="00E7228F" w:rsidRDefault="00E7228F">
      <w:pPr>
        <w:tabs>
          <w:tab w:val="left" w:pos="720"/>
          <w:tab w:val="left" w:pos="1980"/>
          <w:tab w:val="left" w:pos="2880"/>
          <w:tab w:val="left" w:pos="3960"/>
        </w:tabs>
        <w:ind w:left="1980"/>
      </w:pPr>
      <w:r>
        <w:t>and the general welfare, and to protect the economic base of the city and the     value of property.  These general objectives include, among others,</w:t>
      </w:r>
    </w:p>
    <w:p w:rsidR="00E7228F" w:rsidRDefault="00E7228F">
      <w:pPr>
        <w:tabs>
          <w:tab w:val="left" w:pos="720"/>
          <w:tab w:val="left" w:pos="1980"/>
          <w:tab w:val="left" w:pos="2880"/>
          <w:tab w:val="left" w:pos="3960"/>
        </w:tabs>
        <w:ind w:left="1980"/>
      </w:pPr>
      <w:r>
        <w:t>the following specific purposes:</w:t>
      </w:r>
    </w:p>
    <w:p w:rsidR="00E7228F" w:rsidRPr="00952757" w:rsidRDefault="00E7228F">
      <w:pPr>
        <w:tabs>
          <w:tab w:val="left" w:pos="720"/>
          <w:tab w:val="left" w:pos="1980"/>
          <w:tab w:val="left" w:pos="2880"/>
          <w:tab w:val="left" w:pos="3960"/>
        </w:tabs>
        <w:ind w:left="1980"/>
        <w:rPr>
          <w:sz w:val="16"/>
          <w:szCs w:val="16"/>
        </w:rPr>
      </w:pPr>
    </w:p>
    <w:p w:rsidR="00E7228F" w:rsidRDefault="00E7228F">
      <w:pPr>
        <w:numPr>
          <w:ilvl w:val="0"/>
          <w:numId w:val="1"/>
        </w:numPr>
        <w:tabs>
          <w:tab w:val="left" w:pos="720"/>
          <w:tab w:val="left" w:pos="1980"/>
          <w:tab w:val="left" w:pos="2880"/>
          <w:tab w:val="left" w:pos="3960"/>
        </w:tabs>
      </w:pPr>
      <w:r>
        <w:t>To promote the most desirable use of land in accordance</w:t>
      </w:r>
    </w:p>
    <w:p w:rsidR="00E7228F" w:rsidRDefault="00E7228F">
      <w:pPr>
        <w:tabs>
          <w:tab w:val="left" w:pos="720"/>
          <w:tab w:val="left" w:pos="1980"/>
          <w:tab w:val="left" w:pos="2880"/>
          <w:tab w:val="left" w:pos="3960"/>
        </w:tabs>
        <w:ind w:left="2880"/>
      </w:pPr>
      <w:r>
        <w:t>with a well-considered plan (or this ordinance in the absence</w:t>
      </w:r>
    </w:p>
    <w:p w:rsidR="00E7228F" w:rsidRDefault="00E7228F">
      <w:pPr>
        <w:tabs>
          <w:tab w:val="left" w:pos="720"/>
          <w:tab w:val="left" w:pos="1980"/>
          <w:tab w:val="left" w:pos="2880"/>
          <w:tab w:val="left" w:pos="3960"/>
        </w:tabs>
        <w:ind w:left="2880"/>
      </w:pPr>
      <w:r>
        <w:t>of such plan) so that adequate space is provided in appropriate</w:t>
      </w:r>
    </w:p>
    <w:p w:rsidR="00E7228F" w:rsidRDefault="00E7228F">
      <w:pPr>
        <w:tabs>
          <w:tab w:val="left" w:pos="720"/>
          <w:tab w:val="left" w:pos="1980"/>
          <w:tab w:val="left" w:pos="2880"/>
          <w:tab w:val="left" w:pos="3960"/>
        </w:tabs>
        <w:ind w:left="2880"/>
      </w:pPr>
      <w:r>
        <w:t>locations for the various types of business uses, thereby promoting</w:t>
      </w:r>
    </w:p>
    <w:p w:rsidR="00E7228F" w:rsidRDefault="00E7228F">
      <w:pPr>
        <w:tabs>
          <w:tab w:val="left" w:pos="720"/>
          <w:tab w:val="left" w:pos="1980"/>
          <w:tab w:val="left" w:pos="2880"/>
          <w:tab w:val="left" w:pos="3960"/>
        </w:tabs>
        <w:ind w:left="2880"/>
      </w:pPr>
      <w:r>
        <w:t>and strengthening the economic base of the City;</w:t>
      </w:r>
    </w:p>
    <w:p w:rsidR="00E7228F" w:rsidRPr="00952757" w:rsidRDefault="00E7228F">
      <w:pPr>
        <w:tabs>
          <w:tab w:val="left" w:pos="720"/>
          <w:tab w:val="left" w:pos="1980"/>
          <w:tab w:val="left" w:pos="2880"/>
          <w:tab w:val="left" w:pos="3960"/>
        </w:tabs>
        <w:ind w:left="2880"/>
        <w:rPr>
          <w:sz w:val="16"/>
          <w:szCs w:val="16"/>
        </w:rPr>
      </w:pPr>
    </w:p>
    <w:p w:rsidR="00E7228F" w:rsidRDefault="00E7228F">
      <w:pPr>
        <w:numPr>
          <w:ilvl w:val="0"/>
          <w:numId w:val="1"/>
        </w:numPr>
        <w:tabs>
          <w:tab w:val="left" w:pos="720"/>
          <w:tab w:val="left" w:pos="1980"/>
          <w:tab w:val="left" w:pos="2880"/>
          <w:tab w:val="left" w:pos="3960"/>
        </w:tabs>
      </w:pPr>
      <w:r>
        <w:t xml:space="preserve">To encourage the grouping in appropriate locations of </w:t>
      </w:r>
    </w:p>
    <w:p w:rsidR="00E7228F" w:rsidRDefault="00E7228F">
      <w:pPr>
        <w:tabs>
          <w:tab w:val="left" w:pos="720"/>
          <w:tab w:val="left" w:pos="1980"/>
          <w:tab w:val="left" w:pos="2880"/>
          <w:tab w:val="left" w:pos="3960"/>
        </w:tabs>
        <w:ind w:left="2880"/>
      </w:pPr>
      <w:r>
        <w:t>compatible business uses which will tend to draw trade that</w:t>
      </w:r>
    </w:p>
    <w:p w:rsidR="00E7228F" w:rsidRDefault="00E7228F">
      <w:pPr>
        <w:tabs>
          <w:tab w:val="left" w:pos="720"/>
          <w:tab w:val="left" w:pos="1980"/>
          <w:tab w:val="left" w:pos="2880"/>
          <w:tab w:val="left" w:pos="3960"/>
        </w:tabs>
        <w:ind w:left="2880"/>
      </w:pPr>
      <w:r>
        <w:t>is mutually interchangeable and so promote public convenience</w:t>
      </w:r>
    </w:p>
    <w:p w:rsidR="00E7228F" w:rsidRDefault="00E7228F">
      <w:pPr>
        <w:tabs>
          <w:tab w:val="left" w:pos="720"/>
          <w:tab w:val="left" w:pos="1980"/>
          <w:tab w:val="left" w:pos="2880"/>
          <w:tab w:val="left" w:pos="3960"/>
        </w:tabs>
        <w:ind w:left="2880"/>
      </w:pPr>
      <w:r>
        <w:t>and business prosperity, and contribute to the alleviation of traffic</w:t>
      </w:r>
    </w:p>
    <w:p w:rsidR="00E7228F" w:rsidRDefault="00E7228F">
      <w:pPr>
        <w:tabs>
          <w:tab w:val="left" w:pos="720"/>
          <w:tab w:val="left" w:pos="1980"/>
          <w:tab w:val="left" w:pos="2880"/>
          <w:tab w:val="left" w:pos="3960"/>
        </w:tabs>
        <w:ind w:left="2880"/>
      </w:pPr>
      <w:r>
        <w:t>and pedestrian congestion; and</w:t>
      </w:r>
      <w:r>
        <w:tab/>
      </w:r>
    </w:p>
    <w:p w:rsidR="00E7228F" w:rsidRPr="00952757" w:rsidRDefault="00E7228F">
      <w:pPr>
        <w:tabs>
          <w:tab w:val="left" w:pos="720"/>
          <w:tab w:val="left" w:pos="1980"/>
          <w:tab w:val="left" w:pos="2880"/>
          <w:tab w:val="left" w:pos="3960"/>
        </w:tabs>
        <w:ind w:left="2880"/>
        <w:rPr>
          <w:sz w:val="16"/>
          <w:szCs w:val="16"/>
        </w:rPr>
      </w:pPr>
    </w:p>
    <w:p w:rsidR="00E7228F" w:rsidRDefault="00E7228F">
      <w:pPr>
        <w:numPr>
          <w:ilvl w:val="0"/>
          <w:numId w:val="1"/>
        </w:numPr>
        <w:tabs>
          <w:tab w:val="left" w:pos="720"/>
          <w:tab w:val="left" w:pos="1980"/>
          <w:tab w:val="left" w:pos="2880"/>
          <w:tab w:val="left" w:pos="3960"/>
        </w:tabs>
      </w:pPr>
      <w:r>
        <w:t>To provide for the further development and expansion of the</w:t>
      </w:r>
    </w:p>
    <w:p w:rsidR="00E7228F" w:rsidRDefault="00E7228F">
      <w:pPr>
        <w:tabs>
          <w:tab w:val="left" w:pos="720"/>
          <w:tab w:val="left" w:pos="1980"/>
          <w:tab w:val="left" w:pos="2880"/>
          <w:tab w:val="left" w:pos="3960"/>
        </w:tabs>
        <w:ind w:left="2880"/>
      </w:pPr>
      <w:r>
        <w:t>business districts and the redevelopment of surrounding</w:t>
      </w:r>
    </w:p>
    <w:p w:rsidR="00E7228F" w:rsidRDefault="00E7228F">
      <w:pPr>
        <w:tabs>
          <w:tab w:val="left" w:pos="720"/>
          <w:tab w:val="left" w:pos="1980"/>
          <w:tab w:val="left" w:pos="2880"/>
          <w:tab w:val="left" w:pos="3960"/>
        </w:tabs>
        <w:ind w:left="2880"/>
      </w:pPr>
      <w:r>
        <w:t>areas with a compatible mixture of residential and restricted</w:t>
      </w:r>
    </w:p>
    <w:p w:rsidR="00E7228F" w:rsidRDefault="00E7228F">
      <w:pPr>
        <w:tabs>
          <w:tab w:val="left" w:pos="720"/>
          <w:tab w:val="left" w:pos="1980"/>
          <w:tab w:val="left" w:pos="2880"/>
          <w:tab w:val="left" w:pos="3960"/>
        </w:tabs>
        <w:ind w:left="2880"/>
      </w:pPr>
      <w:r>
        <w:t>business uses.</w:t>
      </w:r>
    </w:p>
    <w:p w:rsidR="00E7228F" w:rsidRDefault="00E7228F">
      <w:pPr>
        <w:tabs>
          <w:tab w:val="left" w:pos="720"/>
          <w:tab w:val="left" w:pos="1980"/>
          <w:tab w:val="left" w:pos="2880"/>
          <w:tab w:val="left" w:pos="3960"/>
        </w:tabs>
        <w:rPr>
          <w:b/>
        </w:rPr>
      </w:pPr>
    </w:p>
    <w:p w:rsidR="00E7228F" w:rsidRDefault="00E7228F" w:rsidP="00BF5A17">
      <w:pPr>
        <w:pStyle w:val="Heading2"/>
      </w:pPr>
      <w:bookmarkStart w:id="80" w:name="_Toc11054683"/>
      <w:r>
        <w:t>SEC. 31-3-6</w:t>
      </w:r>
      <w:r w:rsidR="007F1564">
        <w:t>:</w:t>
      </w:r>
      <w:r w:rsidR="00BF5A17">
        <w:tab/>
      </w:r>
      <w:r w:rsidR="00BF5A17">
        <w:tab/>
      </w:r>
      <w:r>
        <w:t>ESTABLISHMENT OF BUSINESS DISTRICTS</w:t>
      </w:r>
      <w:bookmarkEnd w:id="80"/>
    </w:p>
    <w:p w:rsidR="00E7228F" w:rsidRDefault="00E7228F">
      <w:pPr>
        <w:tabs>
          <w:tab w:val="left" w:pos="720"/>
          <w:tab w:val="left" w:pos="2880"/>
          <w:tab w:val="left" w:pos="3960"/>
        </w:tabs>
        <w:rPr>
          <w:b/>
          <w:u w:val="single"/>
        </w:rPr>
      </w:pPr>
    </w:p>
    <w:p w:rsidR="00E7228F" w:rsidRDefault="00E7228F">
      <w:pPr>
        <w:tabs>
          <w:tab w:val="left" w:pos="720"/>
          <w:tab w:val="left" w:pos="1980"/>
          <w:tab w:val="left" w:pos="2880"/>
          <w:tab w:val="left" w:pos="3960"/>
        </w:tabs>
        <w:ind w:left="1980"/>
      </w:pPr>
      <w:r>
        <w:t>The following Business Districts are established:</w:t>
      </w:r>
    </w:p>
    <w:p w:rsidR="00E7228F" w:rsidRPr="00952757" w:rsidRDefault="00E7228F">
      <w:pPr>
        <w:tabs>
          <w:tab w:val="left" w:pos="720"/>
          <w:tab w:val="left" w:pos="1980"/>
          <w:tab w:val="left" w:pos="2880"/>
          <w:tab w:val="left" w:pos="3960"/>
        </w:tabs>
        <w:ind w:left="1980"/>
        <w:rPr>
          <w:sz w:val="16"/>
          <w:szCs w:val="16"/>
        </w:rPr>
      </w:pPr>
    </w:p>
    <w:p w:rsidR="00E7228F" w:rsidRDefault="00E7228F">
      <w:pPr>
        <w:tabs>
          <w:tab w:val="left" w:pos="720"/>
          <w:tab w:val="left" w:pos="1980"/>
          <w:tab w:val="left" w:pos="2880"/>
          <w:tab w:val="left" w:pos="3960"/>
        </w:tabs>
        <w:ind w:left="1980"/>
      </w:pPr>
      <w:r>
        <w:tab/>
        <w:t>B            Small and Medium Businesses</w:t>
      </w:r>
    </w:p>
    <w:p w:rsidR="00E7228F" w:rsidRPr="00952757" w:rsidRDefault="00E7228F">
      <w:pPr>
        <w:tabs>
          <w:tab w:val="left" w:pos="720"/>
          <w:tab w:val="left" w:pos="1980"/>
          <w:tab w:val="left" w:pos="2880"/>
          <w:tab w:val="left" w:pos="3960"/>
        </w:tabs>
        <w:ind w:left="1980"/>
        <w:rPr>
          <w:sz w:val="16"/>
          <w:szCs w:val="16"/>
        </w:rPr>
      </w:pPr>
    </w:p>
    <w:p w:rsidR="00E7228F" w:rsidRDefault="00E7228F">
      <w:pPr>
        <w:tabs>
          <w:tab w:val="left" w:pos="720"/>
          <w:tab w:val="left" w:pos="1980"/>
          <w:tab w:val="left" w:pos="2880"/>
          <w:tab w:val="left" w:pos="3960"/>
        </w:tabs>
        <w:ind w:left="1980"/>
      </w:pPr>
      <w:r>
        <w:tab/>
        <w:t>The “B” districts consist of two different areas:</w:t>
      </w:r>
      <w:r>
        <w:tab/>
      </w:r>
    </w:p>
    <w:p w:rsidR="00E7228F" w:rsidRPr="00952757" w:rsidRDefault="00E7228F">
      <w:pPr>
        <w:tabs>
          <w:tab w:val="left" w:pos="720"/>
          <w:tab w:val="left" w:pos="1980"/>
          <w:tab w:val="left" w:pos="2880"/>
          <w:tab w:val="left" w:pos="3960"/>
        </w:tabs>
        <w:ind w:left="1980"/>
        <w:rPr>
          <w:sz w:val="16"/>
          <w:szCs w:val="16"/>
        </w:rPr>
      </w:pPr>
    </w:p>
    <w:p w:rsidR="00E7228F" w:rsidRDefault="00E7228F">
      <w:pPr>
        <w:numPr>
          <w:ilvl w:val="0"/>
          <w:numId w:val="2"/>
        </w:numPr>
        <w:tabs>
          <w:tab w:val="left" w:pos="720"/>
          <w:tab w:val="left" w:pos="1980"/>
          <w:tab w:val="left" w:pos="2880"/>
          <w:tab w:val="left" w:pos="3960"/>
        </w:tabs>
      </w:pPr>
      <w:r>
        <w:t>Central Business Area which is defined as around the</w:t>
      </w:r>
    </w:p>
    <w:p w:rsidR="00E7228F" w:rsidRDefault="00E7228F">
      <w:pPr>
        <w:tabs>
          <w:tab w:val="left" w:pos="720"/>
          <w:tab w:val="left" w:pos="1980"/>
          <w:tab w:val="left" w:pos="2880"/>
          <w:tab w:val="left" w:pos="3960"/>
        </w:tabs>
        <w:ind w:left="3960"/>
      </w:pPr>
      <w:r>
        <w:t xml:space="preserve">Public Square and along both sides of </w:t>
      </w:r>
      <w:smartTag w:uri="urn:schemas-microsoft-com:office:smarttags" w:element="Street">
        <w:smartTag w:uri="urn:schemas-microsoft-com:office:smarttags" w:element="address">
          <w:r>
            <w:t>Main Street</w:t>
          </w:r>
        </w:smartTag>
      </w:smartTag>
      <w:r>
        <w:t xml:space="preserve"> from</w:t>
      </w:r>
    </w:p>
    <w:p w:rsidR="00E7228F" w:rsidRDefault="00E7228F">
      <w:pPr>
        <w:tabs>
          <w:tab w:val="left" w:pos="720"/>
          <w:tab w:val="left" w:pos="1980"/>
          <w:tab w:val="left" w:pos="2880"/>
          <w:tab w:val="left" w:pos="3960"/>
        </w:tabs>
        <w:ind w:left="3960"/>
      </w:pPr>
      <w:r>
        <w:t>the Square to points which are 170 feet east of the center</w:t>
      </w:r>
    </w:p>
    <w:p w:rsidR="00E7228F" w:rsidRDefault="00E7228F">
      <w:pPr>
        <w:tabs>
          <w:tab w:val="left" w:pos="720"/>
          <w:tab w:val="left" w:pos="1980"/>
          <w:tab w:val="left" w:pos="2880"/>
          <w:tab w:val="left" w:pos="3960"/>
        </w:tabs>
        <w:ind w:left="3960"/>
      </w:pPr>
      <w:r>
        <w:t xml:space="preserve">of </w:t>
      </w:r>
      <w:smartTag w:uri="urn:schemas-microsoft-com:office:smarttags" w:element="Street">
        <w:smartTag w:uri="urn:schemas-microsoft-com:office:smarttags" w:element="address">
          <w:r>
            <w:t>Hebard Street</w:t>
          </w:r>
        </w:smartTag>
      </w:smartTag>
      <w:r>
        <w:t xml:space="preserve">, and 292 feet east of the center of </w:t>
      </w:r>
      <w:smartTag w:uri="urn:schemas-microsoft-com:office:smarttags" w:element="Street">
        <w:smartTag w:uri="urn:schemas-microsoft-com:office:smarttags" w:element="address">
          <w:r>
            <w:t>Broad St.</w:t>
          </w:r>
        </w:smartTag>
      </w:smartTag>
      <w:r>
        <w:t xml:space="preserve">; and </w:t>
      </w:r>
    </w:p>
    <w:p w:rsidR="00E7228F" w:rsidRPr="00952757" w:rsidRDefault="00E7228F">
      <w:pPr>
        <w:tabs>
          <w:tab w:val="left" w:pos="720"/>
          <w:tab w:val="left" w:pos="1980"/>
          <w:tab w:val="left" w:pos="2880"/>
          <w:tab w:val="left" w:pos="3960"/>
        </w:tabs>
        <w:ind w:left="3960"/>
        <w:rPr>
          <w:sz w:val="16"/>
          <w:szCs w:val="16"/>
        </w:rPr>
      </w:pPr>
    </w:p>
    <w:p w:rsidR="00E7228F" w:rsidRDefault="00E7228F">
      <w:pPr>
        <w:numPr>
          <w:ilvl w:val="0"/>
          <w:numId w:val="2"/>
        </w:numPr>
        <w:tabs>
          <w:tab w:val="left" w:pos="720"/>
          <w:tab w:val="left" w:pos="1980"/>
          <w:tab w:val="left" w:pos="2880"/>
          <w:tab w:val="left" w:pos="3960"/>
        </w:tabs>
      </w:pPr>
      <w:r>
        <w:t>All other areas designated as “B” on the zoning map.</w:t>
      </w:r>
    </w:p>
    <w:p w:rsidR="00E7228F" w:rsidRDefault="00E7228F">
      <w:pPr>
        <w:tabs>
          <w:tab w:val="left" w:pos="720"/>
          <w:tab w:val="left" w:pos="1980"/>
          <w:tab w:val="left" w:pos="2880"/>
          <w:tab w:val="left" w:pos="3960"/>
        </w:tabs>
        <w:rPr>
          <w:b/>
        </w:rPr>
      </w:pPr>
    </w:p>
    <w:p w:rsidR="00947563" w:rsidRDefault="00947563" w:rsidP="00BF5A17">
      <w:pPr>
        <w:pStyle w:val="Heading2"/>
      </w:pPr>
    </w:p>
    <w:p w:rsidR="00E7228F" w:rsidRDefault="00E7228F" w:rsidP="00BF5A17">
      <w:pPr>
        <w:pStyle w:val="Heading2"/>
      </w:pPr>
      <w:bookmarkStart w:id="81" w:name="_Toc11054684"/>
      <w:r>
        <w:t>SEC. 31-3-7</w:t>
      </w:r>
      <w:r w:rsidR="007F1564">
        <w:t>:</w:t>
      </w:r>
      <w:r>
        <w:tab/>
      </w:r>
      <w:r w:rsidR="00BF5A17">
        <w:tab/>
      </w:r>
      <w:r>
        <w:t>COMMERICAL/INDUSTRIAL/MANUFACTURING DISTRICTS (C-I-M)</w:t>
      </w:r>
      <w:bookmarkEnd w:id="81"/>
    </w:p>
    <w:p w:rsidR="00E7228F" w:rsidRDefault="00E7228F" w:rsidP="00BF5A17">
      <w:pPr>
        <w:pStyle w:val="Heading2"/>
      </w:pPr>
      <w:r>
        <w:tab/>
      </w:r>
      <w:r>
        <w:tab/>
      </w:r>
      <w:r w:rsidR="00BF5A17">
        <w:tab/>
      </w:r>
      <w:bookmarkStart w:id="82" w:name="_Toc11054685"/>
      <w:r>
        <w:t>PURPOSES</w:t>
      </w:r>
      <w:bookmarkEnd w:id="82"/>
    </w:p>
    <w:p w:rsidR="00E7228F" w:rsidRDefault="00E7228F">
      <w:pPr>
        <w:tabs>
          <w:tab w:val="left" w:pos="720"/>
          <w:tab w:val="left" w:pos="1980"/>
          <w:tab w:val="left" w:pos="2880"/>
          <w:tab w:val="left" w:pos="3960"/>
        </w:tabs>
        <w:rPr>
          <w:b/>
        </w:rPr>
      </w:pPr>
    </w:p>
    <w:p w:rsidR="00E7228F" w:rsidRDefault="00E7228F">
      <w:pPr>
        <w:tabs>
          <w:tab w:val="left" w:pos="720"/>
          <w:tab w:val="left" w:pos="1980"/>
          <w:tab w:val="left" w:pos="2880"/>
          <w:tab w:val="left" w:pos="3960"/>
        </w:tabs>
        <w:ind w:left="1980"/>
      </w:pPr>
      <w:r>
        <w:t xml:space="preserve">The C-I-M districts set forth herein are established to protect public health, </w:t>
      </w:r>
      <w:r>
        <w:tab/>
      </w:r>
    </w:p>
    <w:p w:rsidR="00E7228F" w:rsidRDefault="00E7228F">
      <w:pPr>
        <w:tabs>
          <w:tab w:val="left" w:pos="720"/>
          <w:tab w:val="left" w:pos="1980"/>
          <w:tab w:val="left" w:pos="2880"/>
          <w:tab w:val="left" w:pos="3960"/>
        </w:tabs>
        <w:ind w:left="1980"/>
      </w:pPr>
      <w:r>
        <w:t>safety, comfort, convenience and the general welfare of the residents, and</w:t>
      </w:r>
    </w:p>
    <w:p w:rsidR="00E7228F" w:rsidRDefault="00E7228F">
      <w:pPr>
        <w:tabs>
          <w:tab w:val="left" w:pos="720"/>
          <w:tab w:val="left" w:pos="1980"/>
          <w:tab w:val="left" w:pos="2880"/>
          <w:tab w:val="left" w:pos="3960"/>
        </w:tabs>
        <w:ind w:left="1980"/>
      </w:pPr>
      <w:r>
        <w:t>to promote the economic base of the City.  This multi-purpose district is designed to increase the flexibility of development for commercial-industrial-manufacturing activities.  The general objectives for these districts include,</w:t>
      </w:r>
    </w:p>
    <w:p w:rsidR="00E7228F" w:rsidRDefault="00E7228F">
      <w:pPr>
        <w:tabs>
          <w:tab w:val="left" w:pos="720"/>
          <w:tab w:val="left" w:pos="1980"/>
          <w:tab w:val="left" w:pos="2880"/>
          <w:tab w:val="left" w:pos="3960"/>
        </w:tabs>
        <w:ind w:left="1980"/>
      </w:pPr>
      <w:r>
        <w:t>among others, the following:</w:t>
      </w:r>
    </w:p>
    <w:p w:rsidR="00E7228F" w:rsidRDefault="00E7228F">
      <w:pPr>
        <w:tabs>
          <w:tab w:val="left" w:pos="720"/>
          <w:tab w:val="left" w:pos="1980"/>
          <w:tab w:val="left" w:pos="2880"/>
          <w:tab w:val="left" w:pos="3960"/>
        </w:tabs>
        <w:ind w:left="1980"/>
      </w:pPr>
      <w:r>
        <w:tab/>
      </w:r>
    </w:p>
    <w:p w:rsidR="00E7228F" w:rsidRDefault="00E7228F">
      <w:pPr>
        <w:numPr>
          <w:ilvl w:val="0"/>
          <w:numId w:val="3"/>
        </w:numPr>
        <w:tabs>
          <w:tab w:val="left" w:pos="720"/>
          <w:tab w:val="left" w:pos="1980"/>
          <w:tab w:val="left" w:pos="2880"/>
          <w:tab w:val="left" w:pos="3960"/>
        </w:tabs>
      </w:pPr>
      <w:r>
        <w:t xml:space="preserve">To protect established residential areas, and the health of </w:t>
      </w:r>
    </w:p>
    <w:p w:rsidR="00E7228F" w:rsidRDefault="00E7228F">
      <w:pPr>
        <w:tabs>
          <w:tab w:val="left" w:pos="720"/>
          <w:tab w:val="left" w:pos="1980"/>
          <w:tab w:val="left" w:pos="2880"/>
          <w:tab w:val="left" w:pos="3960"/>
        </w:tabs>
        <w:ind w:left="2880"/>
      </w:pPr>
      <w:r>
        <w:t>families living therein, by restricting the types of industrial-</w:t>
      </w:r>
    </w:p>
    <w:p w:rsidR="00E7228F" w:rsidRDefault="00E7228F">
      <w:pPr>
        <w:tabs>
          <w:tab w:val="left" w:pos="720"/>
          <w:tab w:val="left" w:pos="1980"/>
          <w:tab w:val="left" w:pos="2880"/>
          <w:tab w:val="left" w:pos="3960"/>
        </w:tabs>
        <w:ind w:left="2880"/>
      </w:pPr>
      <w:r>
        <w:t>manufacturing activities which may create offensive noise, vibration, smoke, dust, odors, glare, fire hazards, and other objectionable influences by requiring that all such processes meet</w:t>
      </w:r>
    </w:p>
    <w:p w:rsidR="00E7228F" w:rsidRDefault="00E7228F">
      <w:pPr>
        <w:tabs>
          <w:tab w:val="left" w:pos="720"/>
          <w:tab w:val="left" w:pos="1980"/>
          <w:tab w:val="left" w:pos="2880"/>
          <w:tab w:val="left" w:pos="3960"/>
        </w:tabs>
        <w:ind w:left="2880"/>
      </w:pPr>
      <w:r>
        <w:t>State and Federal EPA standards;</w:t>
      </w:r>
    </w:p>
    <w:p w:rsidR="00E7228F" w:rsidRDefault="00E7228F">
      <w:pPr>
        <w:tabs>
          <w:tab w:val="left" w:pos="720"/>
          <w:tab w:val="left" w:pos="1980"/>
          <w:tab w:val="left" w:pos="2880"/>
          <w:tab w:val="left" w:pos="3960"/>
        </w:tabs>
        <w:ind w:left="2880"/>
      </w:pPr>
    </w:p>
    <w:p w:rsidR="00E7228F" w:rsidRDefault="00E7228F">
      <w:pPr>
        <w:numPr>
          <w:ilvl w:val="0"/>
          <w:numId w:val="3"/>
        </w:numPr>
        <w:tabs>
          <w:tab w:val="left" w:pos="720"/>
          <w:tab w:val="left" w:pos="1980"/>
          <w:tab w:val="left" w:pos="2880"/>
          <w:tab w:val="left" w:pos="3960"/>
        </w:tabs>
      </w:pPr>
      <w:r>
        <w:t>To provide adequate space in appropriate locations for</w:t>
      </w:r>
    </w:p>
    <w:p w:rsidR="00E7228F" w:rsidRDefault="00E7228F">
      <w:pPr>
        <w:tabs>
          <w:tab w:val="left" w:pos="720"/>
          <w:tab w:val="left" w:pos="1980"/>
          <w:tab w:val="left" w:pos="2880"/>
          <w:tab w:val="left" w:pos="3960"/>
        </w:tabs>
        <w:ind w:left="2880"/>
      </w:pPr>
      <w:r>
        <w:t>most types of commercial-industrial-manufacturing activities so that the economic structure of the community may be strengthened, and that employment may be found in the interest of public prosperity and welfare;</w:t>
      </w:r>
    </w:p>
    <w:p w:rsidR="00E7228F" w:rsidRDefault="00E7228F">
      <w:pPr>
        <w:tabs>
          <w:tab w:val="left" w:pos="720"/>
          <w:tab w:val="left" w:pos="1980"/>
          <w:tab w:val="left" w:pos="2880"/>
          <w:tab w:val="left" w:pos="3960"/>
        </w:tabs>
      </w:pPr>
    </w:p>
    <w:p w:rsidR="00E7228F" w:rsidRDefault="00E7228F">
      <w:pPr>
        <w:numPr>
          <w:ilvl w:val="0"/>
          <w:numId w:val="3"/>
        </w:numPr>
        <w:tabs>
          <w:tab w:val="left" w:pos="720"/>
          <w:tab w:val="left" w:pos="1980"/>
          <w:tab w:val="left" w:pos="2880"/>
          <w:tab w:val="left" w:pos="3960"/>
        </w:tabs>
      </w:pPr>
      <w:r>
        <w:t xml:space="preserve">To provide space for commercial-industrial-manufacturing </w:t>
      </w:r>
    </w:p>
    <w:p w:rsidR="00E7228F" w:rsidRDefault="00E7228F">
      <w:pPr>
        <w:tabs>
          <w:tab w:val="left" w:pos="720"/>
          <w:tab w:val="left" w:pos="1980"/>
          <w:tab w:val="left" w:pos="2880"/>
          <w:tab w:val="left" w:pos="3960"/>
        </w:tabs>
        <w:ind w:left="2880"/>
      </w:pPr>
      <w:r>
        <w:t>activities in locations accessible to rail and highways, so that movement of materials, products and employees may be carried on efficiently and with minimum danger to public life and property; and</w:t>
      </w:r>
    </w:p>
    <w:p w:rsidR="00E7228F" w:rsidRDefault="00E7228F">
      <w:pPr>
        <w:tabs>
          <w:tab w:val="left" w:pos="720"/>
          <w:tab w:val="left" w:pos="1980"/>
          <w:tab w:val="left" w:pos="2880"/>
          <w:tab w:val="left" w:pos="3960"/>
        </w:tabs>
      </w:pPr>
    </w:p>
    <w:p w:rsidR="00E7228F" w:rsidRDefault="00E7228F">
      <w:pPr>
        <w:numPr>
          <w:ilvl w:val="0"/>
          <w:numId w:val="3"/>
        </w:numPr>
        <w:tabs>
          <w:tab w:val="left" w:pos="720"/>
          <w:tab w:val="left" w:pos="1980"/>
          <w:tab w:val="left" w:pos="2880"/>
          <w:tab w:val="left" w:pos="3960"/>
        </w:tabs>
      </w:pPr>
      <w:r>
        <w:t>To protect commercial-industrial-manufacturing districts</w:t>
      </w:r>
    </w:p>
    <w:p w:rsidR="00E7228F" w:rsidRDefault="00E7228F">
      <w:pPr>
        <w:tabs>
          <w:tab w:val="left" w:pos="720"/>
          <w:tab w:val="left" w:pos="1980"/>
          <w:tab w:val="left" w:pos="2880"/>
          <w:tab w:val="left" w:pos="3960"/>
        </w:tabs>
        <w:ind w:left="2880"/>
      </w:pPr>
      <w:r>
        <w:t>from incompatible uses of land by prohibiting the use of such space for new residential development.</w:t>
      </w:r>
    </w:p>
    <w:p w:rsidR="00E7228F" w:rsidRDefault="00E7228F">
      <w:pPr>
        <w:tabs>
          <w:tab w:val="left" w:pos="720"/>
          <w:tab w:val="left" w:pos="1980"/>
          <w:tab w:val="left" w:pos="2880"/>
          <w:tab w:val="left" w:pos="3960"/>
        </w:tabs>
        <w:rPr>
          <w:b/>
        </w:rPr>
      </w:pPr>
    </w:p>
    <w:p w:rsidR="00E7228F" w:rsidRDefault="00E7228F" w:rsidP="00BF5A17">
      <w:pPr>
        <w:pStyle w:val="Heading2"/>
      </w:pPr>
      <w:bookmarkStart w:id="83" w:name="_Toc11054686"/>
      <w:r>
        <w:t>SEC. 31-3-8</w:t>
      </w:r>
      <w:r w:rsidR="007F1564">
        <w:t>:</w:t>
      </w:r>
      <w:r w:rsidR="00BF5A17">
        <w:tab/>
      </w:r>
      <w:r w:rsidR="00BF5A17">
        <w:tab/>
      </w:r>
      <w:r>
        <w:t>ESTABLISHMENT OF C-I-M  DISTRICTS</w:t>
      </w:r>
      <w:bookmarkEnd w:id="83"/>
    </w:p>
    <w:p w:rsidR="00E7228F" w:rsidRDefault="00E7228F">
      <w:pPr>
        <w:tabs>
          <w:tab w:val="left" w:pos="720"/>
          <w:tab w:val="left" w:pos="2880"/>
          <w:tab w:val="left" w:pos="3960"/>
        </w:tabs>
        <w:rPr>
          <w:b/>
        </w:rPr>
      </w:pPr>
    </w:p>
    <w:p w:rsidR="00E7228F" w:rsidRDefault="00E7228F">
      <w:pPr>
        <w:tabs>
          <w:tab w:val="left" w:pos="720"/>
          <w:tab w:val="left" w:pos="1980"/>
          <w:tab w:val="left" w:pos="2880"/>
          <w:tab w:val="left" w:pos="3960"/>
        </w:tabs>
        <w:ind w:left="1980"/>
      </w:pPr>
      <w:r>
        <w:t>The following Commercial/Industrial/Manufacturing Districts are established:</w:t>
      </w:r>
    </w:p>
    <w:p w:rsidR="00E7228F" w:rsidRDefault="00E7228F">
      <w:pPr>
        <w:tabs>
          <w:tab w:val="left" w:pos="720"/>
          <w:tab w:val="left" w:pos="1980"/>
          <w:tab w:val="left" w:pos="2880"/>
          <w:tab w:val="left" w:pos="3960"/>
        </w:tabs>
        <w:ind w:left="1980"/>
      </w:pPr>
    </w:p>
    <w:p w:rsidR="00E7228F" w:rsidRDefault="00E7228F">
      <w:pPr>
        <w:tabs>
          <w:tab w:val="left" w:pos="720"/>
          <w:tab w:val="left" w:pos="1980"/>
          <w:tab w:val="left" w:pos="2880"/>
          <w:tab w:val="left" w:pos="3960"/>
        </w:tabs>
        <w:ind w:left="1980"/>
      </w:pPr>
      <w:r>
        <w:tab/>
        <w:t>C-I-M</w:t>
      </w:r>
      <w:r>
        <w:tab/>
        <w:t>Commercial/Industrial/Manufacturing district</w:t>
      </w:r>
    </w:p>
    <w:p w:rsidR="003C2B85" w:rsidRDefault="003C2B85">
      <w:pPr>
        <w:tabs>
          <w:tab w:val="left" w:pos="720"/>
          <w:tab w:val="left" w:pos="1980"/>
          <w:tab w:val="left" w:pos="2880"/>
          <w:tab w:val="left" w:pos="3960"/>
        </w:tabs>
        <w:ind w:left="1980"/>
      </w:pPr>
    </w:p>
    <w:p w:rsidR="003C2B85" w:rsidRDefault="003C2B85">
      <w:pPr>
        <w:tabs>
          <w:tab w:val="left" w:pos="720"/>
          <w:tab w:val="left" w:pos="1980"/>
          <w:tab w:val="left" w:pos="2880"/>
          <w:tab w:val="left" w:pos="3960"/>
        </w:tabs>
        <w:ind w:left="1980"/>
      </w:pPr>
    </w:p>
    <w:p w:rsidR="00686770" w:rsidRDefault="00734EAA">
      <w:pPr>
        <w:tabs>
          <w:tab w:val="left" w:pos="720"/>
          <w:tab w:val="left" w:pos="1980"/>
          <w:tab w:val="left" w:pos="2880"/>
          <w:tab w:val="left" w:pos="3960"/>
        </w:tabs>
        <w:ind w:left="1980"/>
      </w:pPr>
      <w:r>
        <w:br w:type="page"/>
      </w:r>
    </w:p>
    <w:p w:rsidR="00E7228F" w:rsidRDefault="00E7228F" w:rsidP="00BF5A17">
      <w:pPr>
        <w:pStyle w:val="Heading2"/>
      </w:pPr>
      <w:bookmarkStart w:id="84" w:name="_Toc11054687"/>
      <w:r>
        <w:t>SEC. 31-3-9</w:t>
      </w:r>
      <w:r w:rsidR="007F1564">
        <w:t>:</w:t>
      </w:r>
      <w:r w:rsidR="00BF5A17">
        <w:tab/>
      </w:r>
      <w:r w:rsidR="00BF5A17">
        <w:tab/>
      </w:r>
      <w:r>
        <w:t>HISTORIC DISTRICT</w:t>
      </w:r>
      <w:bookmarkEnd w:id="84"/>
    </w:p>
    <w:p w:rsidR="00E7228F" w:rsidRDefault="00E7228F">
      <w:pPr>
        <w:tabs>
          <w:tab w:val="left" w:pos="720"/>
          <w:tab w:val="left" w:pos="1980"/>
          <w:tab w:val="left" w:pos="2880"/>
          <w:tab w:val="left" w:pos="3960"/>
        </w:tabs>
      </w:pPr>
      <w:r>
        <w:tab/>
      </w:r>
      <w:r>
        <w:tab/>
      </w:r>
    </w:p>
    <w:p w:rsidR="00E7228F" w:rsidRDefault="00E7228F">
      <w:pPr>
        <w:tabs>
          <w:tab w:val="left" w:pos="720"/>
          <w:tab w:val="left" w:pos="1980"/>
          <w:tab w:val="left" w:pos="2880"/>
          <w:tab w:val="left" w:pos="3960"/>
        </w:tabs>
        <w:ind w:left="1980"/>
      </w:pPr>
      <w:r>
        <w:t xml:space="preserve">The historic area in </w:t>
      </w:r>
      <w:smartTag w:uri="urn:schemas-microsoft-com:office:smarttags" w:element="City">
        <w:smartTag w:uri="urn:schemas-microsoft-com:office:smarttags" w:element="place">
          <w:r>
            <w:t>Knoxville</w:t>
          </w:r>
        </w:smartTag>
      </w:smartTag>
      <w:r>
        <w:t xml:space="preserve"> is located in the central portion of the City and includes residential, public and business buildings and uses.  The Historic District is established as an “overlay zone” located in residential and business districts to protect existing structures and uses, and to preserve the historic character of the area.  The general objectives include, among others, the following:</w:t>
      </w:r>
    </w:p>
    <w:p w:rsidR="00E7228F" w:rsidRDefault="00E7228F">
      <w:pPr>
        <w:tabs>
          <w:tab w:val="left" w:pos="720"/>
          <w:tab w:val="left" w:pos="1980"/>
          <w:tab w:val="left" w:pos="2880"/>
          <w:tab w:val="left" w:pos="3960"/>
        </w:tabs>
      </w:pPr>
    </w:p>
    <w:p w:rsidR="00E7228F" w:rsidRDefault="00E7228F">
      <w:pPr>
        <w:tabs>
          <w:tab w:val="left" w:pos="720"/>
          <w:tab w:val="left" w:pos="1980"/>
          <w:tab w:val="left" w:pos="2880"/>
          <w:tab w:val="left" w:pos="3960"/>
        </w:tabs>
      </w:pPr>
      <w:r>
        <w:tab/>
      </w:r>
      <w:r>
        <w:tab/>
      </w:r>
      <w:r>
        <w:tab/>
        <w:t>1) To protect existing structures and uses from encroachment by</w:t>
      </w:r>
    </w:p>
    <w:p w:rsidR="00E7228F" w:rsidRDefault="00E7228F">
      <w:pPr>
        <w:tabs>
          <w:tab w:val="left" w:pos="720"/>
          <w:tab w:val="left" w:pos="1980"/>
          <w:tab w:val="left" w:pos="2880"/>
          <w:tab w:val="left" w:pos="3960"/>
        </w:tabs>
      </w:pPr>
      <w:r>
        <w:tab/>
      </w:r>
      <w:r>
        <w:tab/>
      </w:r>
      <w:r>
        <w:tab/>
        <w:t>non-compatible uses which will detract from the historic legacy</w:t>
      </w:r>
    </w:p>
    <w:p w:rsidR="00E7228F" w:rsidRDefault="00E7228F">
      <w:pPr>
        <w:tabs>
          <w:tab w:val="left" w:pos="720"/>
          <w:tab w:val="left" w:pos="1980"/>
          <w:tab w:val="left" w:pos="2880"/>
          <w:tab w:val="left" w:pos="3960"/>
        </w:tabs>
      </w:pPr>
      <w:r>
        <w:tab/>
      </w:r>
      <w:r>
        <w:tab/>
      </w:r>
      <w:r>
        <w:tab/>
        <w:t xml:space="preserve">of the City; </w:t>
      </w:r>
    </w:p>
    <w:p w:rsidR="00E7228F" w:rsidRDefault="00E7228F">
      <w:pPr>
        <w:tabs>
          <w:tab w:val="left" w:pos="720"/>
          <w:tab w:val="left" w:pos="1980"/>
          <w:tab w:val="left" w:pos="2880"/>
          <w:tab w:val="left" w:pos="3960"/>
        </w:tabs>
      </w:pPr>
    </w:p>
    <w:p w:rsidR="00E7228F" w:rsidRDefault="00E7228F">
      <w:pPr>
        <w:tabs>
          <w:tab w:val="left" w:pos="720"/>
          <w:tab w:val="left" w:pos="1980"/>
          <w:tab w:val="left" w:pos="2880"/>
          <w:tab w:val="left" w:pos="3960"/>
        </w:tabs>
        <w:ind w:left="2880"/>
      </w:pPr>
      <w:r>
        <w:t>2) To establish an area where buildings with historic significance may be preserved as an acknowledgement of the cultural heritage of</w:t>
      </w:r>
    </w:p>
    <w:p w:rsidR="00E7228F" w:rsidRDefault="00E7228F">
      <w:pPr>
        <w:tabs>
          <w:tab w:val="left" w:pos="720"/>
          <w:tab w:val="left" w:pos="1980"/>
          <w:tab w:val="left" w:pos="2880"/>
          <w:tab w:val="left" w:pos="3960"/>
        </w:tabs>
      </w:pPr>
      <w:r>
        <w:tab/>
      </w:r>
      <w:r>
        <w:tab/>
      </w:r>
      <w:r>
        <w:tab/>
      </w:r>
      <w:smartTag w:uri="urn:schemas-microsoft-com:office:smarttags" w:element="City">
        <w:r>
          <w:t>Knoxville</w:t>
        </w:r>
      </w:smartTag>
      <w:r>
        <w:t xml:space="preserve"> and </w:t>
      </w:r>
      <w:smartTag w:uri="urn:schemas-microsoft-com:office:smarttags" w:element="place">
        <w:smartTag w:uri="urn:schemas-microsoft-com:office:smarttags" w:element="PlaceName">
          <w:r>
            <w:t>Knox</w:t>
          </w:r>
        </w:smartTag>
        <w:r>
          <w:t xml:space="preserve"> </w:t>
        </w:r>
        <w:smartTag w:uri="urn:schemas-microsoft-com:office:smarttags" w:element="PlaceType">
          <w:r>
            <w:t>County</w:t>
          </w:r>
        </w:smartTag>
      </w:smartTag>
      <w:r>
        <w:t>; and</w:t>
      </w:r>
    </w:p>
    <w:p w:rsidR="00E7228F" w:rsidRDefault="00E7228F">
      <w:pPr>
        <w:tabs>
          <w:tab w:val="left" w:pos="720"/>
          <w:tab w:val="left" w:pos="1980"/>
          <w:tab w:val="left" w:pos="2880"/>
          <w:tab w:val="left" w:pos="3960"/>
        </w:tabs>
      </w:pPr>
    </w:p>
    <w:p w:rsidR="00E7228F" w:rsidRDefault="00E7228F">
      <w:pPr>
        <w:tabs>
          <w:tab w:val="left" w:pos="720"/>
          <w:tab w:val="left" w:pos="1980"/>
          <w:tab w:val="left" w:pos="2880"/>
          <w:tab w:val="left" w:pos="3960"/>
        </w:tabs>
      </w:pPr>
      <w:r>
        <w:tab/>
      </w:r>
      <w:r>
        <w:tab/>
      </w:r>
      <w:r>
        <w:tab/>
        <w:t>3) To provide an area which will maintain the historic character of the</w:t>
      </w:r>
    </w:p>
    <w:p w:rsidR="00E7228F" w:rsidRDefault="00E7228F">
      <w:pPr>
        <w:tabs>
          <w:tab w:val="left" w:pos="720"/>
          <w:tab w:val="left" w:pos="1980"/>
          <w:tab w:val="left" w:pos="2880"/>
          <w:tab w:val="left" w:pos="3960"/>
        </w:tabs>
      </w:pPr>
      <w:r>
        <w:tab/>
      </w:r>
      <w:r>
        <w:tab/>
      </w:r>
      <w:r>
        <w:tab/>
        <w:t>community and enable the City to place limits on the use of land or</w:t>
      </w:r>
    </w:p>
    <w:p w:rsidR="00E7228F" w:rsidRDefault="00E7228F">
      <w:pPr>
        <w:tabs>
          <w:tab w:val="left" w:pos="720"/>
          <w:tab w:val="left" w:pos="1980"/>
          <w:tab w:val="left" w:pos="2880"/>
          <w:tab w:val="left" w:pos="3960"/>
        </w:tabs>
      </w:pPr>
      <w:r>
        <w:tab/>
      </w:r>
      <w:r>
        <w:tab/>
      </w:r>
      <w:r>
        <w:tab/>
        <w:t>construction of buildings.</w:t>
      </w:r>
    </w:p>
    <w:p w:rsidR="00E7228F" w:rsidRDefault="00E7228F">
      <w:pPr>
        <w:tabs>
          <w:tab w:val="left" w:pos="720"/>
          <w:tab w:val="left" w:pos="1980"/>
          <w:tab w:val="left" w:pos="2880"/>
          <w:tab w:val="left" w:pos="3960"/>
        </w:tabs>
      </w:pPr>
    </w:p>
    <w:p w:rsidR="00E7228F" w:rsidRDefault="00E7228F" w:rsidP="00BF5A17">
      <w:pPr>
        <w:pStyle w:val="Heading2"/>
      </w:pPr>
      <w:bookmarkStart w:id="85" w:name="_Toc11054688"/>
      <w:r>
        <w:t>SEC. 31-3-10</w:t>
      </w:r>
      <w:r w:rsidR="007F1564">
        <w:t>:</w:t>
      </w:r>
      <w:r w:rsidR="00BF5A17">
        <w:tab/>
      </w:r>
      <w:r>
        <w:t>USES PERMITTED, HISTORIC DISTRICT</w:t>
      </w:r>
      <w:bookmarkEnd w:id="85"/>
    </w:p>
    <w:p w:rsidR="00E7228F" w:rsidRDefault="00E7228F">
      <w:pPr>
        <w:tabs>
          <w:tab w:val="left" w:pos="720"/>
          <w:tab w:val="left" w:pos="1980"/>
          <w:tab w:val="left" w:pos="2880"/>
          <w:tab w:val="left" w:pos="3960"/>
        </w:tabs>
        <w:rPr>
          <w:b/>
        </w:rPr>
      </w:pPr>
    </w:p>
    <w:p w:rsidR="00E7228F" w:rsidRDefault="00E7228F">
      <w:pPr>
        <w:tabs>
          <w:tab w:val="left" w:pos="720"/>
          <w:tab w:val="left" w:pos="1980"/>
          <w:tab w:val="left" w:pos="2880"/>
          <w:tab w:val="left" w:pos="3960"/>
        </w:tabs>
        <w:ind w:left="1980"/>
      </w:pPr>
      <w:r>
        <w:t>Uses permitted in the Historic Dist</w:t>
      </w:r>
      <w:r w:rsidR="001E10BF">
        <w:t xml:space="preserve">rict include both business and </w:t>
      </w:r>
      <w:r>
        <w:t>residential</w:t>
      </w:r>
    </w:p>
    <w:p w:rsidR="00E7228F" w:rsidRDefault="00E7228F">
      <w:pPr>
        <w:tabs>
          <w:tab w:val="left" w:pos="720"/>
          <w:tab w:val="left" w:pos="1980"/>
          <w:tab w:val="left" w:pos="2880"/>
          <w:tab w:val="left" w:pos="3960"/>
        </w:tabs>
        <w:ind w:left="1980"/>
      </w:pPr>
      <w:r>
        <w:t xml:space="preserve">use which would have been found in </w:t>
      </w:r>
      <w:smartTag w:uri="urn:schemas-microsoft-com:office:smarttags" w:element="place">
        <w:smartTag w:uri="urn:schemas-microsoft-com:office:smarttags" w:element="City">
          <w:r>
            <w:t>Knoxville</w:t>
          </w:r>
        </w:smartTag>
      </w:smartTag>
      <w:r>
        <w:t xml:space="preserve"> in the period prior to the year 1900.  Contemporary uses such as automotive repair, electrical appliance</w:t>
      </w:r>
    </w:p>
    <w:p w:rsidR="00E7228F" w:rsidRDefault="00E7228F">
      <w:pPr>
        <w:tabs>
          <w:tab w:val="left" w:pos="720"/>
          <w:tab w:val="left" w:pos="1980"/>
          <w:tab w:val="left" w:pos="2880"/>
          <w:tab w:val="left" w:pos="3960"/>
        </w:tabs>
        <w:ind w:left="1980"/>
      </w:pPr>
      <w:r>
        <w:t xml:space="preserve">sales and repair, and drive-in restaurants may be classified as repair shops or eating establishments and  may be permitted as long as the architectural character of the building is in harmony and compatible with the period prior </w:t>
      </w:r>
    </w:p>
    <w:p w:rsidR="00E7228F" w:rsidRDefault="00E7228F">
      <w:pPr>
        <w:tabs>
          <w:tab w:val="left" w:pos="720"/>
          <w:tab w:val="left" w:pos="1980"/>
          <w:tab w:val="left" w:pos="2880"/>
          <w:tab w:val="left" w:pos="3960"/>
        </w:tabs>
        <w:ind w:left="1980"/>
      </w:pPr>
      <w:r>
        <w:t>to 1900.</w:t>
      </w:r>
    </w:p>
    <w:p w:rsidR="00E7228F" w:rsidRDefault="00E7228F">
      <w:pPr>
        <w:tabs>
          <w:tab w:val="left" w:pos="720"/>
          <w:tab w:val="left" w:pos="1980"/>
          <w:tab w:val="left" w:pos="2880"/>
          <w:tab w:val="left" w:pos="3960"/>
        </w:tabs>
      </w:pPr>
    </w:p>
    <w:p w:rsidR="00E7228F" w:rsidRDefault="00E7228F" w:rsidP="00BF5A17">
      <w:pPr>
        <w:pStyle w:val="Heading2"/>
      </w:pPr>
      <w:bookmarkStart w:id="86" w:name="_Toc11054689"/>
      <w:r>
        <w:t>SEC. 31-3-11</w:t>
      </w:r>
      <w:r w:rsidR="007F1564">
        <w:t>:</w:t>
      </w:r>
      <w:r>
        <w:tab/>
        <w:t>ARCHITECTURAL CHARACTERISTICS, HISTORIC DISTRICT</w:t>
      </w:r>
      <w:bookmarkEnd w:id="86"/>
    </w:p>
    <w:p w:rsidR="00E7228F" w:rsidRDefault="00E7228F">
      <w:pPr>
        <w:tabs>
          <w:tab w:val="left" w:pos="720"/>
          <w:tab w:val="left" w:pos="1980"/>
          <w:tab w:val="left" w:pos="2880"/>
          <w:tab w:val="left" w:pos="3960"/>
        </w:tabs>
        <w:rPr>
          <w:b/>
        </w:rPr>
      </w:pPr>
    </w:p>
    <w:p w:rsidR="00E7228F" w:rsidRDefault="00E7228F">
      <w:pPr>
        <w:tabs>
          <w:tab w:val="left" w:pos="720"/>
          <w:tab w:val="left" w:pos="1980"/>
          <w:tab w:val="left" w:pos="2880"/>
          <w:tab w:val="left" w:pos="3960"/>
        </w:tabs>
        <w:ind w:left="1980"/>
      </w:pPr>
      <w:r>
        <w:t>The architectural character of the area is typified by the Greek revival architecture of the “Old Courthouse” (1839), the J.S. Sanburn store (1832),</w:t>
      </w:r>
    </w:p>
    <w:p w:rsidR="00E7228F" w:rsidRDefault="00E7228F">
      <w:pPr>
        <w:tabs>
          <w:tab w:val="left" w:pos="720"/>
          <w:tab w:val="left" w:pos="1980"/>
          <w:tab w:val="left" w:pos="2880"/>
          <w:tab w:val="left" w:pos="3960"/>
        </w:tabs>
        <w:ind w:left="1980"/>
      </w:pPr>
      <w:r>
        <w:t xml:space="preserve">the Knox </w:t>
      </w:r>
      <w:smartTag w:uri="urn:schemas-microsoft-com:office:smarttags" w:element="place">
        <w:smartTag w:uri="urn:schemas-microsoft-com:office:smarttags" w:element="PlaceType">
          <w:r>
            <w:t>County</w:t>
          </w:r>
        </w:smartTag>
        <w:r>
          <w:t xml:space="preserve"> </w:t>
        </w:r>
        <w:smartTag w:uri="urn:schemas-microsoft-com:office:smarttags" w:element="PlaceName">
          <w:r>
            <w:t>Jail</w:t>
          </w:r>
        </w:smartTag>
      </w:smartTag>
      <w:r>
        <w:t xml:space="preserve"> (1845-1873), and the Hall of Records (1858-1873), </w:t>
      </w:r>
    </w:p>
    <w:p w:rsidR="00E7228F" w:rsidRDefault="00E7228F">
      <w:pPr>
        <w:tabs>
          <w:tab w:val="left" w:pos="720"/>
          <w:tab w:val="left" w:pos="1980"/>
          <w:tab w:val="left" w:pos="2880"/>
          <w:tab w:val="left" w:pos="3960"/>
        </w:tabs>
        <w:ind w:left="1980"/>
      </w:pPr>
      <w:r>
        <w:t xml:space="preserve">all located on or near the </w:t>
      </w:r>
      <w:smartTag w:uri="urn:schemas-microsoft-com:office:smarttags" w:element="Street">
        <w:smartTag w:uri="urn:schemas-microsoft-com:office:smarttags" w:element="address">
          <w:r>
            <w:t>Old Courthouse Square</w:t>
          </w:r>
        </w:smartTag>
      </w:smartTag>
      <w:r>
        <w:t>.  Many buildings in the</w:t>
      </w:r>
    </w:p>
    <w:p w:rsidR="00E7228F" w:rsidRDefault="00E7228F">
      <w:pPr>
        <w:tabs>
          <w:tab w:val="left" w:pos="720"/>
          <w:tab w:val="left" w:pos="1980"/>
          <w:tab w:val="left" w:pos="2880"/>
          <w:tab w:val="left" w:pos="3960"/>
        </w:tabs>
        <w:ind w:left="1980"/>
      </w:pPr>
      <w:r>
        <w:t>business district were erected prior to 1900.  Building materials commonly found in the area include brick and painted or stained wood.  Architectural</w:t>
      </w:r>
    </w:p>
    <w:p w:rsidR="00E7228F" w:rsidRDefault="00E7228F">
      <w:pPr>
        <w:tabs>
          <w:tab w:val="left" w:pos="720"/>
          <w:tab w:val="left" w:pos="1980"/>
          <w:tab w:val="left" w:pos="2880"/>
          <w:tab w:val="left" w:pos="3960"/>
        </w:tabs>
        <w:ind w:left="1980"/>
      </w:pPr>
      <w:r>
        <w:t>treatment of existing structures include a wide range of styles from Greek</w:t>
      </w:r>
    </w:p>
    <w:p w:rsidR="00E7228F" w:rsidRDefault="00E7228F">
      <w:pPr>
        <w:tabs>
          <w:tab w:val="left" w:pos="720"/>
          <w:tab w:val="left" w:pos="1980"/>
          <w:tab w:val="left" w:pos="2880"/>
          <w:tab w:val="left" w:pos="3960"/>
        </w:tabs>
        <w:ind w:left="1980"/>
      </w:pPr>
      <w:r>
        <w:t>revival to the gingerbread trim of the late Victorian per</w:t>
      </w:r>
      <w:r w:rsidR="001E10BF">
        <w:t xml:space="preserve">iod.  Architectural features </w:t>
      </w:r>
      <w:r>
        <w:t>which are not compatible with old buildings now found in the historic area are not permitted.  Contemporary building materials featuring</w:t>
      </w:r>
    </w:p>
    <w:p w:rsidR="00E7228F" w:rsidRDefault="00E7228F">
      <w:pPr>
        <w:tabs>
          <w:tab w:val="left" w:pos="720"/>
          <w:tab w:val="left" w:pos="1980"/>
          <w:tab w:val="left" w:pos="2880"/>
          <w:tab w:val="left" w:pos="3960"/>
        </w:tabs>
        <w:ind w:left="1980"/>
      </w:pPr>
      <w:r>
        <w:t>expanses of plate glass, shining metal surfaces, and glazed brick or tiles</w:t>
      </w:r>
    </w:p>
    <w:p w:rsidR="00E7228F" w:rsidRDefault="00E7228F">
      <w:pPr>
        <w:tabs>
          <w:tab w:val="left" w:pos="720"/>
          <w:tab w:val="left" w:pos="1980"/>
          <w:tab w:val="left" w:pos="2880"/>
          <w:tab w:val="left" w:pos="3960"/>
        </w:tabs>
        <w:ind w:left="1980"/>
      </w:pPr>
      <w:r>
        <w:t xml:space="preserve">are not considered to be compatible.  </w:t>
      </w:r>
    </w:p>
    <w:p w:rsidR="00E7228F" w:rsidRDefault="00E7228F">
      <w:pPr>
        <w:tabs>
          <w:tab w:val="left" w:pos="720"/>
          <w:tab w:val="left" w:pos="1980"/>
          <w:tab w:val="left" w:pos="2880"/>
          <w:tab w:val="left" w:pos="3960"/>
        </w:tabs>
      </w:pPr>
    </w:p>
    <w:p w:rsidR="00F05EE8" w:rsidRDefault="00F05EE8">
      <w:pPr>
        <w:tabs>
          <w:tab w:val="left" w:pos="720"/>
          <w:tab w:val="left" w:pos="1980"/>
          <w:tab w:val="left" w:pos="2880"/>
          <w:tab w:val="left" w:pos="3960"/>
        </w:tabs>
      </w:pPr>
    </w:p>
    <w:p w:rsidR="00952757" w:rsidRDefault="00952757">
      <w:pPr>
        <w:tabs>
          <w:tab w:val="left" w:pos="720"/>
          <w:tab w:val="left" w:pos="1980"/>
          <w:tab w:val="left" w:pos="2880"/>
          <w:tab w:val="left" w:pos="3960"/>
        </w:tabs>
      </w:pPr>
    </w:p>
    <w:p w:rsidR="00686770" w:rsidRDefault="00686770">
      <w:pPr>
        <w:tabs>
          <w:tab w:val="left" w:pos="720"/>
          <w:tab w:val="left" w:pos="1980"/>
          <w:tab w:val="left" w:pos="2880"/>
          <w:tab w:val="left" w:pos="3960"/>
        </w:tabs>
      </w:pPr>
    </w:p>
    <w:p w:rsidR="00947563" w:rsidRDefault="00947563" w:rsidP="00BF5A17">
      <w:pPr>
        <w:pStyle w:val="Heading2"/>
      </w:pPr>
    </w:p>
    <w:p w:rsidR="00E7228F" w:rsidRDefault="00E7228F" w:rsidP="00BF5A17">
      <w:pPr>
        <w:pStyle w:val="Heading2"/>
      </w:pPr>
      <w:bookmarkStart w:id="87" w:name="_Toc11054690"/>
      <w:r>
        <w:t>SEC. 31-3-12</w:t>
      </w:r>
      <w:r w:rsidR="007F1564">
        <w:t>:</w:t>
      </w:r>
      <w:r w:rsidR="00BF5A17">
        <w:tab/>
      </w:r>
      <w:r>
        <w:t>HISTORIC COMPATIBILITY</w:t>
      </w:r>
      <w:bookmarkEnd w:id="87"/>
    </w:p>
    <w:p w:rsidR="00E7228F" w:rsidRDefault="00E7228F">
      <w:pPr>
        <w:tabs>
          <w:tab w:val="left" w:pos="720"/>
          <w:tab w:val="left" w:pos="1980"/>
          <w:tab w:val="left" w:pos="2880"/>
          <w:tab w:val="left" w:pos="3960"/>
        </w:tabs>
        <w:ind w:left="720"/>
      </w:pPr>
    </w:p>
    <w:p w:rsidR="00E7228F" w:rsidRPr="00B95D6A" w:rsidRDefault="00D6050C" w:rsidP="00D6050C">
      <w:pPr>
        <w:tabs>
          <w:tab w:val="left" w:pos="720"/>
          <w:tab w:val="left" w:pos="1980"/>
          <w:tab w:val="left" w:pos="2880"/>
          <w:tab w:val="left" w:pos="3960"/>
        </w:tabs>
        <w:rPr>
          <w:b/>
        </w:rPr>
      </w:pPr>
      <w:r>
        <w:tab/>
      </w:r>
      <w:r>
        <w:tab/>
        <w:t xml:space="preserve">In considering any application or petition that comes before it, the Zoning </w:t>
      </w:r>
      <w:r>
        <w:tab/>
      </w:r>
      <w:r>
        <w:tab/>
      </w:r>
      <w:r>
        <w:tab/>
        <w:t xml:space="preserve">Board of Appeals shall determine whether the application or petition involves </w:t>
      </w:r>
      <w:r>
        <w:tab/>
      </w:r>
      <w:r>
        <w:tab/>
        <w:t xml:space="preserve">the construction of new buildings or major modifications to existing buildings, </w:t>
      </w:r>
      <w:r>
        <w:tab/>
      </w:r>
      <w:r>
        <w:tab/>
        <w:t xml:space="preserve">and, if so, the Zoning </w:t>
      </w:r>
      <w:r>
        <w:tab/>
        <w:t xml:space="preserve">Board of Appeals shall make findings as to whether </w:t>
      </w:r>
      <w:r>
        <w:tab/>
      </w:r>
      <w:r>
        <w:tab/>
      </w:r>
      <w:r>
        <w:tab/>
        <w:t xml:space="preserve">such construction of new buildings or major modifications to existing buildings </w:t>
      </w:r>
      <w:r>
        <w:tab/>
      </w:r>
      <w:r>
        <w:tab/>
        <w:t xml:space="preserve">is compatible with the style, materials and historic nature of existing </w:t>
      </w:r>
      <w:r>
        <w:tab/>
      </w:r>
      <w:r>
        <w:tab/>
      </w:r>
      <w:r>
        <w:tab/>
      </w:r>
      <w:r>
        <w:tab/>
        <w:t xml:space="preserve">structures in the environs.  The Zoning Board of Appeals shall report its </w:t>
      </w:r>
      <w:r>
        <w:tab/>
      </w:r>
      <w:r>
        <w:tab/>
      </w:r>
      <w:r>
        <w:tab/>
        <w:t xml:space="preserve">findings with any report or recommendation it submits to the City Council. </w:t>
      </w:r>
      <w:r>
        <w:tab/>
      </w:r>
      <w:r>
        <w:tab/>
      </w:r>
      <w:r>
        <w:tab/>
      </w:r>
      <w:r w:rsidRPr="00B95D6A">
        <w:rPr>
          <w:b/>
        </w:rPr>
        <w:t>(Revised 11/19/2018, Ordinance 2018-18)</w:t>
      </w:r>
    </w:p>
    <w:p w:rsidR="00D6050C" w:rsidRPr="00B95D6A" w:rsidRDefault="00D6050C" w:rsidP="00D6050C">
      <w:pPr>
        <w:tabs>
          <w:tab w:val="left" w:pos="720"/>
          <w:tab w:val="left" w:pos="1980"/>
          <w:tab w:val="left" w:pos="2880"/>
          <w:tab w:val="left" w:pos="3960"/>
        </w:tabs>
        <w:rPr>
          <w:b/>
        </w:rPr>
      </w:pPr>
    </w:p>
    <w:p w:rsidR="00E7228F" w:rsidRPr="00BF5A17" w:rsidRDefault="00E7228F" w:rsidP="00BF5A17">
      <w:pPr>
        <w:pStyle w:val="Heading2"/>
      </w:pPr>
      <w:bookmarkStart w:id="88" w:name="_Toc11054691"/>
      <w:r w:rsidRPr="00BF5A17">
        <w:t>SEC. 31-3-13</w:t>
      </w:r>
      <w:r w:rsidR="007F1564">
        <w:t>:</w:t>
      </w:r>
      <w:r w:rsidR="00BF5A17">
        <w:tab/>
      </w:r>
      <w:r w:rsidRPr="00BF5A17">
        <w:t>ZONING MAP</w:t>
      </w:r>
      <w:bookmarkEnd w:id="88"/>
    </w:p>
    <w:p w:rsidR="00E7228F" w:rsidRDefault="00E7228F">
      <w:pPr>
        <w:tabs>
          <w:tab w:val="left" w:pos="720"/>
          <w:tab w:val="left" w:pos="2880"/>
          <w:tab w:val="left" w:pos="3960"/>
        </w:tabs>
        <w:rPr>
          <w:b/>
          <w:u w:val="single"/>
        </w:rPr>
      </w:pPr>
    </w:p>
    <w:p w:rsidR="00E7228F" w:rsidRDefault="00E7228F">
      <w:pPr>
        <w:tabs>
          <w:tab w:val="left" w:pos="720"/>
          <w:tab w:val="left" w:pos="1980"/>
          <w:tab w:val="left" w:pos="2880"/>
          <w:tab w:val="left" w:pos="3960"/>
        </w:tabs>
        <w:ind w:left="1980"/>
      </w:pPr>
      <w:r>
        <w:t>The locations and boundaries of the districts established herein are shown</w:t>
      </w:r>
    </w:p>
    <w:p w:rsidR="00E7228F" w:rsidRDefault="00E7228F">
      <w:pPr>
        <w:tabs>
          <w:tab w:val="left" w:pos="720"/>
          <w:tab w:val="left" w:pos="1980"/>
          <w:tab w:val="left" w:pos="2880"/>
          <w:tab w:val="left" w:pos="3960"/>
        </w:tabs>
        <w:ind w:left="1980"/>
      </w:pPr>
      <w:r>
        <w:t>upon the Zoning Map which is hereby incorporated into this ordinance.</w:t>
      </w:r>
    </w:p>
    <w:p w:rsidR="00E7228F" w:rsidRDefault="00E7228F">
      <w:pPr>
        <w:tabs>
          <w:tab w:val="left" w:pos="720"/>
          <w:tab w:val="left" w:pos="1980"/>
          <w:tab w:val="left" w:pos="2880"/>
          <w:tab w:val="left" w:pos="3960"/>
        </w:tabs>
        <w:ind w:left="1980"/>
      </w:pPr>
      <w:r>
        <w:t>The Zoning Map, together with all notations, reference, and other information shown thereon, and all amendments thereto, shall be a part of</w:t>
      </w:r>
    </w:p>
    <w:p w:rsidR="00E7228F" w:rsidRDefault="00E7228F">
      <w:pPr>
        <w:tabs>
          <w:tab w:val="left" w:pos="720"/>
          <w:tab w:val="left" w:pos="1980"/>
          <w:tab w:val="left" w:pos="2880"/>
          <w:tab w:val="left" w:pos="3960"/>
        </w:tabs>
        <w:ind w:left="1980"/>
      </w:pPr>
      <w:r>
        <w:t>this ordinance and shall have the same force and effect as if the Zoning Map, together with all notations, references, and other information shown thereon, were fully set forth and described herein.</w:t>
      </w:r>
    </w:p>
    <w:p w:rsidR="00E7228F" w:rsidRDefault="00E7228F">
      <w:pPr>
        <w:tabs>
          <w:tab w:val="left" w:pos="720"/>
          <w:tab w:val="left" w:pos="1980"/>
          <w:tab w:val="left" w:pos="2880"/>
          <w:tab w:val="left" w:pos="3960"/>
        </w:tabs>
        <w:rPr>
          <w:u w:val="single"/>
        </w:rPr>
      </w:pPr>
    </w:p>
    <w:p w:rsidR="00E7228F" w:rsidRDefault="00E7228F" w:rsidP="00BF5A17">
      <w:pPr>
        <w:pStyle w:val="Heading2"/>
      </w:pPr>
      <w:bookmarkStart w:id="89" w:name="_Toc11054692"/>
      <w:r>
        <w:t>SEC. 31-3-14</w:t>
      </w:r>
      <w:r w:rsidR="007F1564">
        <w:t>:</w:t>
      </w:r>
      <w:r w:rsidR="00BF5A17">
        <w:tab/>
      </w:r>
      <w:r>
        <w:t>BOUNDARY LINES</w:t>
      </w:r>
      <w:bookmarkEnd w:id="89"/>
    </w:p>
    <w:p w:rsidR="00E7228F" w:rsidRDefault="00E7228F">
      <w:pPr>
        <w:tabs>
          <w:tab w:val="left" w:pos="720"/>
          <w:tab w:val="left" w:pos="2880"/>
          <w:tab w:val="left" w:pos="3960"/>
        </w:tabs>
        <w:rPr>
          <w:b/>
        </w:rPr>
      </w:pPr>
    </w:p>
    <w:p w:rsidR="00E7228F" w:rsidRDefault="00E7228F">
      <w:pPr>
        <w:tabs>
          <w:tab w:val="left" w:pos="720"/>
          <w:tab w:val="left" w:pos="1980"/>
          <w:tab w:val="left" w:pos="2880"/>
          <w:tab w:val="left" w:pos="3960"/>
        </w:tabs>
        <w:ind w:left="1980"/>
      </w:pPr>
      <w:r>
        <w:t>Wherever an</w:t>
      </w:r>
      <w:r w:rsidR="0044568C">
        <w:t xml:space="preserve">y uncertainty exists as to the </w:t>
      </w:r>
      <w:r>
        <w:t>boundary of any district as shown on the zoning map incorporated herein, the following rules shall apply:</w:t>
      </w:r>
    </w:p>
    <w:p w:rsidR="00E7228F" w:rsidRDefault="00E7228F">
      <w:pPr>
        <w:tabs>
          <w:tab w:val="left" w:pos="720"/>
          <w:tab w:val="left" w:pos="1980"/>
          <w:tab w:val="left" w:pos="2880"/>
          <w:tab w:val="left" w:pos="3960"/>
        </w:tabs>
      </w:pPr>
    </w:p>
    <w:p w:rsidR="00E7228F" w:rsidRDefault="00E7228F">
      <w:pPr>
        <w:tabs>
          <w:tab w:val="left" w:pos="720"/>
          <w:tab w:val="left" w:pos="1980"/>
          <w:tab w:val="left" w:pos="2880"/>
          <w:tab w:val="left" w:pos="3960"/>
        </w:tabs>
        <w:ind w:left="1980"/>
      </w:pPr>
      <w:r>
        <w:t>1) Where district boundary lines are indicated as following streets, alleys or similar rights-of-way, they shall be construed as following the center lines thereof;</w:t>
      </w:r>
    </w:p>
    <w:p w:rsidR="00E7228F" w:rsidRDefault="00E7228F">
      <w:pPr>
        <w:tabs>
          <w:tab w:val="left" w:pos="720"/>
          <w:tab w:val="left" w:pos="1980"/>
          <w:tab w:val="left" w:pos="2880"/>
          <w:tab w:val="left" w:pos="3960"/>
        </w:tabs>
      </w:pPr>
    </w:p>
    <w:p w:rsidR="00E7228F" w:rsidRDefault="00E7228F">
      <w:pPr>
        <w:tabs>
          <w:tab w:val="left" w:pos="720"/>
          <w:tab w:val="left" w:pos="1980"/>
          <w:tab w:val="left" w:pos="2880"/>
          <w:tab w:val="left" w:pos="3960"/>
        </w:tabs>
        <w:ind w:left="1980"/>
      </w:pPr>
      <w:r>
        <w:t>2) Where district boundary lines are indicated as approximately following lot lines, such lot lines shall be construed to be such</w:t>
      </w:r>
      <w:r w:rsidR="0044568C">
        <w:t xml:space="preserve"> boundaries;</w:t>
      </w:r>
    </w:p>
    <w:p w:rsidR="00E7228F" w:rsidRDefault="00E7228F">
      <w:pPr>
        <w:tabs>
          <w:tab w:val="left" w:pos="720"/>
          <w:tab w:val="left" w:pos="1980"/>
          <w:tab w:val="left" w:pos="2880"/>
          <w:tab w:val="left" w:pos="3960"/>
        </w:tabs>
      </w:pPr>
      <w:r>
        <w:tab/>
      </w:r>
    </w:p>
    <w:p w:rsidR="00E7228F" w:rsidRDefault="00E7228F">
      <w:pPr>
        <w:tabs>
          <w:tab w:val="left" w:pos="720"/>
          <w:tab w:val="left" w:pos="1980"/>
          <w:tab w:val="left" w:pos="2880"/>
          <w:tab w:val="left" w:pos="3960"/>
        </w:tabs>
        <w:ind w:left="1980"/>
      </w:pPr>
      <w:r>
        <w:t xml:space="preserve">3) Where a lot (as distinguished from acreage) held in one ownership of record at the effective date of this ordinance is divided by a </w:t>
      </w:r>
    </w:p>
    <w:p w:rsidR="00E7228F" w:rsidRDefault="00E7228F">
      <w:pPr>
        <w:tabs>
          <w:tab w:val="left" w:pos="720"/>
          <w:tab w:val="left" w:pos="1980"/>
          <w:tab w:val="left" w:pos="2880"/>
          <w:tab w:val="left" w:pos="3960"/>
        </w:tabs>
        <w:ind w:left="1980"/>
      </w:pPr>
      <w:r>
        <w:t>district boundary line, the entire lot shall be construed to be within the less restricted district; provided that this construction shall not apply if it increases the area of the less restricted portion of the lot by more than 20 percent; and</w:t>
      </w:r>
    </w:p>
    <w:p w:rsidR="00E7228F" w:rsidRDefault="00E7228F">
      <w:pPr>
        <w:tabs>
          <w:tab w:val="left" w:pos="720"/>
          <w:tab w:val="left" w:pos="1980"/>
          <w:tab w:val="left" w:pos="2880"/>
          <w:tab w:val="left" w:pos="3960"/>
        </w:tabs>
      </w:pPr>
    </w:p>
    <w:p w:rsidR="00E7228F" w:rsidRDefault="00E7228F">
      <w:pPr>
        <w:tabs>
          <w:tab w:val="left" w:pos="720"/>
          <w:tab w:val="left" w:pos="1980"/>
          <w:tab w:val="left" w:pos="2880"/>
          <w:tab w:val="left" w:pos="3960"/>
        </w:tabs>
        <w:ind w:left="1980"/>
      </w:pPr>
      <w:r>
        <w:t>4) In subdivided property, unless otherwise indicated, the district boundary line on the map accompanying and made a part of these regulations shall be determined by the use of the scale contained on such map.</w:t>
      </w:r>
    </w:p>
    <w:p w:rsidR="00E7228F" w:rsidRDefault="00E7228F">
      <w:pPr>
        <w:tabs>
          <w:tab w:val="left" w:pos="720"/>
          <w:tab w:val="left" w:pos="1980"/>
          <w:tab w:val="left" w:pos="2880"/>
          <w:tab w:val="left" w:pos="3960"/>
        </w:tabs>
      </w:pPr>
    </w:p>
    <w:p w:rsidR="00E7228F" w:rsidRPr="00BF5A17" w:rsidRDefault="00E7228F" w:rsidP="00BF5A17">
      <w:pPr>
        <w:pStyle w:val="Heading2"/>
      </w:pPr>
      <w:bookmarkStart w:id="90" w:name="_Toc11054693"/>
      <w:r w:rsidRPr="00BF5A17">
        <w:t>SEC. 31-3-15</w:t>
      </w:r>
      <w:r w:rsidR="007F1564">
        <w:t>:</w:t>
      </w:r>
      <w:r w:rsidR="00BF5A17">
        <w:tab/>
      </w:r>
      <w:r w:rsidRPr="00BF5A17">
        <w:t>ZONING OF STREET, ALLEYS, PUBLIC WAYS AND RAILROAD</w:t>
      </w:r>
      <w:bookmarkEnd w:id="90"/>
      <w:r w:rsidRPr="00BF5A17">
        <w:t xml:space="preserve"> </w:t>
      </w:r>
    </w:p>
    <w:p w:rsidR="00E7228F" w:rsidRDefault="00E7228F" w:rsidP="00BF5A17">
      <w:pPr>
        <w:pStyle w:val="Heading2"/>
      </w:pPr>
      <w:r w:rsidRPr="00BF5A17">
        <w:tab/>
      </w:r>
      <w:r w:rsidR="009C5C3D">
        <w:tab/>
      </w:r>
      <w:r w:rsidR="009C5C3D">
        <w:tab/>
      </w:r>
      <w:bookmarkStart w:id="91" w:name="_Toc11054694"/>
      <w:r w:rsidRPr="00BF5A17">
        <w:t>RIGHTS OF WAYS</w:t>
      </w:r>
      <w:bookmarkEnd w:id="91"/>
      <w:r>
        <w:t xml:space="preserve">    </w:t>
      </w:r>
    </w:p>
    <w:p w:rsidR="00E7228F" w:rsidRDefault="00E7228F">
      <w:pPr>
        <w:tabs>
          <w:tab w:val="left" w:pos="720"/>
          <w:tab w:val="left" w:pos="2880"/>
          <w:tab w:val="left" w:pos="3960"/>
        </w:tabs>
        <w:rPr>
          <w:b/>
          <w:u w:val="single"/>
        </w:rPr>
      </w:pPr>
    </w:p>
    <w:p w:rsidR="00E7228F" w:rsidRDefault="00E7228F">
      <w:pPr>
        <w:tabs>
          <w:tab w:val="left" w:pos="720"/>
          <w:tab w:val="left" w:pos="1980"/>
          <w:tab w:val="left" w:pos="2880"/>
          <w:tab w:val="left" w:pos="3960"/>
        </w:tabs>
        <w:ind w:left="1980"/>
      </w:pPr>
      <w:r>
        <w:t>All streets, alleys, public ways and railroad rights-of-way, if not otherwise specifically designated, shall be deemed to be in the same zone as the property immediately abutting upon such alleys, streets, public ways and railroad rights-of-ways.  Where the center line of a street, alley, public way or railroad right-of-way serves as a district boundary, the zoning of such areas, unless otherwise specifically designated, shall be deemed to be the same as that of the abutting property up to such center line.</w:t>
      </w:r>
    </w:p>
    <w:p w:rsidR="00E7228F" w:rsidRDefault="00E7228F">
      <w:pPr>
        <w:tabs>
          <w:tab w:val="left" w:pos="720"/>
          <w:tab w:val="left" w:pos="1980"/>
          <w:tab w:val="left" w:pos="2880"/>
          <w:tab w:val="left" w:pos="3960"/>
        </w:tabs>
        <w:rPr>
          <w:u w:val="single"/>
        </w:rPr>
      </w:pPr>
    </w:p>
    <w:p w:rsidR="00E7228F" w:rsidRDefault="00E7228F" w:rsidP="009C5C3D">
      <w:pPr>
        <w:pStyle w:val="Heading2"/>
      </w:pPr>
      <w:bookmarkStart w:id="92" w:name="_Toc11054695"/>
      <w:r>
        <w:t>SEC. 31-3-16</w:t>
      </w:r>
      <w:r w:rsidR="007F1564">
        <w:t>:</w:t>
      </w:r>
      <w:r w:rsidR="009C5C3D">
        <w:tab/>
      </w:r>
      <w:r>
        <w:t>NEW OR ANNEXED LAND</w:t>
      </w:r>
      <w:bookmarkEnd w:id="92"/>
    </w:p>
    <w:p w:rsidR="00E7228F" w:rsidRDefault="00E7228F">
      <w:pPr>
        <w:tabs>
          <w:tab w:val="left" w:pos="1980"/>
          <w:tab w:val="left" w:pos="2880"/>
          <w:tab w:val="left" w:pos="3960"/>
        </w:tabs>
        <w:rPr>
          <w:b/>
        </w:rPr>
      </w:pPr>
    </w:p>
    <w:p w:rsidR="00E7228F" w:rsidRDefault="00E7228F">
      <w:pPr>
        <w:tabs>
          <w:tab w:val="left" w:pos="720"/>
          <w:tab w:val="left" w:pos="1980"/>
          <w:tab w:val="left" w:pos="2880"/>
          <w:tab w:val="left" w:pos="3960"/>
        </w:tabs>
        <w:ind w:left="1980"/>
      </w:pPr>
      <w:r>
        <w:t xml:space="preserve">Submerged land which may be reclaimed hereafter and land which may be annexed to the City of </w:t>
      </w:r>
      <w:smartTag w:uri="urn:schemas-microsoft-com:office:smarttags" w:element="City">
        <w:smartTag w:uri="urn:schemas-microsoft-com:office:smarttags" w:element="place">
          <w:r>
            <w:t>Knoxville</w:t>
          </w:r>
        </w:smartTag>
      </w:smartTag>
      <w:r w:rsidR="0044568C">
        <w:t xml:space="preserve"> </w:t>
      </w:r>
      <w:r>
        <w:t>hereafter and which is not shown on the</w:t>
      </w:r>
    </w:p>
    <w:p w:rsidR="00E7228F" w:rsidRDefault="00E7228F">
      <w:pPr>
        <w:tabs>
          <w:tab w:val="left" w:pos="720"/>
          <w:tab w:val="left" w:pos="1980"/>
          <w:tab w:val="left" w:pos="2880"/>
          <w:tab w:val="left" w:pos="3960"/>
        </w:tabs>
        <w:ind w:left="1980"/>
      </w:pPr>
      <w:r>
        <w:t>zoning map made a part of this ordinance,  shall be classified as RA-Rural</w:t>
      </w:r>
    </w:p>
    <w:p w:rsidR="00E7228F" w:rsidRDefault="00E7228F">
      <w:pPr>
        <w:tabs>
          <w:tab w:val="left" w:pos="720"/>
          <w:tab w:val="left" w:pos="1980"/>
          <w:tab w:val="left" w:pos="2880"/>
          <w:tab w:val="left" w:pos="3960"/>
        </w:tabs>
        <w:ind w:left="1980"/>
      </w:pPr>
      <w:r>
        <w:t>Agricultural until such time as the City Council designates a different classification in accordance with the provisions of this ordinance, or shall</w:t>
      </w:r>
    </w:p>
    <w:p w:rsidR="00E7228F" w:rsidRDefault="00E7228F">
      <w:pPr>
        <w:tabs>
          <w:tab w:val="left" w:pos="720"/>
          <w:tab w:val="left" w:pos="1980"/>
          <w:tab w:val="left" w:pos="2880"/>
          <w:tab w:val="left" w:pos="3960"/>
        </w:tabs>
        <w:ind w:left="1980"/>
      </w:pPr>
      <w:r>
        <w:t>be classified as one of the other districts established above in accordance with a pre-annexation agreement with the City and following a public hearing as provided as law.</w:t>
      </w:r>
    </w:p>
    <w:p w:rsidR="00E7228F" w:rsidRDefault="00E7228F">
      <w:pPr>
        <w:tabs>
          <w:tab w:val="left" w:pos="720"/>
          <w:tab w:val="left" w:pos="1980"/>
          <w:tab w:val="left" w:pos="2880"/>
          <w:tab w:val="left" w:pos="3960"/>
        </w:tabs>
      </w:pPr>
    </w:p>
    <w:p w:rsidR="00E7228F" w:rsidRDefault="00E7228F" w:rsidP="009C5C3D">
      <w:pPr>
        <w:pStyle w:val="Heading2"/>
      </w:pPr>
      <w:bookmarkStart w:id="93" w:name="_Toc11054696"/>
      <w:r>
        <w:t>SEC. 31-3-17</w:t>
      </w:r>
      <w:r w:rsidR="007F1564">
        <w:t>:</w:t>
      </w:r>
      <w:r w:rsidR="009C5C3D">
        <w:tab/>
      </w:r>
      <w:r>
        <w:t>MINIMUM LOT SIZE, YARD AND BULK REGULATIONS</w:t>
      </w:r>
      <w:bookmarkEnd w:id="93"/>
    </w:p>
    <w:p w:rsidR="00E7228F" w:rsidRDefault="00E7228F">
      <w:pPr>
        <w:tabs>
          <w:tab w:val="left" w:pos="720"/>
          <w:tab w:val="left" w:pos="2880"/>
          <w:tab w:val="left" w:pos="3960"/>
        </w:tabs>
      </w:pPr>
    </w:p>
    <w:p w:rsidR="00E7228F" w:rsidRDefault="00E7228F">
      <w:pPr>
        <w:tabs>
          <w:tab w:val="left" w:pos="720"/>
          <w:tab w:val="left" w:pos="1980"/>
          <w:tab w:val="left" w:pos="2880"/>
          <w:tab w:val="left" w:pos="3960"/>
        </w:tabs>
        <w:ind w:left="1980"/>
      </w:pPr>
      <w:r>
        <w:t>This information is shown in Section 31-3-17, Table 1. (See next page)</w:t>
      </w:r>
    </w:p>
    <w:p w:rsidR="006D4E9D" w:rsidRDefault="006D4E9D">
      <w:pPr>
        <w:tabs>
          <w:tab w:val="left" w:pos="720"/>
          <w:tab w:val="left" w:pos="1980"/>
          <w:tab w:val="left" w:pos="2880"/>
          <w:tab w:val="left" w:pos="3960"/>
        </w:tabs>
        <w:ind w:left="1980"/>
      </w:pPr>
    </w:p>
    <w:p w:rsidR="006D4E9D" w:rsidRPr="006D4E9D" w:rsidRDefault="006D4E9D" w:rsidP="00D0730A">
      <w:pPr>
        <w:pStyle w:val="Heading2"/>
        <w:jc w:val="center"/>
      </w:pPr>
      <w:r>
        <w:br w:type="page"/>
      </w:r>
      <w:bookmarkStart w:id="94" w:name="_Toc11054697"/>
      <w:r w:rsidRPr="006D4E9D">
        <w:t>SEC. 31-3-71</w:t>
      </w:r>
      <w:r w:rsidR="00D0730A">
        <w:t>:</w:t>
      </w:r>
      <w:r w:rsidRPr="006D4E9D">
        <w:t xml:space="preserve">  Table 1</w:t>
      </w:r>
      <w:bookmarkEnd w:id="94"/>
    </w:p>
    <w:p w:rsidR="006D4E9D" w:rsidRPr="00947563" w:rsidRDefault="006D4E9D" w:rsidP="006D4E9D">
      <w:pPr>
        <w:tabs>
          <w:tab w:val="left" w:pos="90"/>
          <w:tab w:val="left" w:pos="720"/>
          <w:tab w:val="left" w:pos="2880"/>
          <w:tab w:val="left" w:pos="3960"/>
        </w:tabs>
        <w:ind w:left="1980"/>
        <w:rPr>
          <w:sz w:val="16"/>
          <w:szCs w:val="16"/>
        </w:rPr>
      </w:pPr>
    </w:p>
    <w:p w:rsidR="00E7228F" w:rsidRDefault="00D0730A">
      <w:pPr>
        <w:tabs>
          <w:tab w:val="left" w:pos="720"/>
          <w:tab w:val="left" w:pos="1980"/>
          <w:tab w:val="left" w:pos="2880"/>
          <w:tab w:val="left" w:pos="3960"/>
        </w:tabs>
      </w:pPr>
      <w:r>
        <w:rPr>
          <w:noProof/>
        </w:rPr>
        <w:drawing>
          <wp:inline distT="0" distB="0" distL="0" distR="0">
            <wp:extent cx="6486525" cy="8401050"/>
            <wp:effectExtent l="19050" t="0" r="9525" b="0"/>
            <wp:docPr id="3" name="Picture 3" descr="C:\Users\Dennis\Desktop\Zoning Manual Files\Table 31-3-29 Files\SEC 31-3-17 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nnis\Desktop\Zoning Manual Files\Table 31-3-29 Files\SEC 31-3-17 Table.jpg"/>
                    <pic:cNvPicPr>
                      <a:picLocks noChangeAspect="1" noChangeArrowheads="1"/>
                    </pic:cNvPicPr>
                  </pic:nvPicPr>
                  <pic:blipFill>
                    <a:blip r:embed="rId12" cstate="print"/>
                    <a:srcRect/>
                    <a:stretch>
                      <a:fillRect/>
                    </a:stretch>
                  </pic:blipFill>
                  <pic:spPr bwMode="auto">
                    <a:xfrm>
                      <a:off x="0" y="0"/>
                      <a:ext cx="6486525" cy="8401050"/>
                    </a:xfrm>
                    <a:prstGeom prst="rect">
                      <a:avLst/>
                    </a:prstGeom>
                    <a:noFill/>
                    <a:ln w="9525">
                      <a:noFill/>
                      <a:miter lim="800000"/>
                      <a:headEnd/>
                      <a:tailEnd/>
                    </a:ln>
                  </pic:spPr>
                </pic:pic>
              </a:graphicData>
            </a:graphic>
          </wp:inline>
        </w:drawing>
      </w:r>
      <w:r w:rsidR="006D4E9D">
        <w:br w:type="page"/>
      </w:r>
    </w:p>
    <w:p w:rsidR="00947563" w:rsidRDefault="00947563" w:rsidP="009C5C3D">
      <w:pPr>
        <w:pStyle w:val="Heading2"/>
      </w:pPr>
    </w:p>
    <w:p w:rsidR="00E7228F" w:rsidRDefault="00E7228F" w:rsidP="009C5C3D">
      <w:pPr>
        <w:pStyle w:val="Heading2"/>
      </w:pPr>
      <w:bookmarkStart w:id="95" w:name="_Toc11054698"/>
      <w:r>
        <w:t>SEC. 31-3-18</w:t>
      </w:r>
      <w:r w:rsidR="007F1564">
        <w:t>:</w:t>
      </w:r>
      <w:r w:rsidR="009C5C3D">
        <w:tab/>
      </w:r>
      <w:r>
        <w:t>LOT AREA</w:t>
      </w:r>
      <w:bookmarkEnd w:id="95"/>
    </w:p>
    <w:p w:rsidR="00E7228F" w:rsidRDefault="00E7228F">
      <w:pPr>
        <w:tabs>
          <w:tab w:val="left" w:pos="720"/>
          <w:tab w:val="left" w:pos="2880"/>
          <w:tab w:val="left" w:pos="3960"/>
        </w:tabs>
        <w:rPr>
          <w:b/>
          <w:u w:val="single"/>
        </w:rPr>
      </w:pPr>
    </w:p>
    <w:p w:rsidR="00E7228F" w:rsidRDefault="00E7228F">
      <w:pPr>
        <w:tabs>
          <w:tab w:val="left" w:pos="720"/>
          <w:tab w:val="left" w:pos="1980"/>
          <w:tab w:val="left" w:pos="2880"/>
          <w:tab w:val="left" w:pos="3960"/>
        </w:tabs>
        <w:ind w:left="1980"/>
      </w:pPr>
      <w:r>
        <w:t>Any principal use together with all accessory uses shall be located on a lot having an area as shown in Sec. 31-3-17; Column 3, Table 1.</w:t>
      </w:r>
    </w:p>
    <w:p w:rsidR="00E7228F" w:rsidRDefault="00E7228F">
      <w:pPr>
        <w:tabs>
          <w:tab w:val="left" w:pos="720"/>
          <w:tab w:val="left" w:pos="1980"/>
          <w:tab w:val="left" w:pos="2880"/>
          <w:tab w:val="left" w:pos="3960"/>
        </w:tabs>
        <w:ind w:left="1980"/>
      </w:pPr>
    </w:p>
    <w:p w:rsidR="00E7228F" w:rsidRDefault="00E7228F">
      <w:pPr>
        <w:tabs>
          <w:tab w:val="left" w:pos="720"/>
          <w:tab w:val="left" w:pos="1980"/>
          <w:tab w:val="left" w:pos="2880"/>
          <w:tab w:val="left" w:pos="3960"/>
        </w:tabs>
        <w:ind w:left="1980"/>
      </w:pPr>
      <w:r>
        <w:t>The minimum lot area for two-family, multi-family, and townhouse and any other attached dwellings shall be the sum of the lot area required for the first dwelling unit, plus the lot area required for the second dwelling unit, plus the lot area required for each additional dwelling unit as shown in Sec 31-3-17; Column 3, Table 1.</w:t>
      </w:r>
    </w:p>
    <w:p w:rsidR="00E7228F" w:rsidRDefault="00E7228F">
      <w:pPr>
        <w:tabs>
          <w:tab w:val="left" w:pos="720"/>
          <w:tab w:val="left" w:pos="1980"/>
          <w:tab w:val="left" w:pos="2880"/>
          <w:tab w:val="left" w:pos="3960"/>
        </w:tabs>
        <w:rPr>
          <w:b/>
          <w:u w:val="single"/>
        </w:rPr>
      </w:pPr>
    </w:p>
    <w:p w:rsidR="00E7228F" w:rsidRDefault="00E7228F" w:rsidP="009C5C3D">
      <w:pPr>
        <w:pStyle w:val="Heading2"/>
      </w:pPr>
      <w:bookmarkStart w:id="96" w:name="_Toc11054699"/>
      <w:r>
        <w:t>SEC. 31-3-19</w:t>
      </w:r>
      <w:r w:rsidR="007F1564">
        <w:t>:</w:t>
      </w:r>
      <w:r w:rsidR="009C5C3D">
        <w:tab/>
      </w:r>
      <w:r>
        <w:t>LOT WIDTH</w:t>
      </w:r>
      <w:bookmarkEnd w:id="96"/>
    </w:p>
    <w:p w:rsidR="00E7228F" w:rsidRDefault="00E7228F">
      <w:pPr>
        <w:tabs>
          <w:tab w:val="left" w:pos="720"/>
          <w:tab w:val="left" w:pos="2880"/>
          <w:tab w:val="left" w:pos="3960"/>
        </w:tabs>
        <w:rPr>
          <w:b/>
          <w:u w:val="single"/>
        </w:rPr>
      </w:pPr>
    </w:p>
    <w:p w:rsidR="00E7228F" w:rsidRDefault="00E7228F">
      <w:pPr>
        <w:tabs>
          <w:tab w:val="left" w:pos="720"/>
          <w:tab w:val="left" w:pos="1980"/>
          <w:tab w:val="left" w:pos="2880"/>
          <w:tab w:val="left" w:pos="3960"/>
        </w:tabs>
        <w:ind w:left="1980"/>
      </w:pPr>
      <w:r>
        <w:t>Any principal use, together with all accessory uses, shall be located on a lot  having width as shown in Sec. 31-3-17; Column 4, Table 1.</w:t>
      </w:r>
    </w:p>
    <w:p w:rsidR="00E7228F" w:rsidRDefault="00E7228F">
      <w:pPr>
        <w:tabs>
          <w:tab w:val="left" w:pos="720"/>
          <w:tab w:val="left" w:pos="1980"/>
          <w:tab w:val="left" w:pos="2880"/>
          <w:tab w:val="left" w:pos="3960"/>
        </w:tabs>
        <w:ind w:left="1980"/>
      </w:pPr>
    </w:p>
    <w:p w:rsidR="00E7228F" w:rsidRDefault="00E7228F">
      <w:pPr>
        <w:tabs>
          <w:tab w:val="left" w:pos="720"/>
          <w:tab w:val="left" w:pos="1980"/>
          <w:tab w:val="left" w:pos="2880"/>
          <w:tab w:val="left" w:pos="3960"/>
        </w:tabs>
        <w:ind w:left="1980"/>
      </w:pPr>
      <w:r>
        <w:t>The minimum lot width for two-family, multiple-family, townhouse and any other attached dwellings shall be the sum of the width required for the first dwelling unit plus the width required for the second unit plus the width, required for each additional dwelling unit.</w:t>
      </w:r>
    </w:p>
    <w:p w:rsidR="00E7228F" w:rsidRDefault="00E7228F">
      <w:pPr>
        <w:tabs>
          <w:tab w:val="left" w:pos="720"/>
          <w:tab w:val="left" w:pos="1980"/>
          <w:tab w:val="left" w:pos="2880"/>
          <w:tab w:val="left" w:pos="3960"/>
        </w:tabs>
      </w:pPr>
    </w:p>
    <w:p w:rsidR="00E7228F" w:rsidRDefault="00E7228F" w:rsidP="009C5C3D">
      <w:pPr>
        <w:pStyle w:val="Heading2"/>
      </w:pPr>
      <w:bookmarkStart w:id="97" w:name="_Toc11054700"/>
      <w:r>
        <w:t>SEC. 31-3-20</w:t>
      </w:r>
      <w:r w:rsidR="007F1564">
        <w:t>:</w:t>
      </w:r>
      <w:r w:rsidR="009C5C3D">
        <w:tab/>
      </w:r>
      <w:r>
        <w:t>FRONT YARD</w:t>
      </w:r>
      <w:bookmarkEnd w:id="97"/>
    </w:p>
    <w:p w:rsidR="00E7228F" w:rsidRDefault="00E7228F">
      <w:pPr>
        <w:tabs>
          <w:tab w:val="left" w:pos="720"/>
          <w:tab w:val="left" w:pos="2880"/>
          <w:tab w:val="left" w:pos="3960"/>
        </w:tabs>
        <w:rPr>
          <w:b/>
          <w:u w:val="single"/>
        </w:rPr>
      </w:pPr>
    </w:p>
    <w:p w:rsidR="00E7228F" w:rsidRDefault="00E7228F">
      <w:pPr>
        <w:tabs>
          <w:tab w:val="left" w:pos="720"/>
          <w:tab w:val="left" w:pos="1980"/>
          <w:tab w:val="left" w:pos="2880"/>
          <w:tab w:val="left" w:pos="3960"/>
        </w:tabs>
        <w:ind w:left="1980"/>
      </w:pPr>
      <w:r>
        <w:t>Each lot shall have a front yard as shown in Sec 31-3-17: Column 5, Table 1.</w:t>
      </w:r>
    </w:p>
    <w:p w:rsidR="00E7228F" w:rsidRDefault="00E7228F">
      <w:pPr>
        <w:tabs>
          <w:tab w:val="left" w:pos="720"/>
          <w:tab w:val="left" w:pos="1980"/>
          <w:tab w:val="left" w:pos="2880"/>
          <w:tab w:val="left" w:pos="3960"/>
        </w:tabs>
      </w:pPr>
    </w:p>
    <w:p w:rsidR="00E7228F" w:rsidRDefault="00E7228F" w:rsidP="009C5C3D">
      <w:pPr>
        <w:pStyle w:val="Heading2"/>
      </w:pPr>
      <w:bookmarkStart w:id="98" w:name="_Toc11054701"/>
      <w:r>
        <w:t>SEC. 31-3-21</w:t>
      </w:r>
      <w:r w:rsidR="007F1564">
        <w:t>:</w:t>
      </w:r>
      <w:r w:rsidR="009C5C3D">
        <w:tab/>
      </w:r>
      <w:r>
        <w:t>REAR YARD</w:t>
      </w:r>
      <w:bookmarkEnd w:id="98"/>
    </w:p>
    <w:p w:rsidR="00E7228F" w:rsidRDefault="00E7228F">
      <w:pPr>
        <w:tabs>
          <w:tab w:val="left" w:pos="720"/>
          <w:tab w:val="left" w:pos="2880"/>
          <w:tab w:val="left" w:pos="3960"/>
        </w:tabs>
        <w:rPr>
          <w:b/>
          <w:u w:val="single"/>
        </w:rPr>
      </w:pPr>
    </w:p>
    <w:p w:rsidR="00E7228F" w:rsidRDefault="00E7228F">
      <w:pPr>
        <w:tabs>
          <w:tab w:val="left" w:pos="720"/>
          <w:tab w:val="left" w:pos="1980"/>
          <w:tab w:val="left" w:pos="2880"/>
          <w:tab w:val="left" w:pos="3960"/>
        </w:tabs>
        <w:ind w:left="1980"/>
      </w:pPr>
      <w:r>
        <w:t>Each lot shall have a rear yard as shown in Sec-31-3-17;  Column 6, Table 1, except as provided in Sec 31-3-35.</w:t>
      </w:r>
    </w:p>
    <w:p w:rsidR="00E7228F" w:rsidRDefault="00E7228F">
      <w:pPr>
        <w:tabs>
          <w:tab w:val="left" w:pos="720"/>
          <w:tab w:val="left" w:pos="1980"/>
          <w:tab w:val="left" w:pos="2880"/>
          <w:tab w:val="left" w:pos="3960"/>
        </w:tabs>
      </w:pPr>
    </w:p>
    <w:p w:rsidR="00E7228F" w:rsidRDefault="00E7228F" w:rsidP="009C5C3D">
      <w:pPr>
        <w:pStyle w:val="Heading2"/>
      </w:pPr>
      <w:bookmarkStart w:id="99" w:name="_Toc11054702"/>
      <w:r>
        <w:t>SEC. 31-3-22</w:t>
      </w:r>
      <w:r w:rsidR="007F1564">
        <w:t>:</w:t>
      </w:r>
      <w:r w:rsidR="009C5C3D">
        <w:tab/>
      </w:r>
      <w:r>
        <w:t>SIDE YARD</w:t>
      </w:r>
      <w:bookmarkEnd w:id="99"/>
    </w:p>
    <w:p w:rsidR="00E7228F" w:rsidRDefault="00E7228F">
      <w:pPr>
        <w:tabs>
          <w:tab w:val="left" w:pos="720"/>
          <w:tab w:val="left" w:pos="2880"/>
          <w:tab w:val="left" w:pos="3960"/>
        </w:tabs>
        <w:rPr>
          <w:b/>
          <w:u w:val="single"/>
        </w:rPr>
      </w:pPr>
    </w:p>
    <w:p w:rsidR="00E7228F" w:rsidRDefault="00E7228F">
      <w:pPr>
        <w:tabs>
          <w:tab w:val="left" w:pos="720"/>
          <w:tab w:val="left" w:pos="1980"/>
          <w:tab w:val="left" w:pos="2880"/>
          <w:tab w:val="left" w:pos="3960"/>
        </w:tabs>
        <w:ind w:left="1980"/>
      </w:pPr>
      <w:r>
        <w:t>Each lot shall have a side yard extending along each side lot line, the total width of which is not less than shown in Sec. 31-3-17; Column 7, Table 1; and no side yard shall be less than as shown in Column 8, Table 1, except as provided Sec 31-3-35.</w:t>
      </w:r>
    </w:p>
    <w:p w:rsidR="00E7228F" w:rsidRDefault="00E7228F">
      <w:pPr>
        <w:tabs>
          <w:tab w:val="left" w:pos="720"/>
          <w:tab w:val="left" w:pos="1980"/>
          <w:tab w:val="left" w:pos="2880"/>
          <w:tab w:val="left" w:pos="3960"/>
        </w:tabs>
      </w:pPr>
    </w:p>
    <w:p w:rsidR="00E7228F" w:rsidRDefault="00E7228F" w:rsidP="009C5C3D">
      <w:pPr>
        <w:pStyle w:val="Heading2"/>
      </w:pPr>
      <w:bookmarkStart w:id="100" w:name="_Toc11054703"/>
      <w:r>
        <w:t>SEC. 31-3-23</w:t>
      </w:r>
      <w:r w:rsidR="007F1564">
        <w:t>:</w:t>
      </w:r>
      <w:r w:rsidR="009C5C3D">
        <w:tab/>
      </w:r>
      <w:r>
        <w:t>YARD ABUTTING A STREET</w:t>
      </w:r>
      <w:bookmarkEnd w:id="100"/>
    </w:p>
    <w:p w:rsidR="00E7228F" w:rsidRDefault="00E7228F">
      <w:pPr>
        <w:tabs>
          <w:tab w:val="left" w:pos="720"/>
          <w:tab w:val="left" w:pos="2880"/>
          <w:tab w:val="left" w:pos="3960"/>
        </w:tabs>
        <w:rPr>
          <w:b/>
          <w:u w:val="single"/>
        </w:rPr>
      </w:pPr>
    </w:p>
    <w:p w:rsidR="00E7228F" w:rsidRDefault="00E7228F">
      <w:pPr>
        <w:tabs>
          <w:tab w:val="left" w:pos="720"/>
          <w:tab w:val="left" w:pos="1980"/>
          <w:tab w:val="left" w:pos="2880"/>
          <w:tab w:val="left" w:pos="3960"/>
        </w:tabs>
        <w:ind w:left="1980"/>
      </w:pPr>
      <w:r>
        <w:t>Any side or rear yard which abuts a street shall have a width of not less than as shown in Sec. 31-3-17; Column 9, Table 1, except as provided in Sec 31-3-35.</w:t>
      </w:r>
    </w:p>
    <w:p w:rsidR="00E7228F" w:rsidRDefault="00E7228F">
      <w:pPr>
        <w:tabs>
          <w:tab w:val="left" w:pos="720"/>
          <w:tab w:val="left" w:pos="1980"/>
          <w:tab w:val="left" w:pos="2880"/>
          <w:tab w:val="left" w:pos="3960"/>
        </w:tabs>
      </w:pPr>
    </w:p>
    <w:p w:rsidR="00E7228F" w:rsidRDefault="00E7228F" w:rsidP="009C5C3D">
      <w:pPr>
        <w:pStyle w:val="Heading2"/>
      </w:pPr>
      <w:bookmarkStart w:id="101" w:name="_Toc11054704"/>
      <w:r>
        <w:t>SEC. 31-3-24</w:t>
      </w:r>
      <w:r w:rsidR="007F1564">
        <w:t>:</w:t>
      </w:r>
      <w:r w:rsidR="009C5C3D">
        <w:tab/>
      </w:r>
      <w:r>
        <w:t>YARD ABUTTING A RESIDENTIAL ZONE</w:t>
      </w:r>
      <w:bookmarkEnd w:id="101"/>
    </w:p>
    <w:p w:rsidR="00E7228F" w:rsidRDefault="00E7228F">
      <w:pPr>
        <w:tabs>
          <w:tab w:val="left" w:pos="720"/>
          <w:tab w:val="left" w:pos="2880"/>
          <w:tab w:val="left" w:pos="3960"/>
        </w:tabs>
        <w:rPr>
          <w:b/>
          <w:u w:val="single"/>
        </w:rPr>
      </w:pPr>
    </w:p>
    <w:p w:rsidR="00E7228F" w:rsidRDefault="00E7228F">
      <w:pPr>
        <w:tabs>
          <w:tab w:val="left" w:pos="720"/>
          <w:tab w:val="left" w:pos="1980"/>
          <w:tab w:val="left" w:pos="2880"/>
          <w:tab w:val="left" w:pos="3960"/>
        </w:tabs>
        <w:ind w:left="1980"/>
      </w:pPr>
      <w:r>
        <w:t>Any side or rear yard in an office, business, or commercial, industrial, and manufacturing district which abuts a residential district shall have a width</w:t>
      </w:r>
    </w:p>
    <w:p w:rsidR="00E7228F" w:rsidRDefault="00E7228F" w:rsidP="00DB6FC1">
      <w:pPr>
        <w:tabs>
          <w:tab w:val="left" w:pos="720"/>
          <w:tab w:val="left" w:pos="1980"/>
          <w:tab w:val="left" w:pos="2880"/>
          <w:tab w:val="left" w:pos="3960"/>
        </w:tabs>
        <w:ind w:left="1980"/>
      </w:pPr>
      <w:r>
        <w:t>as shown in Sec. 31-3-17; Column 10, Table 1.</w:t>
      </w:r>
    </w:p>
    <w:p w:rsidR="00E7228F" w:rsidRDefault="00E7228F">
      <w:pPr>
        <w:tabs>
          <w:tab w:val="left" w:pos="720"/>
          <w:tab w:val="left" w:pos="1980"/>
          <w:tab w:val="left" w:pos="2880"/>
          <w:tab w:val="left" w:pos="3960"/>
        </w:tabs>
      </w:pPr>
    </w:p>
    <w:p w:rsidR="00DB6FC1" w:rsidRDefault="00DB6FC1" w:rsidP="00DB6FC1">
      <w:pPr>
        <w:tabs>
          <w:tab w:val="left" w:pos="720"/>
        </w:tabs>
        <w:ind w:firstLine="600"/>
        <w:jc w:val="both"/>
        <w:rPr>
          <w:bCs/>
        </w:rPr>
      </w:pPr>
    </w:p>
    <w:p w:rsidR="00DB6FC1" w:rsidRDefault="00DB6FC1" w:rsidP="009C5C3D">
      <w:pPr>
        <w:pStyle w:val="Heading2"/>
      </w:pPr>
      <w:bookmarkStart w:id="102" w:name="_Toc11054705"/>
      <w:r>
        <w:t>SEC. 31-3-25</w:t>
      </w:r>
      <w:r w:rsidR="007F1564">
        <w:t>:</w:t>
      </w:r>
      <w:r w:rsidR="009C5C3D">
        <w:tab/>
      </w:r>
      <w:r>
        <w:t>LOT COVERAGE</w:t>
      </w:r>
      <w:bookmarkEnd w:id="102"/>
    </w:p>
    <w:p w:rsidR="00DB6FC1" w:rsidRDefault="00DB6FC1" w:rsidP="00DB6FC1">
      <w:pPr>
        <w:tabs>
          <w:tab w:val="left" w:pos="720"/>
        </w:tabs>
        <w:ind w:left="720" w:right="720"/>
        <w:jc w:val="both"/>
        <w:rPr>
          <w:b/>
          <w:bCs/>
          <w:u w:val="single"/>
        </w:rPr>
      </w:pPr>
    </w:p>
    <w:p w:rsidR="00DB6FC1" w:rsidRDefault="00DB6FC1" w:rsidP="00DB6FC1">
      <w:pPr>
        <w:ind w:left="1980" w:right="720"/>
        <w:jc w:val="both"/>
        <w:rPr>
          <w:bCs/>
        </w:rPr>
      </w:pPr>
      <w:r>
        <w:rPr>
          <w:bCs/>
        </w:rPr>
        <w:t>The total ground area occupied by any principal building together with all accessory buildings shall not exceed the per cent of the total area of the lot as shown in Sec. 31-3-17; Column 11, Table 1.</w:t>
      </w:r>
    </w:p>
    <w:p w:rsidR="00DB6FC1" w:rsidRDefault="00DB6FC1" w:rsidP="00DB6FC1">
      <w:pPr>
        <w:ind w:left="1980" w:right="720"/>
        <w:jc w:val="both"/>
        <w:rPr>
          <w:bCs/>
        </w:rPr>
      </w:pPr>
    </w:p>
    <w:p w:rsidR="00DB6FC1" w:rsidRDefault="00DB6FC1" w:rsidP="00DB6FC1">
      <w:pPr>
        <w:ind w:left="1980" w:right="720"/>
        <w:jc w:val="both"/>
        <w:rPr>
          <w:bCs/>
          <w:i/>
        </w:rPr>
      </w:pPr>
      <w:r>
        <w:rPr>
          <w:bCs/>
          <w:i/>
        </w:rPr>
        <w:t xml:space="preserve">In addition, and notwithstanding any provision to the contrary in this Zoning Ordinance, the total ground area of all accessory buildings and structures on a lot shall not exceed forty percent (40%) of the lot’s total area. To the extent that this paragraph conflicts with Sec. 31-3-17; Column 11, Table 1, the more restrictive provision will apply. </w:t>
      </w:r>
    </w:p>
    <w:p w:rsidR="00DB6FC1" w:rsidRDefault="00DB6FC1" w:rsidP="00DB6FC1">
      <w:pPr>
        <w:tabs>
          <w:tab w:val="left" w:pos="720"/>
        </w:tabs>
        <w:ind w:left="720" w:right="720"/>
        <w:jc w:val="both"/>
        <w:rPr>
          <w:b/>
          <w:bCs/>
          <w:u w:val="single"/>
        </w:rPr>
      </w:pPr>
    </w:p>
    <w:p w:rsidR="00DB6FC1" w:rsidRDefault="00DB6FC1" w:rsidP="009C5C3D">
      <w:pPr>
        <w:pStyle w:val="Heading2"/>
      </w:pPr>
      <w:bookmarkStart w:id="103" w:name="_Toc11054706"/>
      <w:r>
        <w:t>SEC. 31-3-26</w:t>
      </w:r>
      <w:r w:rsidR="007F1564">
        <w:t>:</w:t>
      </w:r>
      <w:r w:rsidR="009C5C3D">
        <w:tab/>
      </w:r>
      <w:r>
        <w:t xml:space="preserve">FLOOR AREA RATIO (PERCENT OF </w:t>
      </w:r>
      <w:r w:rsidRPr="00DB6FC1">
        <w:t>LOT C</w:t>
      </w:r>
      <w:r>
        <w:t>OVERAGE)</w:t>
      </w:r>
      <w:bookmarkEnd w:id="103"/>
    </w:p>
    <w:p w:rsidR="00DB6FC1" w:rsidRDefault="00DB6FC1" w:rsidP="00DB6FC1">
      <w:pPr>
        <w:tabs>
          <w:tab w:val="left" w:pos="720"/>
        </w:tabs>
        <w:ind w:left="720" w:right="720"/>
        <w:jc w:val="both"/>
        <w:rPr>
          <w:bCs/>
        </w:rPr>
      </w:pPr>
      <w:r>
        <w:rPr>
          <w:bCs/>
        </w:rPr>
        <w:tab/>
      </w:r>
    </w:p>
    <w:p w:rsidR="00DB6FC1" w:rsidRDefault="00DB6FC1" w:rsidP="00DB6FC1">
      <w:pPr>
        <w:ind w:left="1980" w:right="720"/>
        <w:jc w:val="both"/>
        <w:rPr>
          <w:bCs/>
        </w:rPr>
      </w:pPr>
      <w:r>
        <w:rPr>
          <w:bCs/>
        </w:rPr>
        <w:t>The combined floor area ratio for any principal building together with all accessory buildings shall not exceed the percentage of the lot shown in SEC. 31-3-17; Column 12, Table 1.</w:t>
      </w:r>
    </w:p>
    <w:p w:rsidR="00DB6FC1" w:rsidRDefault="00DB6FC1" w:rsidP="00DB6FC1">
      <w:pPr>
        <w:ind w:left="1980" w:right="720"/>
        <w:jc w:val="both"/>
        <w:rPr>
          <w:bCs/>
        </w:rPr>
      </w:pPr>
    </w:p>
    <w:p w:rsidR="00DB6FC1" w:rsidRDefault="00DB6FC1" w:rsidP="00DB6FC1">
      <w:pPr>
        <w:ind w:left="1980" w:right="720"/>
        <w:jc w:val="both"/>
        <w:rPr>
          <w:bCs/>
          <w:i/>
        </w:rPr>
      </w:pPr>
      <w:r>
        <w:rPr>
          <w:bCs/>
          <w:i/>
        </w:rPr>
        <w:t xml:space="preserve">In addition, and notwithstanding any provision to the contrary in this Zoning Ordinance, no accessory building or structure shall exceed one thousand square feet in ground area. To the extent that this paragraph conflicts with Sec. 31-3-17; Column 12, Table 1, the more restrictive provision will apply. </w:t>
      </w:r>
    </w:p>
    <w:p w:rsidR="00F05EE8" w:rsidRDefault="00F05EE8" w:rsidP="009C5C3D">
      <w:pPr>
        <w:pStyle w:val="Heading2"/>
      </w:pPr>
    </w:p>
    <w:p w:rsidR="00E7228F" w:rsidRDefault="00E7228F" w:rsidP="009C5C3D">
      <w:pPr>
        <w:pStyle w:val="Heading2"/>
      </w:pPr>
      <w:bookmarkStart w:id="104" w:name="_Toc11054707"/>
      <w:r>
        <w:t>SEC. 31-3-27</w:t>
      </w:r>
      <w:r w:rsidR="007F1564">
        <w:t>:</w:t>
      </w:r>
      <w:r w:rsidR="009C5C3D">
        <w:tab/>
      </w:r>
      <w:r>
        <w:t>HEIGHT OF PRINCIPAL USE</w:t>
      </w:r>
      <w:bookmarkEnd w:id="104"/>
    </w:p>
    <w:p w:rsidR="00E7228F" w:rsidRDefault="00E7228F">
      <w:pPr>
        <w:tabs>
          <w:tab w:val="left" w:pos="720"/>
          <w:tab w:val="left" w:pos="2880"/>
          <w:tab w:val="left" w:pos="3960"/>
        </w:tabs>
        <w:rPr>
          <w:b/>
          <w:u w:val="single"/>
        </w:rPr>
      </w:pPr>
    </w:p>
    <w:p w:rsidR="00E7228F" w:rsidRDefault="00E7228F">
      <w:pPr>
        <w:tabs>
          <w:tab w:val="left" w:pos="720"/>
          <w:tab w:val="left" w:pos="1980"/>
          <w:tab w:val="left" w:pos="2880"/>
          <w:tab w:val="left" w:pos="3960"/>
        </w:tabs>
        <w:ind w:left="1980"/>
      </w:pPr>
      <w:r>
        <w:t>No principal building or other structure shall exceed the height in feet shown</w:t>
      </w:r>
    </w:p>
    <w:p w:rsidR="00E7228F" w:rsidRDefault="00E7228F">
      <w:pPr>
        <w:tabs>
          <w:tab w:val="left" w:pos="720"/>
          <w:tab w:val="left" w:pos="1980"/>
          <w:tab w:val="left" w:pos="2880"/>
          <w:tab w:val="left" w:pos="3960"/>
        </w:tabs>
        <w:ind w:left="1980"/>
      </w:pPr>
      <w:r>
        <w:t>in Sec. 31-3-17; Column 13, Table1, nor the height in stories as shown in Column 14, Table 1.</w:t>
      </w:r>
    </w:p>
    <w:p w:rsidR="00DB6FC1" w:rsidRDefault="00DB6FC1" w:rsidP="00DB6FC1">
      <w:pPr>
        <w:tabs>
          <w:tab w:val="left" w:pos="720"/>
        </w:tabs>
        <w:ind w:left="720" w:right="720"/>
        <w:jc w:val="both"/>
        <w:rPr>
          <w:b/>
          <w:bCs/>
          <w:u w:val="single"/>
        </w:rPr>
      </w:pPr>
    </w:p>
    <w:p w:rsidR="00DB6FC1" w:rsidRDefault="00DB6FC1" w:rsidP="009C5C3D">
      <w:pPr>
        <w:pStyle w:val="Heading2"/>
      </w:pPr>
      <w:bookmarkStart w:id="105" w:name="_Toc11054708"/>
      <w:r>
        <w:t>SEC. 31-3-28</w:t>
      </w:r>
      <w:r w:rsidR="007F1564">
        <w:t>:</w:t>
      </w:r>
      <w:r w:rsidR="009C5C3D">
        <w:tab/>
      </w:r>
      <w:r>
        <w:t xml:space="preserve">HEIGHT </w:t>
      </w:r>
      <w:r w:rsidRPr="009C5C3D">
        <w:t>AND NUMBER</w:t>
      </w:r>
      <w:r>
        <w:rPr>
          <w:i/>
        </w:rPr>
        <w:t xml:space="preserve"> </w:t>
      </w:r>
      <w:r>
        <w:t>OF ACCESSORY USES</w:t>
      </w:r>
      <w:bookmarkEnd w:id="105"/>
    </w:p>
    <w:p w:rsidR="00DB6FC1" w:rsidRDefault="00DB6FC1" w:rsidP="00DB6FC1">
      <w:pPr>
        <w:tabs>
          <w:tab w:val="left" w:pos="720"/>
        </w:tabs>
        <w:ind w:left="720" w:right="720"/>
        <w:jc w:val="both"/>
        <w:rPr>
          <w:b/>
          <w:bCs/>
          <w:u w:val="single"/>
        </w:rPr>
      </w:pPr>
    </w:p>
    <w:p w:rsidR="00DB6FC1" w:rsidRDefault="00DB6FC1" w:rsidP="00DB6FC1">
      <w:pPr>
        <w:ind w:left="2070" w:right="720"/>
        <w:jc w:val="both"/>
        <w:rPr>
          <w:bCs/>
        </w:rPr>
      </w:pPr>
      <w:r>
        <w:rPr>
          <w:bCs/>
        </w:rPr>
        <w:t xml:space="preserve">No accessory building or other structure </w:t>
      </w:r>
      <w:r>
        <w:rPr>
          <w:bCs/>
          <w:i/>
        </w:rPr>
        <w:t>(including, but not limited to, signs)</w:t>
      </w:r>
      <w:r>
        <w:rPr>
          <w:bCs/>
        </w:rPr>
        <w:t xml:space="preserve"> shall exceed the height shown in feet in Sec. 31-3-17; Column 15, Table 1, nor the height shown in stories in Column 16, Table 1, except as provided in Sec. 31-3-34. </w:t>
      </w:r>
    </w:p>
    <w:p w:rsidR="00DB6FC1" w:rsidRDefault="00DB6FC1" w:rsidP="00DB6FC1">
      <w:pPr>
        <w:ind w:left="2070" w:right="720"/>
        <w:jc w:val="both"/>
        <w:rPr>
          <w:bCs/>
        </w:rPr>
      </w:pPr>
    </w:p>
    <w:p w:rsidR="00DB6FC1" w:rsidRDefault="00DB6FC1" w:rsidP="00DB6FC1">
      <w:pPr>
        <w:ind w:left="2070" w:right="720"/>
        <w:jc w:val="both"/>
        <w:rPr>
          <w:b/>
          <w:bCs/>
          <w:u w:val="single"/>
        </w:rPr>
      </w:pPr>
      <w:r>
        <w:rPr>
          <w:bCs/>
          <w:i/>
        </w:rPr>
        <w:t>Notwithstanding any provision to the contrary in this Zoning Ordinance, no more than one (1) principal use and three (3) accessory buildings or structures shall be allowed on any one lot.</w:t>
      </w:r>
    </w:p>
    <w:p w:rsidR="00DB6FC1" w:rsidRDefault="00DB6FC1" w:rsidP="00DB6FC1">
      <w:pPr>
        <w:tabs>
          <w:tab w:val="left" w:pos="720"/>
        </w:tabs>
        <w:ind w:left="720" w:right="720"/>
        <w:jc w:val="both"/>
        <w:rPr>
          <w:b/>
          <w:bCs/>
          <w:u w:val="single"/>
        </w:rPr>
      </w:pPr>
    </w:p>
    <w:p w:rsidR="00F05EE8" w:rsidRDefault="00686770">
      <w:pPr>
        <w:tabs>
          <w:tab w:val="left" w:pos="720"/>
          <w:tab w:val="left" w:pos="1980"/>
          <w:tab w:val="left" w:pos="2880"/>
          <w:tab w:val="left" w:pos="3960"/>
        </w:tabs>
      </w:pPr>
      <w:r>
        <w:br w:type="page"/>
      </w:r>
    </w:p>
    <w:p w:rsidR="00947563" w:rsidRDefault="00947563" w:rsidP="00293C73">
      <w:pPr>
        <w:pStyle w:val="Heading2"/>
      </w:pPr>
    </w:p>
    <w:p w:rsidR="00935056" w:rsidRPr="00293C73" w:rsidRDefault="00E7228F" w:rsidP="00293C73">
      <w:pPr>
        <w:pStyle w:val="Heading2"/>
      </w:pPr>
      <w:bookmarkStart w:id="106" w:name="_Toc11054709"/>
      <w:r w:rsidRPr="00293C73">
        <w:t>SEC. 31-3-29</w:t>
      </w:r>
      <w:r w:rsidR="006403FE" w:rsidRPr="00293C73">
        <w:t>:</w:t>
      </w:r>
      <w:r w:rsidR="009C5C3D" w:rsidRPr="00293C73">
        <w:tab/>
      </w:r>
      <w:r w:rsidRPr="00293C73">
        <w:t>USES PERMITTED IN ZONES</w:t>
      </w:r>
      <w:bookmarkEnd w:id="106"/>
      <w:r w:rsidRPr="00293C73">
        <w:t xml:space="preserve"> </w:t>
      </w:r>
    </w:p>
    <w:p w:rsidR="00E7228F" w:rsidRPr="00935056" w:rsidRDefault="00935056" w:rsidP="00293C73">
      <w:r>
        <w:tab/>
      </w:r>
      <w:r>
        <w:tab/>
      </w:r>
      <w:r>
        <w:tab/>
      </w:r>
      <w:r w:rsidR="00E7228F" w:rsidRPr="00935056">
        <w:t>(See next 7 pages)</w:t>
      </w:r>
    </w:p>
    <w:p w:rsidR="00E7228F" w:rsidRDefault="00E7228F">
      <w:pPr>
        <w:tabs>
          <w:tab w:val="left" w:pos="720"/>
          <w:tab w:val="left" w:pos="2880"/>
          <w:tab w:val="left" w:pos="3960"/>
        </w:tabs>
        <w:rPr>
          <w:b/>
          <w:u w:val="single"/>
        </w:rPr>
      </w:pPr>
    </w:p>
    <w:p w:rsidR="00E7228F" w:rsidRDefault="00E7228F">
      <w:pPr>
        <w:tabs>
          <w:tab w:val="left" w:pos="720"/>
          <w:tab w:val="left" w:pos="1980"/>
          <w:tab w:val="left" w:pos="2880"/>
          <w:tab w:val="left" w:pos="3960"/>
        </w:tabs>
        <w:ind w:left="1980"/>
      </w:pPr>
      <w:r>
        <w:t>Sec. 31-3-29, Table 2, lists the uses permitted in the several zones established by this ordinance.  Any use which is not listed in table 2 may be permitted if that use is an evolution of a listed use.  For any other use a request for the amendment of Table 2 of this section of the zoning ordinance may be submitted to the Zoning Administrator.  Any such request shall be considered by the Zoning Board of Appeals and City Council.</w:t>
      </w:r>
    </w:p>
    <w:p w:rsidR="00E7228F" w:rsidRDefault="00E7228F">
      <w:pPr>
        <w:tabs>
          <w:tab w:val="left" w:pos="720"/>
          <w:tab w:val="left" w:pos="1980"/>
          <w:tab w:val="left" w:pos="2880"/>
          <w:tab w:val="left" w:pos="3960"/>
        </w:tabs>
      </w:pPr>
    </w:p>
    <w:p w:rsidR="00E7228F" w:rsidRDefault="00E7228F">
      <w:pPr>
        <w:tabs>
          <w:tab w:val="left" w:pos="720"/>
          <w:tab w:val="left" w:pos="1980"/>
          <w:tab w:val="left" w:pos="2880"/>
          <w:tab w:val="left" w:pos="3960"/>
        </w:tabs>
        <w:ind w:left="1980"/>
      </w:pPr>
      <w:r>
        <w:t xml:space="preserve">Uses which are shown in table 2 with the symbol “X” are principal uses permitted by right in the zones indicated.  Uses with the symbol “S” in table 2 are special uses and are permitted upon approval of a Special Use Permit in accordance with the procedures in Article 5.   Uses indicated by the symbol “T” are temporary uses which may be permitted for specific limits of time following approval of an application for temporary use as provided in </w:t>
      </w:r>
    </w:p>
    <w:p w:rsidR="00E7228F" w:rsidRDefault="00E7228F">
      <w:pPr>
        <w:tabs>
          <w:tab w:val="left" w:pos="720"/>
          <w:tab w:val="left" w:pos="1980"/>
          <w:tab w:val="left" w:pos="2880"/>
          <w:tab w:val="left" w:pos="3960"/>
        </w:tabs>
        <w:ind w:left="1980"/>
      </w:pPr>
      <w:r>
        <w:t>Sec</w:t>
      </w:r>
      <w:r w:rsidR="00D6050C">
        <w:t>:</w:t>
      </w:r>
      <w:r>
        <w:t xml:space="preserve"> 31-4-15/16.</w:t>
      </w:r>
      <w:r w:rsidR="00D6050C">
        <w:t xml:space="preserve">  </w:t>
      </w:r>
      <w:r w:rsidR="00D6050C" w:rsidRPr="00B95D6A">
        <w:rPr>
          <w:b/>
        </w:rPr>
        <w:t>(Revised 11/19/2018, Ordinance 2018-18)</w:t>
      </w:r>
    </w:p>
    <w:p w:rsidR="00E7228F" w:rsidRDefault="00E7228F">
      <w:pPr>
        <w:tabs>
          <w:tab w:val="left" w:pos="720"/>
          <w:tab w:val="left" w:pos="1980"/>
          <w:tab w:val="left" w:pos="2880"/>
          <w:tab w:val="left" w:pos="3960"/>
        </w:tabs>
        <w:ind w:left="1980"/>
      </w:pPr>
    </w:p>
    <w:p w:rsidR="00C244B2" w:rsidRPr="0035251A" w:rsidRDefault="009C5C3D" w:rsidP="00C244B2">
      <w:pPr>
        <w:pStyle w:val="PreformattedText"/>
        <w:ind w:left="720" w:right="612"/>
        <w:jc w:val="center"/>
        <w:rPr>
          <w:rFonts w:ascii="Arial" w:hAnsi="Arial" w:cs="Arial"/>
          <w:b/>
          <w:bCs/>
          <w:sz w:val="24"/>
          <w:szCs w:val="24"/>
        </w:rPr>
      </w:pPr>
      <w:r>
        <w:br w:type="page"/>
      </w:r>
      <w:r w:rsidR="00C244B2" w:rsidRPr="0035251A">
        <w:rPr>
          <w:rFonts w:ascii="Arial" w:hAnsi="Arial" w:cs="Arial"/>
          <w:b/>
          <w:bCs/>
          <w:sz w:val="24"/>
          <w:szCs w:val="24"/>
        </w:rPr>
        <w:t>Sec. 31-3-29</w:t>
      </w:r>
      <w:r w:rsidR="00947563">
        <w:rPr>
          <w:rFonts w:ascii="Arial" w:hAnsi="Arial" w:cs="Arial"/>
          <w:b/>
          <w:bCs/>
          <w:sz w:val="24"/>
          <w:szCs w:val="24"/>
        </w:rPr>
        <w:t xml:space="preserve">:  </w:t>
      </w:r>
      <w:r w:rsidR="00C244B2" w:rsidRPr="0035251A">
        <w:rPr>
          <w:rFonts w:ascii="Arial" w:hAnsi="Arial" w:cs="Arial"/>
          <w:b/>
          <w:bCs/>
          <w:sz w:val="24"/>
          <w:szCs w:val="24"/>
        </w:rPr>
        <w:t>Table 2</w:t>
      </w:r>
    </w:p>
    <w:p w:rsidR="00C244B2" w:rsidRPr="0035251A" w:rsidRDefault="00C244B2" w:rsidP="00C244B2">
      <w:pPr>
        <w:pStyle w:val="PreformattedText"/>
        <w:ind w:left="720" w:right="612"/>
        <w:jc w:val="center"/>
        <w:rPr>
          <w:rFonts w:ascii="Arial" w:hAnsi="Arial" w:cs="Arial"/>
          <w:sz w:val="24"/>
          <w:szCs w:val="24"/>
        </w:rPr>
      </w:pPr>
      <w:r w:rsidRPr="0035251A">
        <w:rPr>
          <w:rFonts w:ascii="Arial" w:hAnsi="Arial" w:cs="Arial"/>
          <w:b/>
          <w:bCs/>
          <w:sz w:val="24"/>
          <w:szCs w:val="24"/>
        </w:rPr>
        <w:t>Uses in Zones</w:t>
      </w:r>
      <w:r w:rsidR="00947563">
        <w:rPr>
          <w:rFonts w:ascii="Arial" w:hAnsi="Arial" w:cs="Arial"/>
          <w:b/>
          <w:bCs/>
          <w:sz w:val="24"/>
          <w:szCs w:val="24"/>
        </w:rPr>
        <w:t xml:space="preserve"> </w:t>
      </w:r>
    </w:p>
    <w:p w:rsidR="00C244B2" w:rsidRPr="00BA7896" w:rsidRDefault="00C244B2" w:rsidP="00C244B2">
      <w:pPr>
        <w:pStyle w:val="PreformattedText"/>
        <w:ind w:left="720" w:right="612"/>
        <w:rPr>
          <w:rFonts w:ascii="Arial" w:hAnsi="Arial" w:cs="Arial"/>
          <w:sz w:val="16"/>
          <w:szCs w:val="16"/>
        </w:rPr>
      </w:pPr>
    </w:p>
    <w:p w:rsidR="00C244B2" w:rsidRDefault="00C244B2" w:rsidP="00C244B2">
      <w:pPr>
        <w:pStyle w:val="PreformattedText"/>
        <w:ind w:left="720" w:right="612"/>
        <w:rPr>
          <w:rFonts w:ascii="Arial" w:hAnsi="Arial" w:cs="Arial"/>
          <w:b/>
          <w:bCs/>
          <w:sz w:val="24"/>
          <w:szCs w:val="24"/>
        </w:rPr>
      </w:pPr>
      <w:r w:rsidRPr="00BA7896">
        <w:rPr>
          <w:rFonts w:ascii="Arial" w:hAnsi="Arial" w:cs="Arial"/>
          <w:b/>
          <w:bCs/>
          <w:sz w:val="24"/>
          <w:szCs w:val="24"/>
        </w:rPr>
        <w:tab/>
      </w:r>
      <w:r w:rsidRPr="00BA7896">
        <w:rPr>
          <w:rFonts w:ascii="Arial" w:hAnsi="Arial" w:cs="Arial"/>
          <w:b/>
          <w:bCs/>
          <w:sz w:val="24"/>
          <w:szCs w:val="24"/>
        </w:rPr>
        <w:tab/>
        <w:t>D</w:t>
      </w:r>
      <w:r>
        <w:rPr>
          <w:rFonts w:ascii="Arial" w:hAnsi="Arial" w:cs="Arial"/>
          <w:b/>
          <w:bCs/>
          <w:sz w:val="24"/>
          <w:szCs w:val="24"/>
        </w:rPr>
        <w:t>istricts</w:t>
      </w:r>
      <w:r w:rsidRPr="00BA7896">
        <w:rPr>
          <w:rFonts w:ascii="Arial" w:hAnsi="Arial" w:cs="Arial"/>
          <w:b/>
          <w:bCs/>
          <w:sz w:val="24"/>
          <w:szCs w:val="24"/>
        </w:rPr>
        <w:tab/>
      </w:r>
      <w:r w:rsidRPr="00BA7896">
        <w:rPr>
          <w:rFonts w:ascii="Arial" w:hAnsi="Arial" w:cs="Arial"/>
          <w:b/>
          <w:bCs/>
          <w:sz w:val="24"/>
          <w:szCs w:val="24"/>
        </w:rPr>
        <w:tab/>
      </w:r>
      <w:r w:rsidRPr="00BA7896">
        <w:rPr>
          <w:rFonts w:ascii="Arial" w:hAnsi="Arial" w:cs="Arial"/>
          <w:b/>
          <w:bCs/>
          <w:sz w:val="24"/>
          <w:szCs w:val="24"/>
        </w:rPr>
        <w:tab/>
        <w:t>U</w:t>
      </w:r>
      <w:r>
        <w:rPr>
          <w:rFonts w:ascii="Arial" w:hAnsi="Arial" w:cs="Arial"/>
          <w:b/>
          <w:bCs/>
          <w:sz w:val="24"/>
          <w:szCs w:val="24"/>
        </w:rPr>
        <w:t>ses</w:t>
      </w:r>
    </w:p>
    <w:p w:rsidR="00C244B2" w:rsidRPr="00BA7896" w:rsidRDefault="00C244B2" w:rsidP="00C244B2">
      <w:pPr>
        <w:pStyle w:val="PreformattedText"/>
        <w:ind w:left="720" w:right="612"/>
        <w:rPr>
          <w:rFonts w:ascii="Arial" w:hAnsi="Arial" w:cs="Arial"/>
          <w:b/>
          <w:bCs/>
          <w:sz w:val="16"/>
          <w:szCs w:val="16"/>
        </w:rPr>
      </w:pPr>
    </w:p>
    <w:p w:rsidR="00C244B2" w:rsidRPr="00BA7896" w:rsidRDefault="00C244B2" w:rsidP="00C244B2">
      <w:pPr>
        <w:pStyle w:val="PreformattedText"/>
        <w:ind w:left="720" w:right="612"/>
        <w:rPr>
          <w:rFonts w:ascii="Arial" w:hAnsi="Arial" w:cs="Arial"/>
          <w:b/>
          <w:bCs/>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Note:</w:t>
      </w:r>
      <w:r w:rsidRPr="00BA7896">
        <w:rPr>
          <w:rFonts w:ascii="Arial" w:hAnsi="Arial" w:cs="Arial"/>
          <w:sz w:val="24"/>
          <w:szCs w:val="24"/>
        </w:rPr>
        <w:tab/>
        <w:t>X</w:t>
      </w:r>
      <w:r w:rsidRPr="00BA7896">
        <w:rPr>
          <w:rFonts w:ascii="Arial" w:hAnsi="Arial" w:cs="Arial"/>
          <w:sz w:val="24"/>
          <w:szCs w:val="24"/>
        </w:rPr>
        <w:tab/>
        <w:t xml:space="preserve">Principal Use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b/>
          <w:bCs/>
          <w:sz w:val="24"/>
          <w:szCs w:val="24"/>
        </w:rPr>
        <w:t>RA</w:t>
      </w:r>
      <w:r w:rsidRPr="00BA7896">
        <w:rPr>
          <w:rFonts w:ascii="Arial" w:hAnsi="Arial" w:cs="Arial"/>
          <w:b/>
          <w:bCs/>
          <w:sz w:val="24"/>
          <w:szCs w:val="24"/>
        </w:rPr>
        <w:tab/>
        <w:t>R-1</w:t>
      </w:r>
      <w:r w:rsidRPr="00BA7896">
        <w:rPr>
          <w:rFonts w:ascii="Arial" w:hAnsi="Arial" w:cs="Arial"/>
          <w:b/>
          <w:bCs/>
          <w:sz w:val="24"/>
          <w:szCs w:val="24"/>
        </w:rPr>
        <w:tab/>
        <w:t>R-2</w:t>
      </w:r>
      <w:r w:rsidRPr="00BA7896">
        <w:rPr>
          <w:rFonts w:ascii="Arial" w:hAnsi="Arial" w:cs="Arial"/>
          <w:b/>
          <w:bCs/>
          <w:sz w:val="24"/>
          <w:szCs w:val="24"/>
        </w:rPr>
        <w:tab/>
        <w:t>B</w:t>
      </w:r>
      <w:r w:rsidRPr="00BA7896">
        <w:rPr>
          <w:rFonts w:ascii="Arial" w:hAnsi="Arial" w:cs="Arial"/>
          <w:b/>
          <w:bCs/>
          <w:sz w:val="24"/>
          <w:szCs w:val="24"/>
        </w:rPr>
        <w:tab/>
        <w:t>C.I.M</w:t>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Pr>
          <w:rFonts w:ascii="Arial" w:hAnsi="Arial" w:cs="Arial"/>
          <w:sz w:val="24"/>
          <w:szCs w:val="24"/>
        </w:rPr>
        <w:tab/>
      </w:r>
      <w:r w:rsidRPr="00BA7896">
        <w:rPr>
          <w:rFonts w:ascii="Arial" w:hAnsi="Arial" w:cs="Arial"/>
          <w:sz w:val="24"/>
          <w:szCs w:val="24"/>
        </w:rPr>
        <w:t>S</w:t>
      </w:r>
      <w:r w:rsidRPr="00BA7896">
        <w:rPr>
          <w:rFonts w:ascii="Arial" w:hAnsi="Arial" w:cs="Arial"/>
          <w:sz w:val="24"/>
          <w:szCs w:val="24"/>
        </w:rPr>
        <w:tab/>
        <w:t xml:space="preserve">Special Use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b/>
          <w:sz w:val="24"/>
          <w:szCs w:val="24"/>
        </w:rPr>
        <w:t>A/B</w:t>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Pr>
          <w:rFonts w:ascii="Arial" w:hAnsi="Arial" w:cs="Arial"/>
          <w:sz w:val="24"/>
          <w:szCs w:val="24"/>
        </w:rPr>
        <w:tab/>
      </w:r>
      <w:r w:rsidRPr="00BA7896">
        <w:rPr>
          <w:rFonts w:ascii="Arial" w:hAnsi="Arial" w:cs="Arial"/>
          <w:sz w:val="24"/>
          <w:szCs w:val="24"/>
        </w:rPr>
        <w:t>T</w:t>
      </w:r>
      <w:r w:rsidRPr="00BA7896">
        <w:rPr>
          <w:rFonts w:ascii="Arial" w:hAnsi="Arial" w:cs="Arial"/>
          <w:sz w:val="24"/>
          <w:szCs w:val="24"/>
        </w:rPr>
        <w:tab/>
        <w:t xml:space="preserve">Temporary Use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Pr>
          <w:rFonts w:ascii="Arial" w:hAnsi="Arial" w:cs="Arial"/>
          <w:sz w:val="24"/>
          <w:szCs w:val="24"/>
        </w:rPr>
        <w:tab/>
      </w:r>
      <w:r w:rsidRPr="00BA7896">
        <w:rPr>
          <w:rFonts w:ascii="Arial" w:hAnsi="Arial" w:cs="Arial"/>
          <w:sz w:val="24"/>
          <w:szCs w:val="24"/>
        </w:rPr>
        <w:t>CA</w:t>
      </w:r>
      <w:r w:rsidRPr="00BA7896">
        <w:rPr>
          <w:rFonts w:ascii="Arial" w:hAnsi="Arial" w:cs="Arial"/>
          <w:sz w:val="24"/>
          <w:szCs w:val="24"/>
        </w:rPr>
        <w:tab/>
        <w:t xml:space="preserve">Council Approval   </w:t>
      </w:r>
    </w:p>
    <w:p w:rsidR="00C244B2" w:rsidRPr="00713C7C" w:rsidRDefault="00C244B2" w:rsidP="00C244B2">
      <w:pPr>
        <w:pStyle w:val="PreformattedText"/>
        <w:ind w:left="720" w:right="612"/>
        <w:rPr>
          <w:rFonts w:ascii="Arial" w:hAnsi="Arial" w:cs="Arial"/>
          <w:sz w:val="16"/>
          <w:szCs w:val="16"/>
        </w:rPr>
      </w:pP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 xml:space="preserve">    </w:t>
      </w:r>
      <w:r w:rsidRPr="00BA7896">
        <w:rPr>
          <w:rFonts w:ascii="Arial" w:hAnsi="Arial" w:cs="Arial"/>
          <w:b/>
          <w:bCs/>
          <w:sz w:val="24"/>
          <w:szCs w:val="24"/>
        </w:rPr>
        <w:t>AGRICULTURAL USES</w:t>
      </w:r>
      <w:r w:rsidRPr="00BA7896">
        <w:rPr>
          <w:rFonts w:ascii="Arial" w:hAnsi="Arial" w:cs="Arial"/>
          <w:sz w:val="24"/>
          <w:szCs w:val="24"/>
        </w:rPr>
        <w:t xml:space="preserve">     </w:t>
      </w:r>
    </w:p>
    <w:p w:rsidR="00C244B2" w:rsidRPr="00713C7C" w:rsidRDefault="00C244B2" w:rsidP="00C244B2">
      <w:pPr>
        <w:pStyle w:val="PreformattedText"/>
        <w:ind w:left="720" w:right="612"/>
        <w:rPr>
          <w:rFonts w:ascii="Arial" w:hAnsi="Arial" w:cs="Arial"/>
          <w:sz w:val="16"/>
          <w:szCs w:val="16"/>
        </w:rPr>
      </w:pP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X</w:t>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 xml:space="preserve">Apiary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X</w:t>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 xml:space="preserve">Cultivation of field, flower &amp; garden crops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X</w:t>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 xml:space="preserve">Grass or sod farm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X</w:t>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 xml:space="preserve">Nursery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X</w:t>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 xml:space="preserve">Orchard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X</w:t>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 xml:space="preserve">Truck Farm         </w:t>
      </w:r>
    </w:p>
    <w:p w:rsidR="00C244B2" w:rsidRPr="00713C7C" w:rsidRDefault="00C244B2" w:rsidP="00C244B2">
      <w:pPr>
        <w:pStyle w:val="PreformattedText"/>
        <w:ind w:left="720" w:right="612"/>
        <w:rPr>
          <w:rFonts w:ascii="Arial" w:hAnsi="Arial" w:cs="Arial"/>
          <w:sz w:val="16"/>
          <w:szCs w:val="16"/>
        </w:rPr>
      </w:pP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 xml:space="preserve">    </w:t>
      </w:r>
      <w:r w:rsidRPr="00BA7896">
        <w:rPr>
          <w:rFonts w:ascii="Arial" w:hAnsi="Arial" w:cs="Arial"/>
          <w:b/>
          <w:bCs/>
          <w:sz w:val="24"/>
          <w:szCs w:val="24"/>
        </w:rPr>
        <w:t>AGRICULTURAL BUSINESS USES</w:t>
      </w:r>
    </w:p>
    <w:p w:rsidR="00C244B2" w:rsidRPr="00713C7C" w:rsidRDefault="00C244B2" w:rsidP="00C244B2">
      <w:pPr>
        <w:pStyle w:val="PreformattedText"/>
        <w:ind w:left="720" w:right="612"/>
        <w:rPr>
          <w:rFonts w:ascii="Arial" w:hAnsi="Arial" w:cs="Arial"/>
          <w:sz w:val="16"/>
          <w:szCs w:val="16"/>
        </w:rPr>
      </w:pP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 xml:space="preserve">Feed and grain sales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X</w:t>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 xml:space="preserve">Greenhouse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X</w:t>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 xml:space="preserve">Kennel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X</w:t>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 xml:space="preserve">Mushroom production barn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X</w:t>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 xml:space="preserve">Nursery, including retail sales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X</w:t>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 xml:space="preserve">Veterinary Clinic       </w:t>
      </w:r>
    </w:p>
    <w:p w:rsidR="00C244B2" w:rsidRPr="00713C7C" w:rsidRDefault="00C244B2" w:rsidP="00C244B2">
      <w:pPr>
        <w:pStyle w:val="PreformattedText"/>
        <w:ind w:left="720" w:right="612"/>
        <w:rPr>
          <w:rFonts w:ascii="Arial" w:hAnsi="Arial" w:cs="Arial"/>
          <w:sz w:val="16"/>
          <w:szCs w:val="16"/>
        </w:rPr>
      </w:pP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 xml:space="preserve">    </w:t>
      </w:r>
      <w:r w:rsidRPr="00BA7896">
        <w:rPr>
          <w:rFonts w:ascii="Arial" w:hAnsi="Arial" w:cs="Arial"/>
          <w:b/>
          <w:bCs/>
          <w:sz w:val="24"/>
          <w:szCs w:val="24"/>
        </w:rPr>
        <w:t>BUSINESS USES</w:t>
      </w:r>
      <w:r w:rsidRPr="00BA7896">
        <w:rPr>
          <w:rFonts w:ascii="Arial" w:hAnsi="Arial" w:cs="Arial"/>
          <w:sz w:val="24"/>
          <w:szCs w:val="24"/>
        </w:rPr>
        <w:t xml:space="preserve">       </w:t>
      </w:r>
    </w:p>
    <w:p w:rsidR="00C244B2" w:rsidRPr="00713C7C" w:rsidRDefault="00C244B2" w:rsidP="00C244B2">
      <w:pPr>
        <w:pStyle w:val="PreformattedText"/>
        <w:ind w:left="720" w:right="612"/>
        <w:rPr>
          <w:rFonts w:ascii="Arial" w:hAnsi="Arial" w:cs="Arial"/>
          <w:sz w:val="16"/>
          <w:szCs w:val="16"/>
        </w:rPr>
      </w:pP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 xml:space="preserve">    </w:t>
      </w:r>
      <w:r w:rsidRPr="00BA7896">
        <w:rPr>
          <w:rFonts w:ascii="Arial" w:hAnsi="Arial" w:cs="Arial"/>
          <w:b/>
          <w:bCs/>
          <w:sz w:val="24"/>
          <w:szCs w:val="24"/>
        </w:rPr>
        <w:t>AUTOMOTIVE</w:t>
      </w:r>
      <w:r w:rsidRPr="00BA7896">
        <w:rPr>
          <w:rFonts w:ascii="Arial" w:hAnsi="Arial" w:cs="Arial"/>
          <w:sz w:val="24"/>
          <w:szCs w:val="24"/>
        </w:rPr>
        <w:t xml:space="preserve">         </w:t>
      </w:r>
    </w:p>
    <w:p w:rsidR="00C244B2" w:rsidRPr="00713C7C" w:rsidRDefault="00C244B2" w:rsidP="00C244B2">
      <w:pPr>
        <w:pStyle w:val="PreformattedText"/>
        <w:ind w:left="720" w:right="612"/>
        <w:rPr>
          <w:rFonts w:ascii="Arial" w:hAnsi="Arial" w:cs="Arial"/>
          <w:sz w:val="16"/>
          <w:szCs w:val="16"/>
        </w:rPr>
      </w:pP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 xml:space="preserve">Agricultural implement sales and service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Ambulance service and garage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Automobile car wash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 xml:space="preserve">Automobile repair, major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 xml:space="preserve">Automobile sales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Automobile service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 xml:space="preserve">Boat Sales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 xml:space="preserve">Garage, bus or truck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Gasoline service station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 xml:space="preserve">Mobile home sales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 xml:space="preserve">X </w:t>
      </w:r>
      <w:r w:rsidRPr="00BA7896">
        <w:rPr>
          <w:rFonts w:ascii="Arial" w:hAnsi="Arial" w:cs="Arial"/>
          <w:sz w:val="24"/>
          <w:szCs w:val="24"/>
        </w:rPr>
        <w:tab/>
        <w:t xml:space="preserve">Motorcycle sales and service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 xml:space="preserve">X </w:t>
      </w:r>
      <w:r w:rsidRPr="00BA7896">
        <w:rPr>
          <w:rFonts w:ascii="Arial" w:hAnsi="Arial" w:cs="Arial"/>
          <w:sz w:val="24"/>
          <w:szCs w:val="24"/>
        </w:rPr>
        <w:tab/>
        <w:t xml:space="preserve">Recreational vehicle sales and service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Taxicab garage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 xml:space="preserve">Trailer rental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 xml:space="preserve">Truck rental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 xml:space="preserve">Truck repair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 xml:space="preserve">Truck sales </w:t>
      </w:r>
    </w:p>
    <w:p w:rsidR="00C244B2" w:rsidRPr="00713C7C" w:rsidRDefault="00C244B2" w:rsidP="00C244B2">
      <w:pPr>
        <w:pStyle w:val="PreformattedText"/>
        <w:ind w:left="720" w:right="612"/>
        <w:rPr>
          <w:rFonts w:ascii="Arial" w:hAnsi="Arial" w:cs="Arial"/>
          <w:sz w:val="16"/>
          <w:szCs w:val="16"/>
        </w:rPr>
      </w:pPr>
    </w:p>
    <w:p w:rsidR="00C244B2" w:rsidRPr="0035251A" w:rsidRDefault="00C244B2" w:rsidP="00C244B2">
      <w:pPr>
        <w:pStyle w:val="PreformattedText"/>
        <w:ind w:left="720" w:right="612"/>
        <w:jc w:val="center"/>
        <w:rPr>
          <w:rFonts w:ascii="Arial" w:hAnsi="Arial" w:cs="Arial"/>
          <w:b/>
          <w:bCs/>
          <w:sz w:val="24"/>
          <w:szCs w:val="24"/>
        </w:rPr>
      </w:pPr>
      <w:r w:rsidRPr="00BA7896">
        <w:rPr>
          <w:rFonts w:ascii="Arial" w:hAnsi="Arial" w:cs="Arial"/>
          <w:b/>
          <w:bCs/>
          <w:sz w:val="24"/>
          <w:szCs w:val="24"/>
        </w:rPr>
        <w:br w:type="page"/>
      </w:r>
      <w:r w:rsidRPr="0035251A">
        <w:rPr>
          <w:rFonts w:ascii="Arial" w:hAnsi="Arial" w:cs="Arial"/>
          <w:b/>
          <w:bCs/>
          <w:sz w:val="24"/>
          <w:szCs w:val="24"/>
        </w:rPr>
        <w:t>Sec. 31-3-29</w:t>
      </w:r>
      <w:r w:rsidR="00947563">
        <w:rPr>
          <w:rFonts w:ascii="Arial" w:hAnsi="Arial" w:cs="Arial"/>
          <w:b/>
          <w:bCs/>
          <w:sz w:val="24"/>
          <w:szCs w:val="24"/>
        </w:rPr>
        <w:t xml:space="preserve">:  </w:t>
      </w:r>
      <w:r w:rsidRPr="0035251A">
        <w:rPr>
          <w:rFonts w:ascii="Arial" w:hAnsi="Arial" w:cs="Arial"/>
          <w:b/>
          <w:bCs/>
          <w:sz w:val="24"/>
          <w:szCs w:val="24"/>
        </w:rPr>
        <w:t>Table 2</w:t>
      </w:r>
    </w:p>
    <w:p w:rsidR="00C244B2" w:rsidRPr="0035251A" w:rsidRDefault="00C244B2" w:rsidP="00C244B2">
      <w:pPr>
        <w:pStyle w:val="PreformattedText"/>
        <w:ind w:left="720" w:right="612"/>
        <w:jc w:val="center"/>
        <w:rPr>
          <w:rFonts w:ascii="Arial" w:hAnsi="Arial" w:cs="Arial"/>
          <w:sz w:val="24"/>
          <w:szCs w:val="24"/>
        </w:rPr>
      </w:pPr>
      <w:r w:rsidRPr="0035251A">
        <w:rPr>
          <w:rFonts w:ascii="Arial" w:hAnsi="Arial" w:cs="Arial"/>
          <w:b/>
          <w:bCs/>
          <w:sz w:val="24"/>
          <w:szCs w:val="24"/>
        </w:rPr>
        <w:t>Uses in Zones</w:t>
      </w:r>
    </w:p>
    <w:p w:rsidR="00C244B2" w:rsidRPr="00BA7896" w:rsidRDefault="00C244B2" w:rsidP="00C244B2">
      <w:pPr>
        <w:pStyle w:val="PreformattedText"/>
        <w:ind w:left="720" w:right="612"/>
        <w:rPr>
          <w:rFonts w:ascii="Arial" w:hAnsi="Arial" w:cs="Arial"/>
          <w:sz w:val="16"/>
          <w:szCs w:val="16"/>
        </w:rPr>
      </w:pPr>
    </w:p>
    <w:p w:rsidR="00C244B2" w:rsidRDefault="00C244B2" w:rsidP="00C244B2">
      <w:pPr>
        <w:pStyle w:val="PreformattedText"/>
        <w:ind w:left="720" w:right="612"/>
        <w:rPr>
          <w:rFonts w:ascii="Arial" w:hAnsi="Arial" w:cs="Arial"/>
          <w:b/>
          <w:bCs/>
          <w:sz w:val="24"/>
          <w:szCs w:val="24"/>
        </w:rPr>
      </w:pPr>
      <w:r w:rsidRPr="00BA7896">
        <w:rPr>
          <w:rFonts w:ascii="Arial" w:hAnsi="Arial" w:cs="Arial"/>
          <w:b/>
          <w:bCs/>
          <w:sz w:val="24"/>
          <w:szCs w:val="24"/>
        </w:rPr>
        <w:tab/>
      </w:r>
      <w:r w:rsidRPr="00BA7896">
        <w:rPr>
          <w:rFonts w:ascii="Arial" w:hAnsi="Arial" w:cs="Arial"/>
          <w:b/>
          <w:bCs/>
          <w:sz w:val="24"/>
          <w:szCs w:val="24"/>
        </w:rPr>
        <w:tab/>
        <w:t>D</w:t>
      </w:r>
      <w:r>
        <w:rPr>
          <w:rFonts w:ascii="Arial" w:hAnsi="Arial" w:cs="Arial"/>
          <w:b/>
          <w:bCs/>
          <w:sz w:val="24"/>
          <w:szCs w:val="24"/>
        </w:rPr>
        <w:t>istricts</w:t>
      </w:r>
      <w:r w:rsidRPr="00BA7896">
        <w:rPr>
          <w:rFonts w:ascii="Arial" w:hAnsi="Arial" w:cs="Arial"/>
          <w:b/>
          <w:bCs/>
          <w:sz w:val="24"/>
          <w:szCs w:val="24"/>
        </w:rPr>
        <w:tab/>
      </w:r>
      <w:r w:rsidRPr="00BA7896">
        <w:rPr>
          <w:rFonts w:ascii="Arial" w:hAnsi="Arial" w:cs="Arial"/>
          <w:b/>
          <w:bCs/>
          <w:sz w:val="24"/>
          <w:szCs w:val="24"/>
        </w:rPr>
        <w:tab/>
      </w:r>
      <w:r w:rsidRPr="00BA7896">
        <w:rPr>
          <w:rFonts w:ascii="Arial" w:hAnsi="Arial" w:cs="Arial"/>
          <w:b/>
          <w:bCs/>
          <w:sz w:val="24"/>
          <w:szCs w:val="24"/>
        </w:rPr>
        <w:tab/>
        <w:t>U</w:t>
      </w:r>
      <w:r>
        <w:rPr>
          <w:rFonts w:ascii="Arial" w:hAnsi="Arial" w:cs="Arial"/>
          <w:b/>
          <w:bCs/>
          <w:sz w:val="24"/>
          <w:szCs w:val="24"/>
        </w:rPr>
        <w:t>ses</w:t>
      </w:r>
    </w:p>
    <w:p w:rsidR="00C244B2" w:rsidRPr="00BA7896" w:rsidRDefault="00C244B2" w:rsidP="00C244B2">
      <w:pPr>
        <w:pStyle w:val="PreformattedText"/>
        <w:ind w:left="720" w:right="612"/>
        <w:rPr>
          <w:rFonts w:ascii="Arial" w:hAnsi="Arial" w:cs="Arial"/>
          <w:b/>
          <w:bCs/>
          <w:sz w:val="16"/>
          <w:szCs w:val="16"/>
        </w:rPr>
      </w:pPr>
    </w:p>
    <w:p w:rsidR="00C244B2" w:rsidRPr="0035251A" w:rsidRDefault="00C244B2" w:rsidP="00C244B2">
      <w:pPr>
        <w:pStyle w:val="PreformattedText"/>
        <w:ind w:left="720" w:right="612"/>
        <w:rPr>
          <w:rFonts w:ascii="Arial" w:hAnsi="Arial" w:cs="Arial"/>
          <w:b/>
          <w:bCs/>
          <w:sz w:val="22"/>
          <w:szCs w:val="22"/>
        </w:rPr>
      </w:pP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t>Note:</w:t>
      </w:r>
      <w:r w:rsidRPr="0035251A">
        <w:rPr>
          <w:rFonts w:ascii="Arial" w:hAnsi="Arial" w:cs="Arial"/>
          <w:sz w:val="22"/>
          <w:szCs w:val="22"/>
        </w:rPr>
        <w:tab/>
        <w:t>X</w:t>
      </w:r>
      <w:r w:rsidRPr="0035251A">
        <w:rPr>
          <w:rFonts w:ascii="Arial" w:hAnsi="Arial" w:cs="Arial"/>
          <w:sz w:val="22"/>
          <w:szCs w:val="22"/>
        </w:rPr>
        <w:tab/>
        <w:t xml:space="preserve">Principal Use   </w:t>
      </w:r>
    </w:p>
    <w:p w:rsidR="00C244B2" w:rsidRPr="0035251A" w:rsidRDefault="00C244B2" w:rsidP="00C244B2">
      <w:pPr>
        <w:pStyle w:val="PreformattedText"/>
        <w:ind w:left="720" w:right="612"/>
        <w:rPr>
          <w:rFonts w:ascii="Arial" w:hAnsi="Arial" w:cs="Arial"/>
          <w:sz w:val="22"/>
          <w:szCs w:val="22"/>
        </w:rPr>
      </w:pPr>
      <w:r w:rsidRPr="0035251A">
        <w:rPr>
          <w:rFonts w:ascii="Arial" w:hAnsi="Arial" w:cs="Arial"/>
          <w:b/>
          <w:bCs/>
          <w:sz w:val="22"/>
          <w:szCs w:val="22"/>
        </w:rPr>
        <w:t>RA</w:t>
      </w:r>
      <w:r w:rsidRPr="0035251A">
        <w:rPr>
          <w:rFonts w:ascii="Arial" w:hAnsi="Arial" w:cs="Arial"/>
          <w:b/>
          <w:bCs/>
          <w:sz w:val="22"/>
          <w:szCs w:val="22"/>
        </w:rPr>
        <w:tab/>
        <w:t>R-1</w:t>
      </w:r>
      <w:r w:rsidRPr="0035251A">
        <w:rPr>
          <w:rFonts w:ascii="Arial" w:hAnsi="Arial" w:cs="Arial"/>
          <w:b/>
          <w:bCs/>
          <w:sz w:val="22"/>
          <w:szCs w:val="22"/>
        </w:rPr>
        <w:tab/>
        <w:t>R-2</w:t>
      </w:r>
      <w:r w:rsidRPr="0035251A">
        <w:rPr>
          <w:rFonts w:ascii="Arial" w:hAnsi="Arial" w:cs="Arial"/>
          <w:b/>
          <w:bCs/>
          <w:sz w:val="22"/>
          <w:szCs w:val="22"/>
        </w:rPr>
        <w:tab/>
        <w:t>B</w:t>
      </w:r>
      <w:r w:rsidRPr="0035251A">
        <w:rPr>
          <w:rFonts w:ascii="Arial" w:hAnsi="Arial" w:cs="Arial"/>
          <w:b/>
          <w:bCs/>
          <w:sz w:val="22"/>
          <w:szCs w:val="22"/>
        </w:rPr>
        <w:tab/>
        <w:t>C.I.M</w:t>
      </w: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t>S</w:t>
      </w:r>
      <w:r w:rsidRPr="0035251A">
        <w:rPr>
          <w:rFonts w:ascii="Arial" w:hAnsi="Arial" w:cs="Arial"/>
          <w:sz w:val="22"/>
          <w:szCs w:val="22"/>
        </w:rPr>
        <w:tab/>
        <w:t xml:space="preserve">Special Use   </w:t>
      </w:r>
    </w:p>
    <w:p w:rsidR="00C244B2" w:rsidRPr="0035251A" w:rsidRDefault="00C244B2" w:rsidP="00C244B2">
      <w:pPr>
        <w:pStyle w:val="PreformattedText"/>
        <w:ind w:left="720" w:right="612"/>
        <w:rPr>
          <w:rFonts w:ascii="Arial" w:hAnsi="Arial" w:cs="Arial"/>
          <w:sz w:val="22"/>
          <w:szCs w:val="22"/>
        </w:rPr>
      </w:pPr>
      <w:r w:rsidRPr="0035251A">
        <w:rPr>
          <w:rFonts w:ascii="Arial" w:hAnsi="Arial" w:cs="Arial"/>
          <w:sz w:val="22"/>
          <w:szCs w:val="22"/>
        </w:rPr>
        <w:tab/>
      </w:r>
      <w:r w:rsidRPr="0035251A">
        <w:rPr>
          <w:rFonts w:ascii="Arial" w:hAnsi="Arial" w:cs="Arial"/>
          <w:b/>
          <w:sz w:val="22"/>
          <w:szCs w:val="22"/>
        </w:rPr>
        <w:t>A/B</w:t>
      </w: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t>T</w:t>
      </w:r>
      <w:r w:rsidRPr="0035251A">
        <w:rPr>
          <w:rFonts w:ascii="Arial" w:hAnsi="Arial" w:cs="Arial"/>
          <w:sz w:val="22"/>
          <w:szCs w:val="22"/>
        </w:rPr>
        <w:tab/>
        <w:t xml:space="preserve">Temporary Use   </w:t>
      </w:r>
    </w:p>
    <w:p w:rsidR="00C244B2" w:rsidRPr="0035251A" w:rsidRDefault="00C244B2" w:rsidP="00C244B2">
      <w:pPr>
        <w:pStyle w:val="PreformattedText"/>
        <w:ind w:left="720" w:right="612"/>
        <w:rPr>
          <w:rFonts w:ascii="Arial" w:hAnsi="Arial" w:cs="Arial"/>
          <w:sz w:val="22"/>
          <w:szCs w:val="22"/>
        </w:rPr>
      </w:pP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t>CA</w:t>
      </w:r>
      <w:r w:rsidRPr="0035251A">
        <w:rPr>
          <w:rFonts w:ascii="Arial" w:hAnsi="Arial" w:cs="Arial"/>
          <w:sz w:val="22"/>
          <w:szCs w:val="22"/>
        </w:rPr>
        <w:tab/>
        <w:t xml:space="preserve">Council Approval   </w:t>
      </w:r>
    </w:p>
    <w:p w:rsidR="00C244B2" w:rsidRPr="00713C7C" w:rsidRDefault="00C244B2" w:rsidP="00C244B2">
      <w:pPr>
        <w:pStyle w:val="PreformattedText"/>
        <w:ind w:left="720" w:right="612"/>
        <w:rPr>
          <w:rFonts w:ascii="Arial" w:hAnsi="Arial" w:cs="Arial"/>
          <w:sz w:val="16"/>
          <w:szCs w:val="16"/>
        </w:rPr>
      </w:pPr>
    </w:p>
    <w:p w:rsidR="00C244B2" w:rsidRPr="0035251A" w:rsidRDefault="00C244B2" w:rsidP="00C244B2">
      <w:pPr>
        <w:pStyle w:val="PreformattedText"/>
        <w:ind w:left="720" w:right="612"/>
        <w:rPr>
          <w:rFonts w:ascii="Arial" w:hAnsi="Arial" w:cs="Arial"/>
          <w:sz w:val="22"/>
          <w:szCs w:val="22"/>
        </w:rPr>
      </w:pP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t xml:space="preserve">    </w:t>
      </w:r>
      <w:r w:rsidRPr="0035251A">
        <w:rPr>
          <w:rFonts w:ascii="Arial" w:hAnsi="Arial" w:cs="Arial"/>
          <w:b/>
          <w:bCs/>
          <w:sz w:val="22"/>
          <w:szCs w:val="22"/>
        </w:rPr>
        <w:t>FINANCIAL</w:t>
      </w:r>
      <w:r w:rsidRPr="0035251A">
        <w:rPr>
          <w:rFonts w:ascii="Arial" w:hAnsi="Arial" w:cs="Arial"/>
          <w:sz w:val="22"/>
          <w:szCs w:val="22"/>
        </w:rPr>
        <w:t xml:space="preserve">       </w:t>
      </w:r>
    </w:p>
    <w:p w:rsidR="00C244B2" w:rsidRPr="00713C7C" w:rsidRDefault="00C244B2" w:rsidP="00C244B2">
      <w:pPr>
        <w:pStyle w:val="PreformattedText"/>
        <w:ind w:left="720" w:right="612"/>
        <w:rPr>
          <w:rFonts w:ascii="Arial" w:hAnsi="Arial" w:cs="Arial"/>
          <w:sz w:val="16"/>
          <w:szCs w:val="16"/>
        </w:rPr>
      </w:pP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Bank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Credit Union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Currency Exchange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Personal loan agency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Savings and Loan Association   </w:t>
      </w:r>
    </w:p>
    <w:p w:rsidR="00C244B2" w:rsidRPr="00713C7C" w:rsidRDefault="00C244B2" w:rsidP="00C244B2">
      <w:pPr>
        <w:pStyle w:val="PreformattedText"/>
        <w:ind w:left="720" w:right="612"/>
        <w:rPr>
          <w:rFonts w:ascii="Arial" w:hAnsi="Arial" w:cs="Arial"/>
          <w:sz w:val="16"/>
          <w:szCs w:val="16"/>
        </w:rPr>
      </w:pPr>
    </w:p>
    <w:p w:rsidR="00C244B2" w:rsidRPr="0035251A" w:rsidRDefault="00C244B2" w:rsidP="00C244B2">
      <w:pPr>
        <w:pStyle w:val="PreformattedText"/>
        <w:ind w:left="720" w:right="612"/>
        <w:rPr>
          <w:rFonts w:ascii="Arial" w:hAnsi="Arial" w:cs="Arial"/>
          <w:sz w:val="22"/>
          <w:szCs w:val="22"/>
        </w:rPr>
      </w:pP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t xml:space="preserve">    </w:t>
      </w:r>
      <w:r w:rsidRPr="0035251A">
        <w:rPr>
          <w:rFonts w:ascii="Arial" w:hAnsi="Arial" w:cs="Arial"/>
          <w:b/>
          <w:bCs/>
          <w:sz w:val="22"/>
          <w:szCs w:val="22"/>
        </w:rPr>
        <w:t>FOOD SERVICE</w:t>
      </w:r>
      <w:r w:rsidRPr="0035251A">
        <w:rPr>
          <w:rFonts w:ascii="Arial" w:hAnsi="Arial" w:cs="Arial"/>
          <w:sz w:val="22"/>
          <w:szCs w:val="22"/>
        </w:rPr>
        <w:t xml:space="preserve">     </w:t>
      </w:r>
    </w:p>
    <w:p w:rsidR="00C244B2" w:rsidRPr="00713C7C" w:rsidRDefault="00C244B2" w:rsidP="00C244B2">
      <w:pPr>
        <w:pStyle w:val="PreformattedText"/>
        <w:ind w:left="720" w:right="612"/>
        <w:rPr>
          <w:rFonts w:ascii="Arial" w:hAnsi="Arial" w:cs="Arial"/>
          <w:sz w:val="16"/>
          <w:szCs w:val="16"/>
        </w:rPr>
      </w:pP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CA</w:t>
      </w:r>
      <w:r w:rsidRPr="00BA7896">
        <w:rPr>
          <w:rFonts w:ascii="Arial" w:hAnsi="Arial" w:cs="Arial"/>
          <w:sz w:val="24"/>
          <w:szCs w:val="24"/>
        </w:rPr>
        <w:tab/>
        <w:t>CA</w:t>
      </w:r>
      <w:r w:rsidRPr="00BA7896">
        <w:rPr>
          <w:rFonts w:ascii="Arial" w:hAnsi="Arial" w:cs="Arial"/>
          <w:sz w:val="24"/>
          <w:szCs w:val="24"/>
        </w:rPr>
        <w:tab/>
        <w:t xml:space="preserve">Vendor/vending machines-on City propery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Catering service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Drive-in restaurant, coffee shop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Frozen food locker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Ice cream shop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Skating rink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Restaurant/cafeteria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Soft drink stand, coffee kiosk   </w:t>
      </w:r>
    </w:p>
    <w:p w:rsidR="00C244B2" w:rsidRPr="00713C7C" w:rsidRDefault="00C244B2" w:rsidP="00C244B2">
      <w:pPr>
        <w:pStyle w:val="PreformattedText"/>
        <w:ind w:left="720" w:right="612"/>
        <w:rPr>
          <w:rFonts w:ascii="Arial" w:hAnsi="Arial" w:cs="Arial"/>
          <w:sz w:val="16"/>
          <w:szCs w:val="16"/>
        </w:rPr>
      </w:pPr>
    </w:p>
    <w:p w:rsidR="00C244B2" w:rsidRPr="0035251A" w:rsidRDefault="00C244B2" w:rsidP="00C244B2">
      <w:pPr>
        <w:pStyle w:val="PreformattedText"/>
        <w:ind w:left="720" w:right="612"/>
        <w:rPr>
          <w:rFonts w:ascii="Arial" w:hAnsi="Arial" w:cs="Arial"/>
          <w:sz w:val="22"/>
          <w:szCs w:val="22"/>
        </w:rPr>
      </w:pP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t xml:space="preserve">    </w:t>
      </w:r>
      <w:r w:rsidRPr="0035251A">
        <w:rPr>
          <w:rFonts w:ascii="Arial" w:hAnsi="Arial" w:cs="Arial"/>
          <w:b/>
          <w:bCs/>
          <w:sz w:val="22"/>
          <w:szCs w:val="22"/>
        </w:rPr>
        <w:t>OFFICE</w:t>
      </w:r>
      <w:r w:rsidRPr="0035251A">
        <w:rPr>
          <w:rFonts w:ascii="Arial" w:hAnsi="Arial" w:cs="Arial"/>
          <w:sz w:val="22"/>
          <w:szCs w:val="22"/>
        </w:rPr>
        <w:t xml:space="preserve">       </w:t>
      </w:r>
    </w:p>
    <w:p w:rsidR="00C244B2" w:rsidRPr="00713C7C" w:rsidRDefault="00C244B2" w:rsidP="00C244B2">
      <w:pPr>
        <w:pStyle w:val="PreformattedText"/>
        <w:ind w:left="720" w:right="612"/>
        <w:rPr>
          <w:rFonts w:ascii="Arial" w:hAnsi="Arial" w:cs="Arial"/>
          <w:sz w:val="16"/>
          <w:szCs w:val="16"/>
        </w:rPr>
      </w:pP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Bookkeeping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Income tax service / public account</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Insurance office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Manuf. Agent office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Offices for administration purposes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Professional offices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Real estate office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Title Company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Travel Agency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Utility Office       </w:t>
      </w:r>
    </w:p>
    <w:p w:rsidR="00C244B2" w:rsidRPr="00713C7C" w:rsidRDefault="00C244B2" w:rsidP="00C244B2">
      <w:pPr>
        <w:pStyle w:val="PreformattedText"/>
        <w:ind w:left="720" w:right="612"/>
        <w:rPr>
          <w:rFonts w:ascii="Arial" w:hAnsi="Arial" w:cs="Arial"/>
          <w:sz w:val="16"/>
          <w:szCs w:val="16"/>
        </w:rPr>
      </w:pPr>
    </w:p>
    <w:p w:rsidR="00C244B2" w:rsidRPr="0035251A" w:rsidRDefault="00C244B2" w:rsidP="00C244B2">
      <w:pPr>
        <w:pStyle w:val="PreformattedText"/>
        <w:ind w:left="720" w:right="612"/>
        <w:rPr>
          <w:rFonts w:ascii="Arial" w:hAnsi="Arial" w:cs="Arial"/>
          <w:b/>
          <w:sz w:val="22"/>
          <w:szCs w:val="22"/>
        </w:rPr>
      </w:pP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t xml:space="preserve">    </w:t>
      </w:r>
      <w:r w:rsidRPr="0035251A">
        <w:rPr>
          <w:rFonts w:ascii="Arial" w:hAnsi="Arial" w:cs="Arial"/>
          <w:b/>
          <w:sz w:val="22"/>
          <w:szCs w:val="22"/>
        </w:rPr>
        <w:t xml:space="preserve">PERSONAL SERVICES   </w:t>
      </w:r>
    </w:p>
    <w:p w:rsidR="00C244B2" w:rsidRPr="00713C7C" w:rsidRDefault="00C244B2" w:rsidP="00C244B2">
      <w:pPr>
        <w:pStyle w:val="PreformattedText"/>
        <w:ind w:left="720" w:right="612"/>
        <w:rPr>
          <w:rFonts w:ascii="Arial" w:hAnsi="Arial" w:cs="Arial"/>
          <w:sz w:val="16"/>
          <w:szCs w:val="16"/>
        </w:rPr>
      </w:pPr>
    </w:p>
    <w:p w:rsidR="00C244B2" w:rsidRPr="00315EF8" w:rsidRDefault="00C244B2" w:rsidP="00C244B2">
      <w:pPr>
        <w:pStyle w:val="PreformattedText"/>
        <w:ind w:left="720" w:right="612"/>
        <w:rPr>
          <w:rFonts w:ascii="Arial" w:hAnsi="Arial" w:cs="Arial"/>
          <w:sz w:val="22"/>
          <w:szCs w:val="22"/>
        </w:rPr>
      </w:pPr>
      <w:r w:rsidRPr="00315EF8">
        <w:rPr>
          <w:rFonts w:ascii="Arial" w:hAnsi="Arial" w:cs="Arial"/>
          <w:sz w:val="22"/>
          <w:szCs w:val="22"/>
        </w:rPr>
        <w:tab/>
      </w:r>
      <w:r w:rsidRPr="00315EF8">
        <w:rPr>
          <w:rFonts w:ascii="Arial" w:hAnsi="Arial" w:cs="Arial"/>
          <w:sz w:val="22"/>
          <w:szCs w:val="22"/>
        </w:rPr>
        <w:tab/>
      </w:r>
      <w:r w:rsidRPr="00315EF8">
        <w:rPr>
          <w:rFonts w:ascii="Arial" w:hAnsi="Arial" w:cs="Arial"/>
          <w:sz w:val="22"/>
          <w:szCs w:val="22"/>
        </w:rPr>
        <w:tab/>
        <w:t>X</w:t>
      </w:r>
      <w:r w:rsidRPr="00315EF8">
        <w:rPr>
          <w:rFonts w:ascii="Arial" w:hAnsi="Arial" w:cs="Arial"/>
          <w:sz w:val="22"/>
          <w:szCs w:val="22"/>
        </w:rPr>
        <w:tab/>
        <w:t>X</w:t>
      </w:r>
      <w:r w:rsidRPr="00315EF8">
        <w:rPr>
          <w:rFonts w:ascii="Arial" w:hAnsi="Arial" w:cs="Arial"/>
          <w:sz w:val="22"/>
          <w:szCs w:val="22"/>
        </w:rPr>
        <w:tab/>
        <w:t xml:space="preserve">Barber shop       </w:t>
      </w:r>
    </w:p>
    <w:p w:rsidR="00C244B2" w:rsidRPr="00315EF8" w:rsidRDefault="00C244B2" w:rsidP="00C244B2">
      <w:pPr>
        <w:pStyle w:val="PreformattedText"/>
        <w:ind w:left="720" w:right="612"/>
        <w:rPr>
          <w:rFonts w:ascii="Arial" w:hAnsi="Arial" w:cs="Arial"/>
          <w:sz w:val="22"/>
          <w:szCs w:val="22"/>
        </w:rPr>
      </w:pPr>
      <w:r w:rsidRPr="00315EF8">
        <w:rPr>
          <w:rFonts w:ascii="Arial" w:hAnsi="Arial" w:cs="Arial"/>
          <w:sz w:val="22"/>
          <w:szCs w:val="22"/>
        </w:rPr>
        <w:tab/>
      </w:r>
      <w:r w:rsidRPr="00315EF8">
        <w:rPr>
          <w:rFonts w:ascii="Arial" w:hAnsi="Arial" w:cs="Arial"/>
          <w:sz w:val="22"/>
          <w:szCs w:val="22"/>
        </w:rPr>
        <w:tab/>
      </w:r>
      <w:r w:rsidRPr="00315EF8">
        <w:rPr>
          <w:rFonts w:ascii="Arial" w:hAnsi="Arial" w:cs="Arial"/>
          <w:sz w:val="22"/>
          <w:szCs w:val="22"/>
        </w:rPr>
        <w:tab/>
        <w:t>X</w:t>
      </w:r>
      <w:r w:rsidRPr="00315EF8">
        <w:rPr>
          <w:rFonts w:ascii="Arial" w:hAnsi="Arial" w:cs="Arial"/>
          <w:sz w:val="22"/>
          <w:szCs w:val="22"/>
        </w:rPr>
        <w:tab/>
        <w:t>X</w:t>
      </w:r>
      <w:r w:rsidRPr="00315EF8">
        <w:rPr>
          <w:rFonts w:ascii="Arial" w:hAnsi="Arial" w:cs="Arial"/>
          <w:sz w:val="22"/>
          <w:szCs w:val="22"/>
        </w:rPr>
        <w:tab/>
        <w:t xml:space="preserve">Beauty shop       </w:t>
      </w:r>
    </w:p>
    <w:p w:rsidR="00C244B2" w:rsidRPr="00315EF8" w:rsidRDefault="00C244B2" w:rsidP="00C244B2">
      <w:pPr>
        <w:pStyle w:val="PreformattedText"/>
        <w:ind w:left="720" w:right="612"/>
        <w:rPr>
          <w:rFonts w:ascii="Arial" w:hAnsi="Arial" w:cs="Arial"/>
          <w:sz w:val="22"/>
          <w:szCs w:val="22"/>
        </w:rPr>
      </w:pPr>
      <w:r w:rsidRPr="00315EF8">
        <w:rPr>
          <w:rFonts w:ascii="Arial" w:hAnsi="Arial" w:cs="Arial"/>
          <w:sz w:val="22"/>
          <w:szCs w:val="22"/>
        </w:rPr>
        <w:tab/>
      </w:r>
      <w:r w:rsidRPr="00315EF8">
        <w:rPr>
          <w:rFonts w:ascii="Arial" w:hAnsi="Arial" w:cs="Arial"/>
          <w:sz w:val="22"/>
          <w:szCs w:val="22"/>
        </w:rPr>
        <w:tab/>
      </w:r>
      <w:r w:rsidRPr="00315EF8">
        <w:rPr>
          <w:rFonts w:ascii="Arial" w:hAnsi="Arial" w:cs="Arial"/>
          <w:sz w:val="22"/>
          <w:szCs w:val="22"/>
        </w:rPr>
        <w:tab/>
        <w:t>X</w:t>
      </w:r>
      <w:r w:rsidRPr="00315EF8">
        <w:rPr>
          <w:rFonts w:ascii="Arial" w:hAnsi="Arial" w:cs="Arial"/>
          <w:sz w:val="22"/>
          <w:szCs w:val="22"/>
        </w:rPr>
        <w:tab/>
        <w:t>X</w:t>
      </w:r>
      <w:r w:rsidRPr="00315EF8">
        <w:rPr>
          <w:rFonts w:ascii="Arial" w:hAnsi="Arial" w:cs="Arial"/>
          <w:sz w:val="22"/>
          <w:szCs w:val="22"/>
        </w:rPr>
        <w:tab/>
        <w:t xml:space="preserve">Clothes, pressing and repair   </w:t>
      </w:r>
    </w:p>
    <w:p w:rsidR="00C244B2" w:rsidRPr="00315EF8" w:rsidRDefault="00C244B2" w:rsidP="00C244B2">
      <w:pPr>
        <w:pStyle w:val="PreformattedText"/>
        <w:ind w:left="720" w:right="612"/>
        <w:rPr>
          <w:rFonts w:ascii="Arial" w:hAnsi="Arial" w:cs="Arial"/>
          <w:sz w:val="22"/>
          <w:szCs w:val="22"/>
        </w:rPr>
      </w:pPr>
      <w:r w:rsidRPr="00315EF8">
        <w:rPr>
          <w:rFonts w:ascii="Arial" w:hAnsi="Arial" w:cs="Arial"/>
          <w:sz w:val="22"/>
          <w:szCs w:val="22"/>
        </w:rPr>
        <w:tab/>
      </w:r>
      <w:r w:rsidRPr="00315EF8">
        <w:rPr>
          <w:rFonts w:ascii="Arial" w:hAnsi="Arial" w:cs="Arial"/>
          <w:sz w:val="22"/>
          <w:szCs w:val="22"/>
        </w:rPr>
        <w:tab/>
      </w:r>
      <w:r w:rsidRPr="00315EF8">
        <w:rPr>
          <w:rFonts w:ascii="Arial" w:hAnsi="Arial" w:cs="Arial"/>
          <w:sz w:val="22"/>
          <w:szCs w:val="22"/>
        </w:rPr>
        <w:tab/>
        <w:t>X</w:t>
      </w:r>
      <w:r w:rsidRPr="00315EF8">
        <w:rPr>
          <w:rFonts w:ascii="Arial" w:hAnsi="Arial" w:cs="Arial"/>
          <w:sz w:val="22"/>
          <w:szCs w:val="22"/>
        </w:rPr>
        <w:tab/>
        <w:t>X</w:t>
      </w:r>
      <w:r w:rsidRPr="00315EF8">
        <w:rPr>
          <w:rFonts w:ascii="Arial" w:hAnsi="Arial" w:cs="Arial"/>
          <w:sz w:val="22"/>
          <w:szCs w:val="22"/>
        </w:rPr>
        <w:tab/>
        <w:t xml:space="preserve">Dressmaker, seamstress, tailor   </w:t>
      </w:r>
    </w:p>
    <w:p w:rsidR="00C244B2" w:rsidRPr="00315EF8" w:rsidRDefault="00C244B2" w:rsidP="00C244B2">
      <w:pPr>
        <w:pStyle w:val="PreformattedText"/>
        <w:ind w:left="720" w:right="612"/>
        <w:rPr>
          <w:rFonts w:ascii="Arial" w:hAnsi="Arial" w:cs="Arial"/>
          <w:sz w:val="22"/>
          <w:szCs w:val="22"/>
        </w:rPr>
      </w:pPr>
      <w:r w:rsidRPr="00315EF8">
        <w:rPr>
          <w:rFonts w:ascii="Arial" w:hAnsi="Arial" w:cs="Arial"/>
          <w:sz w:val="22"/>
          <w:szCs w:val="22"/>
        </w:rPr>
        <w:tab/>
      </w:r>
      <w:r w:rsidRPr="00315EF8">
        <w:rPr>
          <w:rFonts w:ascii="Arial" w:hAnsi="Arial" w:cs="Arial"/>
          <w:sz w:val="22"/>
          <w:szCs w:val="22"/>
        </w:rPr>
        <w:tab/>
      </w:r>
      <w:r w:rsidRPr="00315EF8">
        <w:rPr>
          <w:rFonts w:ascii="Arial" w:hAnsi="Arial" w:cs="Arial"/>
          <w:sz w:val="22"/>
          <w:szCs w:val="22"/>
        </w:rPr>
        <w:tab/>
        <w:t>X</w:t>
      </w:r>
      <w:r w:rsidRPr="00315EF8">
        <w:rPr>
          <w:rFonts w:ascii="Arial" w:hAnsi="Arial" w:cs="Arial"/>
          <w:sz w:val="22"/>
          <w:szCs w:val="22"/>
        </w:rPr>
        <w:tab/>
        <w:t>X</w:t>
      </w:r>
      <w:r w:rsidRPr="00315EF8">
        <w:rPr>
          <w:rFonts w:ascii="Arial" w:hAnsi="Arial" w:cs="Arial"/>
          <w:sz w:val="22"/>
          <w:szCs w:val="22"/>
        </w:rPr>
        <w:tab/>
        <w:t xml:space="preserve">Funeral Home, mortuary, crematory   </w:t>
      </w:r>
    </w:p>
    <w:p w:rsidR="00C244B2" w:rsidRPr="00315EF8" w:rsidRDefault="00C244B2" w:rsidP="00C244B2">
      <w:pPr>
        <w:pStyle w:val="PreformattedText"/>
        <w:ind w:left="720" w:right="612"/>
        <w:rPr>
          <w:rFonts w:ascii="Arial" w:hAnsi="Arial" w:cs="Arial"/>
          <w:sz w:val="22"/>
          <w:szCs w:val="22"/>
        </w:rPr>
      </w:pPr>
      <w:r w:rsidRPr="00315EF8">
        <w:rPr>
          <w:rFonts w:ascii="Arial" w:hAnsi="Arial" w:cs="Arial"/>
          <w:sz w:val="22"/>
          <w:szCs w:val="22"/>
        </w:rPr>
        <w:tab/>
      </w:r>
      <w:r w:rsidRPr="00315EF8">
        <w:rPr>
          <w:rFonts w:ascii="Arial" w:hAnsi="Arial" w:cs="Arial"/>
          <w:sz w:val="22"/>
          <w:szCs w:val="22"/>
        </w:rPr>
        <w:tab/>
      </w:r>
      <w:r w:rsidRPr="00315EF8">
        <w:rPr>
          <w:rFonts w:ascii="Arial" w:hAnsi="Arial" w:cs="Arial"/>
          <w:sz w:val="22"/>
          <w:szCs w:val="22"/>
        </w:rPr>
        <w:tab/>
        <w:t>X</w:t>
      </w:r>
      <w:r w:rsidRPr="00315EF8">
        <w:rPr>
          <w:rFonts w:ascii="Arial" w:hAnsi="Arial" w:cs="Arial"/>
          <w:sz w:val="22"/>
          <w:szCs w:val="22"/>
        </w:rPr>
        <w:tab/>
        <w:t>X</w:t>
      </w:r>
      <w:r w:rsidRPr="00315EF8">
        <w:rPr>
          <w:rFonts w:ascii="Arial" w:hAnsi="Arial" w:cs="Arial"/>
          <w:sz w:val="22"/>
          <w:szCs w:val="22"/>
        </w:rPr>
        <w:tab/>
        <w:t xml:space="preserve">Hotel/Motel       </w:t>
      </w:r>
    </w:p>
    <w:p w:rsidR="00C244B2" w:rsidRPr="00315EF8" w:rsidRDefault="00C244B2" w:rsidP="00C244B2">
      <w:pPr>
        <w:pStyle w:val="PreformattedText"/>
        <w:ind w:left="720" w:right="612"/>
        <w:rPr>
          <w:rFonts w:ascii="Arial" w:hAnsi="Arial" w:cs="Arial"/>
          <w:sz w:val="22"/>
          <w:szCs w:val="22"/>
        </w:rPr>
      </w:pPr>
      <w:r w:rsidRPr="00315EF8">
        <w:rPr>
          <w:rFonts w:ascii="Arial" w:hAnsi="Arial" w:cs="Arial"/>
          <w:sz w:val="22"/>
          <w:szCs w:val="22"/>
        </w:rPr>
        <w:tab/>
      </w:r>
      <w:r w:rsidRPr="00315EF8">
        <w:rPr>
          <w:rFonts w:ascii="Arial" w:hAnsi="Arial" w:cs="Arial"/>
          <w:sz w:val="22"/>
          <w:szCs w:val="22"/>
        </w:rPr>
        <w:tab/>
      </w:r>
      <w:r w:rsidRPr="00315EF8">
        <w:rPr>
          <w:rFonts w:ascii="Arial" w:hAnsi="Arial" w:cs="Arial"/>
          <w:sz w:val="22"/>
          <w:szCs w:val="22"/>
        </w:rPr>
        <w:tab/>
        <w:t>X</w:t>
      </w:r>
      <w:r w:rsidRPr="00315EF8">
        <w:rPr>
          <w:rFonts w:ascii="Arial" w:hAnsi="Arial" w:cs="Arial"/>
          <w:sz w:val="22"/>
          <w:szCs w:val="22"/>
        </w:rPr>
        <w:tab/>
        <w:t>X</w:t>
      </w:r>
      <w:r w:rsidRPr="00315EF8">
        <w:rPr>
          <w:rFonts w:ascii="Arial" w:hAnsi="Arial" w:cs="Arial"/>
          <w:sz w:val="22"/>
          <w:szCs w:val="22"/>
        </w:rPr>
        <w:tab/>
        <w:t xml:space="preserve">Laundry cleaning/dyeing   </w:t>
      </w:r>
    </w:p>
    <w:p w:rsidR="00C244B2" w:rsidRPr="00315EF8" w:rsidRDefault="00C244B2" w:rsidP="00C244B2">
      <w:pPr>
        <w:pStyle w:val="PreformattedText"/>
        <w:ind w:left="720" w:right="612"/>
        <w:rPr>
          <w:rFonts w:ascii="Arial" w:hAnsi="Arial" w:cs="Arial"/>
          <w:sz w:val="22"/>
          <w:szCs w:val="22"/>
        </w:rPr>
      </w:pPr>
      <w:r w:rsidRPr="00315EF8">
        <w:rPr>
          <w:rFonts w:ascii="Arial" w:hAnsi="Arial" w:cs="Arial"/>
          <w:sz w:val="22"/>
          <w:szCs w:val="22"/>
        </w:rPr>
        <w:tab/>
      </w:r>
      <w:r w:rsidRPr="00315EF8">
        <w:rPr>
          <w:rFonts w:ascii="Arial" w:hAnsi="Arial" w:cs="Arial"/>
          <w:sz w:val="22"/>
          <w:szCs w:val="22"/>
        </w:rPr>
        <w:tab/>
      </w:r>
      <w:r w:rsidRPr="00315EF8">
        <w:rPr>
          <w:rFonts w:ascii="Arial" w:hAnsi="Arial" w:cs="Arial"/>
          <w:sz w:val="22"/>
          <w:szCs w:val="22"/>
        </w:rPr>
        <w:tab/>
        <w:t>X</w:t>
      </w:r>
      <w:r w:rsidRPr="00315EF8">
        <w:rPr>
          <w:rFonts w:ascii="Arial" w:hAnsi="Arial" w:cs="Arial"/>
          <w:sz w:val="22"/>
          <w:szCs w:val="22"/>
        </w:rPr>
        <w:tab/>
        <w:t>X</w:t>
      </w:r>
      <w:r w:rsidRPr="00315EF8">
        <w:rPr>
          <w:rFonts w:ascii="Arial" w:hAnsi="Arial" w:cs="Arial"/>
          <w:sz w:val="22"/>
          <w:szCs w:val="22"/>
        </w:rPr>
        <w:tab/>
        <w:t xml:space="preserve">Photography studio     </w:t>
      </w:r>
    </w:p>
    <w:p w:rsidR="00C244B2" w:rsidRPr="00315EF8" w:rsidRDefault="00C244B2" w:rsidP="00C244B2">
      <w:pPr>
        <w:pStyle w:val="PreformattedText"/>
        <w:ind w:left="720" w:right="612"/>
        <w:rPr>
          <w:rFonts w:ascii="Arial" w:hAnsi="Arial" w:cs="Arial"/>
          <w:sz w:val="22"/>
          <w:szCs w:val="22"/>
        </w:rPr>
      </w:pPr>
      <w:r w:rsidRPr="00315EF8">
        <w:rPr>
          <w:rFonts w:ascii="Arial" w:hAnsi="Arial" w:cs="Arial"/>
          <w:sz w:val="22"/>
          <w:szCs w:val="22"/>
        </w:rPr>
        <w:tab/>
      </w:r>
      <w:r w:rsidRPr="00315EF8">
        <w:rPr>
          <w:rFonts w:ascii="Arial" w:hAnsi="Arial" w:cs="Arial"/>
          <w:sz w:val="22"/>
          <w:szCs w:val="22"/>
        </w:rPr>
        <w:tab/>
      </w:r>
      <w:r w:rsidRPr="00315EF8">
        <w:rPr>
          <w:rFonts w:ascii="Arial" w:hAnsi="Arial" w:cs="Arial"/>
          <w:sz w:val="22"/>
          <w:szCs w:val="22"/>
        </w:rPr>
        <w:tab/>
        <w:t>X</w:t>
      </w:r>
      <w:r w:rsidRPr="00315EF8">
        <w:rPr>
          <w:rFonts w:ascii="Arial" w:hAnsi="Arial" w:cs="Arial"/>
          <w:sz w:val="22"/>
          <w:szCs w:val="22"/>
        </w:rPr>
        <w:tab/>
        <w:t>X</w:t>
      </w:r>
      <w:r w:rsidRPr="00315EF8">
        <w:rPr>
          <w:rFonts w:ascii="Arial" w:hAnsi="Arial" w:cs="Arial"/>
          <w:sz w:val="22"/>
          <w:szCs w:val="22"/>
        </w:rPr>
        <w:tab/>
        <w:t xml:space="preserve">Shoe repair       </w:t>
      </w:r>
    </w:p>
    <w:p w:rsidR="00C244B2" w:rsidRPr="00315EF8" w:rsidRDefault="00C244B2" w:rsidP="00C244B2">
      <w:pPr>
        <w:pStyle w:val="PreformattedText"/>
        <w:ind w:left="720" w:right="612"/>
        <w:rPr>
          <w:rFonts w:ascii="Arial" w:hAnsi="Arial" w:cs="Arial"/>
          <w:sz w:val="22"/>
          <w:szCs w:val="22"/>
        </w:rPr>
      </w:pPr>
      <w:r w:rsidRPr="00315EF8">
        <w:rPr>
          <w:rFonts w:ascii="Arial" w:hAnsi="Arial" w:cs="Arial"/>
          <w:sz w:val="22"/>
          <w:szCs w:val="22"/>
        </w:rPr>
        <w:tab/>
      </w:r>
      <w:r w:rsidRPr="00315EF8">
        <w:rPr>
          <w:rFonts w:ascii="Arial" w:hAnsi="Arial" w:cs="Arial"/>
          <w:sz w:val="22"/>
          <w:szCs w:val="22"/>
        </w:rPr>
        <w:tab/>
      </w:r>
      <w:r w:rsidRPr="00315EF8">
        <w:rPr>
          <w:rFonts w:ascii="Arial" w:hAnsi="Arial" w:cs="Arial"/>
          <w:sz w:val="22"/>
          <w:szCs w:val="22"/>
        </w:rPr>
        <w:tab/>
        <w:t>X</w:t>
      </w:r>
      <w:r w:rsidRPr="00315EF8">
        <w:rPr>
          <w:rFonts w:ascii="Arial" w:hAnsi="Arial" w:cs="Arial"/>
          <w:sz w:val="22"/>
          <w:szCs w:val="22"/>
        </w:rPr>
        <w:tab/>
        <w:t>X</w:t>
      </w:r>
      <w:r w:rsidRPr="00315EF8">
        <w:rPr>
          <w:rFonts w:ascii="Arial" w:hAnsi="Arial" w:cs="Arial"/>
          <w:sz w:val="22"/>
          <w:szCs w:val="22"/>
        </w:rPr>
        <w:tab/>
        <w:t xml:space="preserve">Therapy/massage, tanning salon </w:t>
      </w:r>
    </w:p>
    <w:p w:rsidR="00C244B2" w:rsidRPr="0035251A" w:rsidRDefault="00C244B2" w:rsidP="00C244B2">
      <w:pPr>
        <w:pStyle w:val="PreformattedText"/>
        <w:ind w:left="720" w:right="612"/>
        <w:jc w:val="center"/>
        <w:rPr>
          <w:rFonts w:ascii="Arial" w:hAnsi="Arial" w:cs="Arial"/>
          <w:b/>
          <w:bCs/>
          <w:sz w:val="24"/>
          <w:szCs w:val="24"/>
        </w:rPr>
      </w:pPr>
      <w:r w:rsidRPr="00BA7896">
        <w:rPr>
          <w:rFonts w:ascii="Arial" w:hAnsi="Arial" w:cs="Arial"/>
          <w:sz w:val="24"/>
          <w:szCs w:val="24"/>
        </w:rPr>
        <w:br w:type="page"/>
      </w:r>
      <w:r w:rsidRPr="0035251A">
        <w:rPr>
          <w:rFonts w:ascii="Arial" w:hAnsi="Arial" w:cs="Arial"/>
          <w:b/>
          <w:bCs/>
          <w:sz w:val="24"/>
          <w:szCs w:val="24"/>
        </w:rPr>
        <w:t>Sec. 31-3-29</w:t>
      </w:r>
      <w:r w:rsidR="00947563">
        <w:rPr>
          <w:rFonts w:ascii="Arial" w:hAnsi="Arial" w:cs="Arial"/>
          <w:b/>
          <w:bCs/>
          <w:sz w:val="24"/>
          <w:szCs w:val="24"/>
        </w:rPr>
        <w:t xml:space="preserve">:  </w:t>
      </w:r>
      <w:r w:rsidRPr="0035251A">
        <w:rPr>
          <w:rFonts w:ascii="Arial" w:hAnsi="Arial" w:cs="Arial"/>
          <w:b/>
          <w:bCs/>
          <w:sz w:val="24"/>
          <w:szCs w:val="24"/>
        </w:rPr>
        <w:t>Table 2</w:t>
      </w:r>
    </w:p>
    <w:p w:rsidR="00C244B2" w:rsidRPr="0035251A" w:rsidRDefault="00C244B2" w:rsidP="00C244B2">
      <w:pPr>
        <w:pStyle w:val="PreformattedText"/>
        <w:ind w:left="720" w:right="612"/>
        <w:jc w:val="center"/>
        <w:rPr>
          <w:rFonts w:ascii="Arial" w:hAnsi="Arial" w:cs="Arial"/>
          <w:sz w:val="24"/>
          <w:szCs w:val="24"/>
        </w:rPr>
      </w:pPr>
      <w:r w:rsidRPr="0035251A">
        <w:rPr>
          <w:rFonts w:ascii="Arial" w:hAnsi="Arial" w:cs="Arial"/>
          <w:b/>
          <w:bCs/>
          <w:sz w:val="24"/>
          <w:szCs w:val="24"/>
        </w:rPr>
        <w:t>Uses in Zones</w:t>
      </w:r>
    </w:p>
    <w:p w:rsidR="00C244B2" w:rsidRPr="00BA7896" w:rsidRDefault="00C244B2" w:rsidP="00C244B2">
      <w:pPr>
        <w:pStyle w:val="PreformattedText"/>
        <w:ind w:left="720" w:right="612"/>
        <w:rPr>
          <w:rFonts w:ascii="Arial" w:hAnsi="Arial" w:cs="Arial"/>
          <w:sz w:val="16"/>
          <w:szCs w:val="16"/>
        </w:rPr>
      </w:pPr>
    </w:p>
    <w:p w:rsidR="00C244B2" w:rsidRDefault="00C244B2" w:rsidP="00C244B2">
      <w:pPr>
        <w:pStyle w:val="PreformattedText"/>
        <w:ind w:left="720" w:right="612"/>
        <w:rPr>
          <w:rFonts w:ascii="Arial" w:hAnsi="Arial" w:cs="Arial"/>
          <w:b/>
          <w:bCs/>
          <w:sz w:val="24"/>
          <w:szCs w:val="24"/>
        </w:rPr>
      </w:pPr>
      <w:r w:rsidRPr="00BA7896">
        <w:rPr>
          <w:rFonts w:ascii="Arial" w:hAnsi="Arial" w:cs="Arial"/>
          <w:b/>
          <w:bCs/>
          <w:sz w:val="24"/>
          <w:szCs w:val="24"/>
        </w:rPr>
        <w:tab/>
      </w:r>
      <w:r w:rsidRPr="00BA7896">
        <w:rPr>
          <w:rFonts w:ascii="Arial" w:hAnsi="Arial" w:cs="Arial"/>
          <w:b/>
          <w:bCs/>
          <w:sz w:val="24"/>
          <w:szCs w:val="24"/>
        </w:rPr>
        <w:tab/>
        <w:t>D</w:t>
      </w:r>
      <w:r>
        <w:rPr>
          <w:rFonts w:ascii="Arial" w:hAnsi="Arial" w:cs="Arial"/>
          <w:b/>
          <w:bCs/>
          <w:sz w:val="24"/>
          <w:szCs w:val="24"/>
        </w:rPr>
        <w:t>istricts</w:t>
      </w:r>
      <w:r w:rsidRPr="00BA7896">
        <w:rPr>
          <w:rFonts w:ascii="Arial" w:hAnsi="Arial" w:cs="Arial"/>
          <w:b/>
          <w:bCs/>
          <w:sz w:val="24"/>
          <w:szCs w:val="24"/>
        </w:rPr>
        <w:tab/>
      </w:r>
      <w:r w:rsidRPr="00BA7896">
        <w:rPr>
          <w:rFonts w:ascii="Arial" w:hAnsi="Arial" w:cs="Arial"/>
          <w:b/>
          <w:bCs/>
          <w:sz w:val="24"/>
          <w:szCs w:val="24"/>
        </w:rPr>
        <w:tab/>
      </w:r>
      <w:r w:rsidRPr="00BA7896">
        <w:rPr>
          <w:rFonts w:ascii="Arial" w:hAnsi="Arial" w:cs="Arial"/>
          <w:b/>
          <w:bCs/>
          <w:sz w:val="24"/>
          <w:szCs w:val="24"/>
        </w:rPr>
        <w:tab/>
        <w:t>U</w:t>
      </w:r>
      <w:r>
        <w:rPr>
          <w:rFonts w:ascii="Arial" w:hAnsi="Arial" w:cs="Arial"/>
          <w:b/>
          <w:bCs/>
          <w:sz w:val="24"/>
          <w:szCs w:val="24"/>
        </w:rPr>
        <w:t>ses</w:t>
      </w:r>
    </w:p>
    <w:p w:rsidR="00C244B2" w:rsidRPr="00BA7896" w:rsidRDefault="00C244B2" w:rsidP="00C244B2">
      <w:pPr>
        <w:pStyle w:val="PreformattedText"/>
        <w:ind w:left="720" w:right="612"/>
        <w:rPr>
          <w:rFonts w:ascii="Arial" w:hAnsi="Arial" w:cs="Arial"/>
          <w:b/>
          <w:bCs/>
          <w:sz w:val="16"/>
          <w:szCs w:val="16"/>
        </w:rPr>
      </w:pPr>
    </w:p>
    <w:p w:rsidR="00C244B2" w:rsidRPr="00BA7896" w:rsidRDefault="00C244B2" w:rsidP="00C244B2">
      <w:pPr>
        <w:pStyle w:val="PreformattedText"/>
        <w:ind w:left="720" w:right="612"/>
        <w:rPr>
          <w:rFonts w:ascii="Arial" w:hAnsi="Arial" w:cs="Arial"/>
          <w:b/>
          <w:bCs/>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Note:</w:t>
      </w:r>
      <w:r w:rsidRPr="00BA7896">
        <w:rPr>
          <w:rFonts w:ascii="Arial" w:hAnsi="Arial" w:cs="Arial"/>
          <w:sz w:val="24"/>
          <w:szCs w:val="24"/>
        </w:rPr>
        <w:tab/>
        <w:t>X</w:t>
      </w:r>
      <w:r w:rsidRPr="00BA7896">
        <w:rPr>
          <w:rFonts w:ascii="Arial" w:hAnsi="Arial" w:cs="Arial"/>
          <w:sz w:val="24"/>
          <w:szCs w:val="24"/>
        </w:rPr>
        <w:tab/>
        <w:t xml:space="preserve">Principal Use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b/>
          <w:bCs/>
          <w:sz w:val="24"/>
          <w:szCs w:val="24"/>
        </w:rPr>
        <w:t>RA</w:t>
      </w:r>
      <w:r w:rsidRPr="00BA7896">
        <w:rPr>
          <w:rFonts w:ascii="Arial" w:hAnsi="Arial" w:cs="Arial"/>
          <w:b/>
          <w:bCs/>
          <w:sz w:val="24"/>
          <w:szCs w:val="24"/>
        </w:rPr>
        <w:tab/>
        <w:t>R-1</w:t>
      </w:r>
      <w:r w:rsidRPr="00BA7896">
        <w:rPr>
          <w:rFonts w:ascii="Arial" w:hAnsi="Arial" w:cs="Arial"/>
          <w:b/>
          <w:bCs/>
          <w:sz w:val="24"/>
          <w:szCs w:val="24"/>
        </w:rPr>
        <w:tab/>
        <w:t>R-2</w:t>
      </w:r>
      <w:r w:rsidRPr="00BA7896">
        <w:rPr>
          <w:rFonts w:ascii="Arial" w:hAnsi="Arial" w:cs="Arial"/>
          <w:b/>
          <w:bCs/>
          <w:sz w:val="24"/>
          <w:szCs w:val="24"/>
        </w:rPr>
        <w:tab/>
        <w:t>B</w:t>
      </w:r>
      <w:r w:rsidRPr="00BA7896">
        <w:rPr>
          <w:rFonts w:ascii="Arial" w:hAnsi="Arial" w:cs="Arial"/>
          <w:b/>
          <w:bCs/>
          <w:sz w:val="24"/>
          <w:szCs w:val="24"/>
        </w:rPr>
        <w:tab/>
        <w:t>C.I.M</w:t>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Pr>
          <w:rFonts w:ascii="Arial" w:hAnsi="Arial" w:cs="Arial"/>
          <w:sz w:val="24"/>
          <w:szCs w:val="24"/>
        </w:rPr>
        <w:tab/>
      </w:r>
      <w:r w:rsidRPr="00BA7896">
        <w:rPr>
          <w:rFonts w:ascii="Arial" w:hAnsi="Arial" w:cs="Arial"/>
          <w:sz w:val="24"/>
          <w:szCs w:val="24"/>
        </w:rPr>
        <w:t>S</w:t>
      </w:r>
      <w:r w:rsidRPr="00BA7896">
        <w:rPr>
          <w:rFonts w:ascii="Arial" w:hAnsi="Arial" w:cs="Arial"/>
          <w:sz w:val="24"/>
          <w:szCs w:val="24"/>
        </w:rPr>
        <w:tab/>
        <w:t xml:space="preserve">Special Use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b/>
          <w:sz w:val="24"/>
          <w:szCs w:val="24"/>
        </w:rPr>
        <w:t>A/B</w:t>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Pr>
          <w:rFonts w:ascii="Arial" w:hAnsi="Arial" w:cs="Arial"/>
          <w:sz w:val="24"/>
          <w:szCs w:val="24"/>
        </w:rPr>
        <w:tab/>
      </w:r>
      <w:r w:rsidRPr="00BA7896">
        <w:rPr>
          <w:rFonts w:ascii="Arial" w:hAnsi="Arial" w:cs="Arial"/>
          <w:sz w:val="24"/>
          <w:szCs w:val="24"/>
        </w:rPr>
        <w:t>T</w:t>
      </w:r>
      <w:r w:rsidRPr="00BA7896">
        <w:rPr>
          <w:rFonts w:ascii="Arial" w:hAnsi="Arial" w:cs="Arial"/>
          <w:sz w:val="24"/>
          <w:szCs w:val="24"/>
        </w:rPr>
        <w:tab/>
        <w:t xml:space="preserve">Temporary Use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Pr>
          <w:rFonts w:ascii="Arial" w:hAnsi="Arial" w:cs="Arial"/>
          <w:sz w:val="24"/>
          <w:szCs w:val="24"/>
        </w:rPr>
        <w:tab/>
      </w:r>
      <w:r w:rsidRPr="00BA7896">
        <w:rPr>
          <w:rFonts w:ascii="Arial" w:hAnsi="Arial" w:cs="Arial"/>
          <w:sz w:val="24"/>
          <w:szCs w:val="24"/>
        </w:rPr>
        <w:t>CA</w:t>
      </w:r>
      <w:r w:rsidRPr="00BA7896">
        <w:rPr>
          <w:rFonts w:ascii="Arial" w:hAnsi="Arial" w:cs="Arial"/>
          <w:sz w:val="24"/>
          <w:szCs w:val="24"/>
        </w:rPr>
        <w:tab/>
        <w:t xml:space="preserve">Council Approval   </w:t>
      </w:r>
    </w:p>
    <w:p w:rsidR="00C244B2" w:rsidRPr="00713C7C" w:rsidRDefault="00C244B2" w:rsidP="00C244B2">
      <w:pPr>
        <w:pStyle w:val="PreformattedText"/>
        <w:ind w:left="720" w:right="612"/>
        <w:rPr>
          <w:rFonts w:ascii="Arial" w:hAnsi="Arial" w:cs="Arial"/>
          <w:sz w:val="16"/>
          <w:szCs w:val="16"/>
        </w:rPr>
      </w:pPr>
    </w:p>
    <w:p w:rsidR="00C244B2" w:rsidRPr="00BA7896" w:rsidRDefault="00C244B2" w:rsidP="00C244B2">
      <w:pPr>
        <w:pStyle w:val="PreformattedText"/>
        <w:ind w:left="720" w:right="612"/>
        <w:rPr>
          <w:rFonts w:ascii="Arial" w:hAnsi="Arial" w:cs="Arial"/>
          <w:b/>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 xml:space="preserve">    </w:t>
      </w:r>
      <w:r w:rsidRPr="00BA7896">
        <w:rPr>
          <w:rFonts w:ascii="Arial" w:hAnsi="Arial" w:cs="Arial"/>
          <w:b/>
          <w:sz w:val="24"/>
          <w:szCs w:val="24"/>
        </w:rPr>
        <w:t xml:space="preserve">COMMERCIAL RECREATION       </w:t>
      </w:r>
    </w:p>
    <w:p w:rsidR="00C244B2" w:rsidRPr="00713C7C" w:rsidRDefault="00C244B2" w:rsidP="00C244B2">
      <w:pPr>
        <w:pStyle w:val="PreformattedText"/>
        <w:ind w:left="720" w:right="612"/>
        <w:rPr>
          <w:rFonts w:ascii="Arial" w:hAnsi="Arial" w:cs="Arial"/>
          <w:sz w:val="16"/>
          <w:szCs w:val="16"/>
        </w:rPr>
      </w:pP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 xml:space="preserve">Billiard parlor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Bowling alley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Club, private indoor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Recreation Hall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Distribution/sales of equipment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 xml:space="preserve">Drive-in theater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X</w:t>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 xml:space="preserve">Golf course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X</w:t>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 xml:space="preserve">Golf driving range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Health club or gymnasium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Miniature golf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X</w:t>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 xml:space="preserve">Riding stable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X</w:t>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 xml:space="preserve">Sports club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 xml:space="preserve">Skating rink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 xml:space="preserve">Swimming pool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 xml:space="preserve">Tennis club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Theater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Video-Entertainment sale/rental       </w:t>
      </w:r>
    </w:p>
    <w:p w:rsidR="00C244B2" w:rsidRPr="00713C7C" w:rsidRDefault="00C244B2" w:rsidP="00C244B2">
      <w:pPr>
        <w:pStyle w:val="PreformattedText"/>
        <w:ind w:left="720" w:right="612"/>
        <w:rPr>
          <w:rFonts w:ascii="Arial" w:hAnsi="Arial" w:cs="Arial"/>
          <w:sz w:val="16"/>
          <w:szCs w:val="16"/>
        </w:rPr>
      </w:pPr>
    </w:p>
    <w:p w:rsidR="00C244B2" w:rsidRPr="00BA7896" w:rsidRDefault="00C244B2" w:rsidP="00C244B2">
      <w:pPr>
        <w:pStyle w:val="PreformattedText"/>
        <w:ind w:left="720" w:right="612"/>
        <w:rPr>
          <w:rFonts w:ascii="Arial" w:hAnsi="Arial" w:cs="Arial"/>
          <w:b/>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 xml:space="preserve">    </w:t>
      </w:r>
      <w:r w:rsidRPr="00BA7896">
        <w:rPr>
          <w:rFonts w:ascii="Arial" w:hAnsi="Arial" w:cs="Arial"/>
          <w:b/>
          <w:sz w:val="24"/>
          <w:szCs w:val="24"/>
        </w:rPr>
        <w:t xml:space="preserve">COMMERICAL SERVICE       </w:t>
      </w:r>
    </w:p>
    <w:p w:rsidR="00C244B2" w:rsidRPr="00713C7C" w:rsidRDefault="00C244B2" w:rsidP="00C244B2">
      <w:pPr>
        <w:pStyle w:val="PreformattedText"/>
        <w:ind w:left="720" w:right="612"/>
        <w:rPr>
          <w:rFonts w:ascii="Arial" w:hAnsi="Arial" w:cs="Arial"/>
          <w:sz w:val="16"/>
          <w:szCs w:val="16"/>
        </w:rPr>
      </w:pP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Appliance-service only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Auction House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Blacksmith or welding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Business machine repair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Dry-Cleaning -non-retail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Exterminating &amp; fumigating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Fuel, ice, coal and wood sale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Furniture repair and refinishing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Laundry--non-retail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Newspaper-publisher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Office equipment &amp; supplies-sales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Radio &amp; television studio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Signs--construction/industrial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Wholesaling of commercial &amp; retail products </w:t>
      </w:r>
    </w:p>
    <w:p w:rsidR="00C244B2" w:rsidRPr="00713C7C" w:rsidRDefault="00C244B2" w:rsidP="00C244B2">
      <w:pPr>
        <w:pStyle w:val="PreformattedText"/>
        <w:ind w:left="720" w:right="612"/>
        <w:rPr>
          <w:rFonts w:ascii="Arial" w:hAnsi="Arial" w:cs="Arial"/>
          <w:sz w:val="16"/>
          <w:szCs w:val="16"/>
        </w:rPr>
      </w:pPr>
    </w:p>
    <w:p w:rsidR="00C244B2" w:rsidRPr="00713C7C" w:rsidRDefault="00C244B2" w:rsidP="00C244B2">
      <w:pPr>
        <w:pStyle w:val="PreformattedText"/>
        <w:ind w:left="720" w:right="612"/>
        <w:rPr>
          <w:rFonts w:ascii="Arial" w:hAnsi="Arial" w:cs="Arial"/>
          <w:sz w:val="16"/>
          <w:szCs w:val="16"/>
        </w:rPr>
      </w:pPr>
    </w:p>
    <w:p w:rsidR="00C244B2" w:rsidRPr="0035251A" w:rsidRDefault="00C244B2" w:rsidP="00C244B2">
      <w:pPr>
        <w:pStyle w:val="PreformattedText"/>
        <w:ind w:left="720" w:right="612"/>
        <w:jc w:val="center"/>
        <w:rPr>
          <w:rFonts w:ascii="Arial" w:hAnsi="Arial" w:cs="Arial"/>
          <w:b/>
          <w:bCs/>
          <w:sz w:val="24"/>
          <w:szCs w:val="24"/>
        </w:rPr>
      </w:pPr>
      <w:r w:rsidRPr="00BA7896">
        <w:rPr>
          <w:rFonts w:ascii="Arial" w:hAnsi="Arial" w:cs="Arial"/>
          <w:sz w:val="24"/>
          <w:szCs w:val="24"/>
        </w:rPr>
        <w:br w:type="page"/>
      </w:r>
      <w:r w:rsidRPr="0035251A">
        <w:rPr>
          <w:rFonts w:ascii="Arial" w:hAnsi="Arial" w:cs="Arial"/>
          <w:b/>
          <w:bCs/>
          <w:sz w:val="24"/>
          <w:szCs w:val="24"/>
        </w:rPr>
        <w:t>Sec. 31-3-29</w:t>
      </w:r>
      <w:r w:rsidR="00947563">
        <w:rPr>
          <w:rFonts w:ascii="Arial" w:hAnsi="Arial" w:cs="Arial"/>
          <w:b/>
          <w:bCs/>
          <w:sz w:val="24"/>
          <w:szCs w:val="24"/>
        </w:rPr>
        <w:t xml:space="preserve">: </w:t>
      </w:r>
      <w:r w:rsidRPr="0035251A">
        <w:rPr>
          <w:rFonts w:ascii="Arial" w:hAnsi="Arial" w:cs="Arial"/>
          <w:b/>
          <w:bCs/>
          <w:sz w:val="24"/>
          <w:szCs w:val="24"/>
        </w:rPr>
        <w:t xml:space="preserve"> Table 2</w:t>
      </w:r>
    </w:p>
    <w:p w:rsidR="00C244B2" w:rsidRPr="0035251A" w:rsidRDefault="00C244B2" w:rsidP="00C244B2">
      <w:pPr>
        <w:pStyle w:val="PreformattedText"/>
        <w:ind w:left="720" w:right="612"/>
        <w:jc w:val="center"/>
        <w:rPr>
          <w:rFonts w:ascii="Arial" w:hAnsi="Arial" w:cs="Arial"/>
          <w:sz w:val="24"/>
          <w:szCs w:val="24"/>
        </w:rPr>
      </w:pPr>
      <w:r w:rsidRPr="0035251A">
        <w:rPr>
          <w:rFonts w:ascii="Arial" w:hAnsi="Arial" w:cs="Arial"/>
          <w:b/>
          <w:bCs/>
          <w:sz w:val="24"/>
          <w:szCs w:val="24"/>
        </w:rPr>
        <w:t>Uses in Zones</w:t>
      </w:r>
    </w:p>
    <w:p w:rsidR="00C244B2" w:rsidRPr="00BA7896" w:rsidRDefault="00C244B2" w:rsidP="00C244B2">
      <w:pPr>
        <w:pStyle w:val="PreformattedText"/>
        <w:ind w:left="720" w:right="612"/>
        <w:rPr>
          <w:rFonts w:ascii="Arial" w:hAnsi="Arial" w:cs="Arial"/>
          <w:sz w:val="16"/>
          <w:szCs w:val="16"/>
        </w:rPr>
      </w:pPr>
    </w:p>
    <w:p w:rsidR="00C244B2" w:rsidRDefault="00C244B2" w:rsidP="00C244B2">
      <w:pPr>
        <w:pStyle w:val="PreformattedText"/>
        <w:ind w:left="720" w:right="612"/>
        <w:rPr>
          <w:rFonts w:ascii="Arial" w:hAnsi="Arial" w:cs="Arial"/>
          <w:b/>
          <w:bCs/>
          <w:sz w:val="24"/>
          <w:szCs w:val="24"/>
        </w:rPr>
      </w:pPr>
      <w:r w:rsidRPr="00BA7896">
        <w:rPr>
          <w:rFonts w:ascii="Arial" w:hAnsi="Arial" w:cs="Arial"/>
          <w:b/>
          <w:bCs/>
          <w:sz w:val="24"/>
          <w:szCs w:val="24"/>
        </w:rPr>
        <w:tab/>
      </w:r>
      <w:r w:rsidRPr="00BA7896">
        <w:rPr>
          <w:rFonts w:ascii="Arial" w:hAnsi="Arial" w:cs="Arial"/>
          <w:b/>
          <w:bCs/>
          <w:sz w:val="24"/>
          <w:szCs w:val="24"/>
        </w:rPr>
        <w:tab/>
        <w:t>D</w:t>
      </w:r>
      <w:r>
        <w:rPr>
          <w:rFonts w:ascii="Arial" w:hAnsi="Arial" w:cs="Arial"/>
          <w:b/>
          <w:bCs/>
          <w:sz w:val="24"/>
          <w:szCs w:val="24"/>
        </w:rPr>
        <w:t>istricts</w:t>
      </w:r>
      <w:r w:rsidRPr="00BA7896">
        <w:rPr>
          <w:rFonts w:ascii="Arial" w:hAnsi="Arial" w:cs="Arial"/>
          <w:b/>
          <w:bCs/>
          <w:sz w:val="24"/>
          <w:szCs w:val="24"/>
        </w:rPr>
        <w:tab/>
      </w:r>
      <w:r w:rsidRPr="00BA7896">
        <w:rPr>
          <w:rFonts w:ascii="Arial" w:hAnsi="Arial" w:cs="Arial"/>
          <w:b/>
          <w:bCs/>
          <w:sz w:val="24"/>
          <w:szCs w:val="24"/>
        </w:rPr>
        <w:tab/>
      </w:r>
      <w:r w:rsidRPr="00BA7896">
        <w:rPr>
          <w:rFonts w:ascii="Arial" w:hAnsi="Arial" w:cs="Arial"/>
          <w:b/>
          <w:bCs/>
          <w:sz w:val="24"/>
          <w:szCs w:val="24"/>
        </w:rPr>
        <w:tab/>
        <w:t>U</w:t>
      </w:r>
      <w:r>
        <w:rPr>
          <w:rFonts w:ascii="Arial" w:hAnsi="Arial" w:cs="Arial"/>
          <w:b/>
          <w:bCs/>
          <w:sz w:val="24"/>
          <w:szCs w:val="24"/>
        </w:rPr>
        <w:t>ses</w:t>
      </w:r>
    </w:p>
    <w:p w:rsidR="00C244B2" w:rsidRPr="00BA7896" w:rsidRDefault="00C244B2" w:rsidP="00C244B2">
      <w:pPr>
        <w:pStyle w:val="PreformattedText"/>
        <w:ind w:left="720" w:right="612"/>
        <w:rPr>
          <w:rFonts w:ascii="Arial" w:hAnsi="Arial" w:cs="Arial"/>
          <w:b/>
          <w:bCs/>
          <w:sz w:val="16"/>
          <w:szCs w:val="16"/>
        </w:rPr>
      </w:pPr>
    </w:p>
    <w:p w:rsidR="00C244B2" w:rsidRPr="00BA7896" w:rsidRDefault="00C244B2" w:rsidP="00C244B2">
      <w:pPr>
        <w:pStyle w:val="PreformattedText"/>
        <w:ind w:left="720" w:right="612"/>
        <w:rPr>
          <w:rFonts w:ascii="Arial" w:hAnsi="Arial" w:cs="Arial"/>
          <w:b/>
          <w:bCs/>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Note:</w:t>
      </w:r>
      <w:r w:rsidRPr="00BA7896">
        <w:rPr>
          <w:rFonts w:ascii="Arial" w:hAnsi="Arial" w:cs="Arial"/>
          <w:sz w:val="24"/>
          <w:szCs w:val="24"/>
        </w:rPr>
        <w:tab/>
        <w:t>X</w:t>
      </w:r>
      <w:r w:rsidRPr="00BA7896">
        <w:rPr>
          <w:rFonts w:ascii="Arial" w:hAnsi="Arial" w:cs="Arial"/>
          <w:sz w:val="24"/>
          <w:szCs w:val="24"/>
        </w:rPr>
        <w:tab/>
        <w:t xml:space="preserve">Principal Use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b/>
          <w:bCs/>
          <w:sz w:val="24"/>
          <w:szCs w:val="24"/>
        </w:rPr>
        <w:t>RA</w:t>
      </w:r>
      <w:r w:rsidRPr="00BA7896">
        <w:rPr>
          <w:rFonts w:ascii="Arial" w:hAnsi="Arial" w:cs="Arial"/>
          <w:b/>
          <w:bCs/>
          <w:sz w:val="24"/>
          <w:szCs w:val="24"/>
        </w:rPr>
        <w:tab/>
        <w:t>R-1</w:t>
      </w:r>
      <w:r w:rsidRPr="00BA7896">
        <w:rPr>
          <w:rFonts w:ascii="Arial" w:hAnsi="Arial" w:cs="Arial"/>
          <w:b/>
          <w:bCs/>
          <w:sz w:val="24"/>
          <w:szCs w:val="24"/>
        </w:rPr>
        <w:tab/>
        <w:t>R-2</w:t>
      </w:r>
      <w:r w:rsidRPr="00BA7896">
        <w:rPr>
          <w:rFonts w:ascii="Arial" w:hAnsi="Arial" w:cs="Arial"/>
          <w:b/>
          <w:bCs/>
          <w:sz w:val="24"/>
          <w:szCs w:val="24"/>
        </w:rPr>
        <w:tab/>
        <w:t>B</w:t>
      </w:r>
      <w:r w:rsidRPr="00BA7896">
        <w:rPr>
          <w:rFonts w:ascii="Arial" w:hAnsi="Arial" w:cs="Arial"/>
          <w:b/>
          <w:bCs/>
          <w:sz w:val="24"/>
          <w:szCs w:val="24"/>
        </w:rPr>
        <w:tab/>
        <w:t>C.I.M</w:t>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Pr>
          <w:rFonts w:ascii="Arial" w:hAnsi="Arial" w:cs="Arial"/>
          <w:sz w:val="24"/>
          <w:szCs w:val="24"/>
        </w:rPr>
        <w:tab/>
      </w:r>
      <w:r w:rsidRPr="00BA7896">
        <w:rPr>
          <w:rFonts w:ascii="Arial" w:hAnsi="Arial" w:cs="Arial"/>
          <w:sz w:val="24"/>
          <w:szCs w:val="24"/>
        </w:rPr>
        <w:t>S</w:t>
      </w:r>
      <w:r w:rsidRPr="00BA7896">
        <w:rPr>
          <w:rFonts w:ascii="Arial" w:hAnsi="Arial" w:cs="Arial"/>
          <w:sz w:val="24"/>
          <w:szCs w:val="24"/>
        </w:rPr>
        <w:tab/>
        <w:t xml:space="preserve">Special Use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b/>
          <w:sz w:val="24"/>
          <w:szCs w:val="24"/>
        </w:rPr>
        <w:t>A/B</w:t>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Pr>
          <w:rFonts w:ascii="Arial" w:hAnsi="Arial" w:cs="Arial"/>
          <w:sz w:val="24"/>
          <w:szCs w:val="24"/>
        </w:rPr>
        <w:tab/>
      </w:r>
      <w:r w:rsidRPr="00BA7896">
        <w:rPr>
          <w:rFonts w:ascii="Arial" w:hAnsi="Arial" w:cs="Arial"/>
          <w:sz w:val="24"/>
          <w:szCs w:val="24"/>
        </w:rPr>
        <w:t>T</w:t>
      </w:r>
      <w:r w:rsidRPr="00BA7896">
        <w:rPr>
          <w:rFonts w:ascii="Arial" w:hAnsi="Arial" w:cs="Arial"/>
          <w:sz w:val="24"/>
          <w:szCs w:val="24"/>
        </w:rPr>
        <w:tab/>
        <w:t xml:space="preserve">Temporary Use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Pr>
          <w:rFonts w:ascii="Arial" w:hAnsi="Arial" w:cs="Arial"/>
          <w:sz w:val="24"/>
          <w:szCs w:val="24"/>
        </w:rPr>
        <w:tab/>
      </w:r>
      <w:r w:rsidRPr="00BA7896">
        <w:rPr>
          <w:rFonts w:ascii="Arial" w:hAnsi="Arial" w:cs="Arial"/>
          <w:sz w:val="24"/>
          <w:szCs w:val="24"/>
        </w:rPr>
        <w:t>CA</w:t>
      </w:r>
      <w:r w:rsidRPr="00BA7896">
        <w:rPr>
          <w:rFonts w:ascii="Arial" w:hAnsi="Arial" w:cs="Arial"/>
          <w:sz w:val="24"/>
          <w:szCs w:val="24"/>
        </w:rPr>
        <w:tab/>
        <w:t xml:space="preserve">Council Approval   </w:t>
      </w:r>
    </w:p>
    <w:p w:rsidR="00C244B2" w:rsidRPr="00713C7C" w:rsidRDefault="00C244B2" w:rsidP="00C244B2">
      <w:pPr>
        <w:pStyle w:val="PreformattedText"/>
        <w:ind w:left="720" w:right="612"/>
        <w:rPr>
          <w:rFonts w:ascii="Arial" w:hAnsi="Arial" w:cs="Arial"/>
          <w:sz w:val="16"/>
          <w:szCs w:val="16"/>
        </w:rPr>
      </w:pPr>
    </w:p>
    <w:p w:rsidR="00C244B2" w:rsidRPr="00BA7896" w:rsidRDefault="00C244B2" w:rsidP="00C244B2">
      <w:pPr>
        <w:pStyle w:val="PreformattedText"/>
        <w:ind w:left="720" w:right="612"/>
        <w:rPr>
          <w:rFonts w:ascii="Arial" w:hAnsi="Arial" w:cs="Arial"/>
          <w:b/>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 xml:space="preserve">    </w:t>
      </w:r>
      <w:r w:rsidRPr="00BA7896">
        <w:rPr>
          <w:rFonts w:ascii="Arial" w:hAnsi="Arial" w:cs="Arial"/>
          <w:b/>
          <w:sz w:val="24"/>
          <w:szCs w:val="24"/>
        </w:rPr>
        <w:t xml:space="preserve">RETAIL SALES         </w:t>
      </w:r>
    </w:p>
    <w:p w:rsidR="00C244B2" w:rsidRPr="00713C7C" w:rsidRDefault="00C244B2" w:rsidP="00C244B2">
      <w:pPr>
        <w:pStyle w:val="PreformattedText"/>
        <w:ind w:left="720" w:right="612"/>
        <w:rPr>
          <w:rFonts w:ascii="Arial" w:hAnsi="Arial" w:cs="Arial"/>
          <w:sz w:val="16"/>
          <w:szCs w:val="16"/>
        </w:rPr>
      </w:pP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Antique sales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Appliances, sales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Art supply store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Auto accessory store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Bakery-retail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Bicycle shop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Bookstore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Cigar, cigarette &amp; tobacco store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Clothing stores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Department store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Discount store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Drug store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Dry goods store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Floor covering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Florist sales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Fruit/vegetable market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Furniture sales--new/used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Gift shop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Grocery store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Hardware store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Health food store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Hearing aid sales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Hobby shop or craft studio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Household furnishings shop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Jewelry --- retail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Leather goods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Magazine and newstand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Meat market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Paint and wallpaper store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Picture frame shop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Souvenir Curio shop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Sporting goods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Stationery store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 xml:space="preserve"> </w:t>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CA</w:t>
      </w:r>
      <w:r w:rsidRPr="00BA7896">
        <w:rPr>
          <w:rFonts w:ascii="Arial" w:hAnsi="Arial" w:cs="Arial"/>
          <w:sz w:val="24"/>
          <w:szCs w:val="24"/>
        </w:rPr>
        <w:tab/>
        <w:t>CA</w:t>
      </w:r>
      <w:r w:rsidRPr="00BA7896">
        <w:rPr>
          <w:rFonts w:ascii="Arial" w:hAnsi="Arial" w:cs="Arial"/>
          <w:sz w:val="24"/>
          <w:szCs w:val="24"/>
        </w:rPr>
        <w:tab/>
        <w:t xml:space="preserve">Vendors/Vending machines on City property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Watch, clock sales &amp; repair     </w:t>
      </w:r>
    </w:p>
    <w:p w:rsidR="00C244B2" w:rsidRPr="00713C7C" w:rsidRDefault="00C244B2" w:rsidP="00C244B2">
      <w:pPr>
        <w:pStyle w:val="PreformattedText"/>
        <w:ind w:left="720" w:right="612"/>
        <w:rPr>
          <w:rFonts w:ascii="Arial" w:hAnsi="Arial" w:cs="Arial"/>
          <w:sz w:val="16"/>
          <w:szCs w:val="16"/>
        </w:rPr>
      </w:pPr>
    </w:p>
    <w:p w:rsidR="00C244B2" w:rsidRPr="00713C7C" w:rsidRDefault="00C244B2" w:rsidP="00C244B2">
      <w:pPr>
        <w:pStyle w:val="PreformattedText"/>
        <w:ind w:left="720" w:right="612"/>
        <w:rPr>
          <w:rFonts w:ascii="Arial" w:hAnsi="Arial" w:cs="Arial"/>
          <w:sz w:val="16"/>
          <w:szCs w:val="16"/>
        </w:rPr>
      </w:pPr>
    </w:p>
    <w:p w:rsidR="00C244B2" w:rsidRPr="0035251A" w:rsidRDefault="00C244B2" w:rsidP="00C244B2">
      <w:pPr>
        <w:pStyle w:val="PreformattedText"/>
        <w:ind w:left="720" w:right="612"/>
        <w:jc w:val="center"/>
        <w:rPr>
          <w:rFonts w:ascii="Arial" w:hAnsi="Arial" w:cs="Arial"/>
          <w:b/>
          <w:bCs/>
          <w:sz w:val="24"/>
          <w:szCs w:val="24"/>
        </w:rPr>
      </w:pPr>
      <w:r w:rsidRPr="00BA7896">
        <w:rPr>
          <w:rFonts w:ascii="Arial" w:hAnsi="Arial" w:cs="Arial"/>
          <w:sz w:val="24"/>
          <w:szCs w:val="24"/>
        </w:rPr>
        <w:br w:type="page"/>
      </w:r>
      <w:r w:rsidRPr="0035251A">
        <w:rPr>
          <w:rFonts w:ascii="Arial" w:hAnsi="Arial" w:cs="Arial"/>
          <w:b/>
          <w:bCs/>
          <w:sz w:val="24"/>
          <w:szCs w:val="24"/>
        </w:rPr>
        <w:t>Sec. 31-3-29</w:t>
      </w:r>
      <w:r w:rsidR="00947563">
        <w:rPr>
          <w:rFonts w:ascii="Arial" w:hAnsi="Arial" w:cs="Arial"/>
          <w:b/>
          <w:bCs/>
          <w:sz w:val="24"/>
          <w:szCs w:val="24"/>
        </w:rPr>
        <w:t xml:space="preserve">: </w:t>
      </w:r>
      <w:r w:rsidRPr="0035251A">
        <w:rPr>
          <w:rFonts w:ascii="Arial" w:hAnsi="Arial" w:cs="Arial"/>
          <w:b/>
          <w:bCs/>
          <w:sz w:val="24"/>
          <w:szCs w:val="24"/>
        </w:rPr>
        <w:t xml:space="preserve"> Table 2</w:t>
      </w:r>
    </w:p>
    <w:p w:rsidR="00C244B2" w:rsidRPr="0035251A" w:rsidRDefault="00C244B2" w:rsidP="00C244B2">
      <w:pPr>
        <w:pStyle w:val="PreformattedText"/>
        <w:ind w:left="720" w:right="612"/>
        <w:jc w:val="center"/>
        <w:rPr>
          <w:rFonts w:ascii="Arial" w:hAnsi="Arial" w:cs="Arial"/>
          <w:sz w:val="24"/>
          <w:szCs w:val="24"/>
        </w:rPr>
      </w:pPr>
      <w:r w:rsidRPr="0035251A">
        <w:rPr>
          <w:rFonts w:ascii="Arial" w:hAnsi="Arial" w:cs="Arial"/>
          <w:b/>
          <w:bCs/>
          <w:sz w:val="24"/>
          <w:szCs w:val="24"/>
        </w:rPr>
        <w:t>Uses in Zones</w:t>
      </w:r>
    </w:p>
    <w:p w:rsidR="00C244B2" w:rsidRPr="00BA7896" w:rsidRDefault="00C244B2" w:rsidP="00C244B2">
      <w:pPr>
        <w:pStyle w:val="PreformattedText"/>
        <w:ind w:left="720" w:right="612"/>
        <w:rPr>
          <w:rFonts w:ascii="Arial" w:hAnsi="Arial" w:cs="Arial"/>
          <w:sz w:val="16"/>
          <w:szCs w:val="16"/>
        </w:rPr>
      </w:pPr>
    </w:p>
    <w:p w:rsidR="00C244B2" w:rsidRDefault="00C244B2" w:rsidP="00C244B2">
      <w:pPr>
        <w:pStyle w:val="PreformattedText"/>
        <w:ind w:left="720" w:right="612"/>
        <w:rPr>
          <w:rFonts w:ascii="Arial" w:hAnsi="Arial" w:cs="Arial"/>
          <w:b/>
          <w:bCs/>
          <w:sz w:val="24"/>
          <w:szCs w:val="24"/>
        </w:rPr>
      </w:pPr>
      <w:r w:rsidRPr="00BA7896">
        <w:rPr>
          <w:rFonts w:ascii="Arial" w:hAnsi="Arial" w:cs="Arial"/>
          <w:b/>
          <w:bCs/>
          <w:sz w:val="24"/>
          <w:szCs w:val="24"/>
        </w:rPr>
        <w:tab/>
      </w:r>
      <w:r w:rsidRPr="00BA7896">
        <w:rPr>
          <w:rFonts w:ascii="Arial" w:hAnsi="Arial" w:cs="Arial"/>
          <w:b/>
          <w:bCs/>
          <w:sz w:val="24"/>
          <w:szCs w:val="24"/>
        </w:rPr>
        <w:tab/>
        <w:t>D</w:t>
      </w:r>
      <w:r>
        <w:rPr>
          <w:rFonts w:ascii="Arial" w:hAnsi="Arial" w:cs="Arial"/>
          <w:b/>
          <w:bCs/>
          <w:sz w:val="24"/>
          <w:szCs w:val="24"/>
        </w:rPr>
        <w:t>istricts</w:t>
      </w:r>
      <w:r w:rsidRPr="00BA7896">
        <w:rPr>
          <w:rFonts w:ascii="Arial" w:hAnsi="Arial" w:cs="Arial"/>
          <w:b/>
          <w:bCs/>
          <w:sz w:val="24"/>
          <w:szCs w:val="24"/>
        </w:rPr>
        <w:tab/>
      </w:r>
      <w:r w:rsidRPr="00BA7896">
        <w:rPr>
          <w:rFonts w:ascii="Arial" w:hAnsi="Arial" w:cs="Arial"/>
          <w:b/>
          <w:bCs/>
          <w:sz w:val="24"/>
          <w:szCs w:val="24"/>
        </w:rPr>
        <w:tab/>
      </w:r>
      <w:r w:rsidRPr="00BA7896">
        <w:rPr>
          <w:rFonts w:ascii="Arial" w:hAnsi="Arial" w:cs="Arial"/>
          <w:b/>
          <w:bCs/>
          <w:sz w:val="24"/>
          <w:szCs w:val="24"/>
        </w:rPr>
        <w:tab/>
        <w:t>U</w:t>
      </w:r>
      <w:r>
        <w:rPr>
          <w:rFonts w:ascii="Arial" w:hAnsi="Arial" w:cs="Arial"/>
          <w:b/>
          <w:bCs/>
          <w:sz w:val="24"/>
          <w:szCs w:val="24"/>
        </w:rPr>
        <w:t>ses</w:t>
      </w:r>
    </w:p>
    <w:p w:rsidR="00C244B2" w:rsidRPr="00BA7896" w:rsidRDefault="00C244B2" w:rsidP="00C244B2">
      <w:pPr>
        <w:pStyle w:val="PreformattedText"/>
        <w:ind w:left="720" w:right="612"/>
        <w:rPr>
          <w:rFonts w:ascii="Arial" w:hAnsi="Arial" w:cs="Arial"/>
          <w:b/>
          <w:bCs/>
          <w:sz w:val="16"/>
          <w:szCs w:val="16"/>
        </w:rPr>
      </w:pPr>
    </w:p>
    <w:p w:rsidR="00C244B2" w:rsidRPr="00BA7896" w:rsidRDefault="00C244B2" w:rsidP="00C244B2">
      <w:pPr>
        <w:pStyle w:val="PreformattedText"/>
        <w:ind w:left="720" w:right="612"/>
        <w:rPr>
          <w:rFonts w:ascii="Arial" w:hAnsi="Arial" w:cs="Arial"/>
          <w:b/>
          <w:bCs/>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Note:</w:t>
      </w:r>
      <w:r w:rsidRPr="00BA7896">
        <w:rPr>
          <w:rFonts w:ascii="Arial" w:hAnsi="Arial" w:cs="Arial"/>
          <w:sz w:val="24"/>
          <w:szCs w:val="24"/>
        </w:rPr>
        <w:tab/>
        <w:t>X</w:t>
      </w:r>
      <w:r w:rsidRPr="00BA7896">
        <w:rPr>
          <w:rFonts w:ascii="Arial" w:hAnsi="Arial" w:cs="Arial"/>
          <w:sz w:val="24"/>
          <w:szCs w:val="24"/>
        </w:rPr>
        <w:tab/>
        <w:t xml:space="preserve">Principal Use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b/>
          <w:bCs/>
          <w:sz w:val="24"/>
          <w:szCs w:val="24"/>
        </w:rPr>
        <w:t>RA</w:t>
      </w:r>
      <w:r w:rsidRPr="00BA7896">
        <w:rPr>
          <w:rFonts w:ascii="Arial" w:hAnsi="Arial" w:cs="Arial"/>
          <w:b/>
          <w:bCs/>
          <w:sz w:val="24"/>
          <w:szCs w:val="24"/>
        </w:rPr>
        <w:tab/>
        <w:t>R-1</w:t>
      </w:r>
      <w:r w:rsidRPr="00BA7896">
        <w:rPr>
          <w:rFonts w:ascii="Arial" w:hAnsi="Arial" w:cs="Arial"/>
          <w:b/>
          <w:bCs/>
          <w:sz w:val="24"/>
          <w:szCs w:val="24"/>
        </w:rPr>
        <w:tab/>
        <w:t>R-2</w:t>
      </w:r>
      <w:r w:rsidRPr="00BA7896">
        <w:rPr>
          <w:rFonts w:ascii="Arial" w:hAnsi="Arial" w:cs="Arial"/>
          <w:b/>
          <w:bCs/>
          <w:sz w:val="24"/>
          <w:szCs w:val="24"/>
        </w:rPr>
        <w:tab/>
        <w:t>B</w:t>
      </w:r>
      <w:r w:rsidRPr="00BA7896">
        <w:rPr>
          <w:rFonts w:ascii="Arial" w:hAnsi="Arial" w:cs="Arial"/>
          <w:b/>
          <w:bCs/>
          <w:sz w:val="24"/>
          <w:szCs w:val="24"/>
        </w:rPr>
        <w:tab/>
        <w:t>C.I.M</w:t>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Pr>
          <w:rFonts w:ascii="Arial" w:hAnsi="Arial" w:cs="Arial"/>
          <w:sz w:val="24"/>
          <w:szCs w:val="24"/>
        </w:rPr>
        <w:tab/>
      </w:r>
      <w:r w:rsidRPr="00BA7896">
        <w:rPr>
          <w:rFonts w:ascii="Arial" w:hAnsi="Arial" w:cs="Arial"/>
          <w:sz w:val="24"/>
          <w:szCs w:val="24"/>
        </w:rPr>
        <w:t>S</w:t>
      </w:r>
      <w:r w:rsidRPr="00BA7896">
        <w:rPr>
          <w:rFonts w:ascii="Arial" w:hAnsi="Arial" w:cs="Arial"/>
          <w:sz w:val="24"/>
          <w:szCs w:val="24"/>
        </w:rPr>
        <w:tab/>
        <w:t xml:space="preserve">Special Use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b/>
          <w:sz w:val="24"/>
          <w:szCs w:val="24"/>
        </w:rPr>
        <w:t>A/B</w:t>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Pr>
          <w:rFonts w:ascii="Arial" w:hAnsi="Arial" w:cs="Arial"/>
          <w:sz w:val="24"/>
          <w:szCs w:val="24"/>
        </w:rPr>
        <w:tab/>
      </w:r>
      <w:r w:rsidRPr="00BA7896">
        <w:rPr>
          <w:rFonts w:ascii="Arial" w:hAnsi="Arial" w:cs="Arial"/>
          <w:sz w:val="24"/>
          <w:szCs w:val="24"/>
        </w:rPr>
        <w:t>T</w:t>
      </w:r>
      <w:r w:rsidRPr="00BA7896">
        <w:rPr>
          <w:rFonts w:ascii="Arial" w:hAnsi="Arial" w:cs="Arial"/>
          <w:sz w:val="24"/>
          <w:szCs w:val="24"/>
        </w:rPr>
        <w:tab/>
        <w:t xml:space="preserve">Temporary Use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Pr>
          <w:rFonts w:ascii="Arial" w:hAnsi="Arial" w:cs="Arial"/>
          <w:sz w:val="24"/>
          <w:szCs w:val="24"/>
        </w:rPr>
        <w:tab/>
      </w:r>
      <w:r w:rsidRPr="00BA7896">
        <w:rPr>
          <w:rFonts w:ascii="Arial" w:hAnsi="Arial" w:cs="Arial"/>
          <w:sz w:val="24"/>
          <w:szCs w:val="24"/>
        </w:rPr>
        <w:t>CA</w:t>
      </w:r>
      <w:r w:rsidRPr="00BA7896">
        <w:rPr>
          <w:rFonts w:ascii="Arial" w:hAnsi="Arial" w:cs="Arial"/>
          <w:sz w:val="24"/>
          <w:szCs w:val="24"/>
        </w:rPr>
        <w:tab/>
        <w:t xml:space="preserve">Council Approval   </w:t>
      </w:r>
    </w:p>
    <w:p w:rsidR="00C244B2" w:rsidRPr="00713C7C" w:rsidRDefault="00C244B2" w:rsidP="00C244B2">
      <w:pPr>
        <w:pStyle w:val="PreformattedText"/>
        <w:ind w:left="720" w:right="612"/>
        <w:rPr>
          <w:rFonts w:ascii="Arial" w:hAnsi="Arial" w:cs="Arial"/>
          <w:sz w:val="16"/>
          <w:szCs w:val="16"/>
        </w:rPr>
      </w:pPr>
    </w:p>
    <w:p w:rsidR="00C244B2" w:rsidRPr="00BA7896" w:rsidRDefault="00C244B2" w:rsidP="00C244B2">
      <w:pPr>
        <w:pStyle w:val="PreformattedText"/>
        <w:ind w:left="720" w:right="612"/>
        <w:rPr>
          <w:rFonts w:ascii="Arial" w:hAnsi="Arial" w:cs="Arial"/>
          <w:b/>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 xml:space="preserve">    </w:t>
      </w:r>
      <w:r w:rsidRPr="00BA7896">
        <w:rPr>
          <w:rFonts w:ascii="Arial" w:hAnsi="Arial" w:cs="Arial"/>
          <w:b/>
          <w:sz w:val="24"/>
          <w:szCs w:val="24"/>
        </w:rPr>
        <w:t xml:space="preserve">INDUSTRIAL USE        </w:t>
      </w:r>
    </w:p>
    <w:p w:rsidR="00C244B2" w:rsidRPr="00713C7C" w:rsidRDefault="00C244B2" w:rsidP="00C244B2">
      <w:pPr>
        <w:pStyle w:val="PreformattedText"/>
        <w:ind w:left="720" w:right="612"/>
        <w:rPr>
          <w:rFonts w:ascii="Arial" w:hAnsi="Arial" w:cs="Arial"/>
          <w:sz w:val="16"/>
          <w:szCs w:val="16"/>
        </w:rPr>
      </w:pPr>
    </w:p>
    <w:p w:rsidR="00C244B2" w:rsidRPr="00BA7896" w:rsidRDefault="00C244B2" w:rsidP="00C244B2">
      <w:pPr>
        <w:pStyle w:val="PreformattedText"/>
        <w:ind w:left="720" w:right="612"/>
        <w:rPr>
          <w:rFonts w:ascii="Arial" w:hAnsi="Arial" w:cs="Arial"/>
          <w:b/>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 xml:space="preserve">    </w:t>
      </w:r>
      <w:r w:rsidRPr="00BA7896">
        <w:rPr>
          <w:rFonts w:ascii="Arial" w:hAnsi="Arial" w:cs="Arial"/>
          <w:b/>
          <w:sz w:val="24"/>
          <w:szCs w:val="24"/>
        </w:rPr>
        <w:t xml:space="preserve">CONSTRUCTION         </w:t>
      </w:r>
    </w:p>
    <w:p w:rsidR="00C244B2" w:rsidRPr="00713C7C" w:rsidRDefault="00C244B2" w:rsidP="00C244B2">
      <w:pPr>
        <w:pStyle w:val="PreformattedText"/>
        <w:ind w:left="720" w:right="612"/>
        <w:rPr>
          <w:rFonts w:ascii="Arial" w:hAnsi="Arial" w:cs="Arial"/>
          <w:sz w:val="16"/>
          <w:szCs w:val="16"/>
        </w:rPr>
      </w:pP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 xml:space="preserve">Building materials sales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S</w:t>
      </w:r>
      <w:r w:rsidRPr="00BA7896">
        <w:rPr>
          <w:rFonts w:ascii="Arial" w:hAnsi="Arial" w:cs="Arial"/>
          <w:sz w:val="24"/>
          <w:szCs w:val="24"/>
        </w:rPr>
        <w:tab/>
        <w:t xml:space="preserve">Bulk material storage yard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Electrical equipment sales/fixtures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 xml:space="preserve">Monument works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 xml:space="preserve">Plumbing supplies/fixtures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 xml:space="preserve">Pump sales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 xml:space="preserve">Septic tank sales and service      </w:t>
      </w:r>
    </w:p>
    <w:p w:rsidR="00C244B2" w:rsidRPr="00713C7C" w:rsidRDefault="00C244B2" w:rsidP="00C244B2">
      <w:pPr>
        <w:pStyle w:val="PreformattedText"/>
        <w:ind w:left="720" w:right="612"/>
        <w:rPr>
          <w:rFonts w:ascii="Arial" w:hAnsi="Arial" w:cs="Arial"/>
          <w:sz w:val="16"/>
          <w:szCs w:val="16"/>
        </w:rPr>
      </w:pPr>
    </w:p>
    <w:p w:rsidR="00C244B2" w:rsidRPr="00BA7896" w:rsidRDefault="00C244B2" w:rsidP="00C244B2">
      <w:pPr>
        <w:pStyle w:val="PreformattedText"/>
        <w:ind w:left="720" w:right="612"/>
        <w:rPr>
          <w:rFonts w:ascii="Arial" w:hAnsi="Arial" w:cs="Arial"/>
          <w:b/>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 xml:space="preserve">    </w:t>
      </w:r>
      <w:r w:rsidRPr="00BA7896">
        <w:rPr>
          <w:rFonts w:ascii="Arial" w:hAnsi="Arial" w:cs="Arial"/>
          <w:b/>
          <w:sz w:val="24"/>
          <w:szCs w:val="24"/>
        </w:rPr>
        <w:t xml:space="preserve">INDUSTRIAL SERVICE       </w:t>
      </w:r>
    </w:p>
    <w:p w:rsidR="00C244B2" w:rsidRPr="00713C7C" w:rsidRDefault="00C244B2" w:rsidP="00C244B2">
      <w:pPr>
        <w:pStyle w:val="PreformattedText"/>
        <w:ind w:left="720" w:right="612"/>
        <w:rPr>
          <w:rFonts w:ascii="Arial" w:hAnsi="Arial" w:cs="Arial"/>
          <w:sz w:val="16"/>
          <w:szCs w:val="16"/>
        </w:rPr>
      </w:pP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 xml:space="preserve">Dry cleaning and dyeing plant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 xml:space="preserve">Laboratory for experimentation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 xml:space="preserve">  and scientific research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 xml:space="preserve">Laboratory for testing materials or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 xml:space="preserve">  products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 Mirror supply, refinishing (glass)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Upholstery shop         </w:t>
      </w:r>
    </w:p>
    <w:p w:rsidR="00C244B2" w:rsidRPr="00713C7C" w:rsidRDefault="00C244B2" w:rsidP="00C244B2">
      <w:pPr>
        <w:pStyle w:val="PreformattedText"/>
        <w:ind w:left="720" w:right="612"/>
        <w:rPr>
          <w:rFonts w:ascii="Arial" w:hAnsi="Arial" w:cs="Arial"/>
          <w:sz w:val="16"/>
          <w:szCs w:val="16"/>
        </w:rPr>
      </w:pPr>
    </w:p>
    <w:p w:rsidR="00C244B2" w:rsidRPr="00BA7896" w:rsidRDefault="00C244B2" w:rsidP="00C244B2">
      <w:pPr>
        <w:pStyle w:val="PreformattedText"/>
        <w:ind w:left="720" w:right="612"/>
        <w:rPr>
          <w:rFonts w:ascii="Arial" w:hAnsi="Arial" w:cs="Arial"/>
          <w:b/>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 xml:space="preserve">    </w:t>
      </w:r>
      <w:r w:rsidRPr="00BA7896">
        <w:rPr>
          <w:rFonts w:ascii="Arial" w:hAnsi="Arial" w:cs="Arial"/>
          <w:b/>
          <w:sz w:val="24"/>
          <w:szCs w:val="24"/>
        </w:rPr>
        <w:t xml:space="preserve">MANUFACTURING         </w:t>
      </w:r>
    </w:p>
    <w:p w:rsidR="00C244B2" w:rsidRPr="00713C7C" w:rsidRDefault="00C244B2" w:rsidP="00C244B2">
      <w:pPr>
        <w:pStyle w:val="PreformattedText"/>
        <w:ind w:left="720" w:right="612"/>
        <w:rPr>
          <w:rFonts w:ascii="Arial" w:hAnsi="Arial" w:cs="Arial"/>
          <w:sz w:val="16"/>
          <w:szCs w:val="16"/>
        </w:rPr>
      </w:pP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 xml:space="preserve">Manufacturing uses, including but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 xml:space="preserve">   not limited to assembly, cleaning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 xml:space="preserve"> </w:t>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 xml:space="preserve">   compounding, fabrication,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 xml:space="preserve"> </w:t>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 xml:space="preserve">   manufacture, custom building,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 xml:space="preserve"> </w:t>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 xml:space="preserve">   mixing, packaging, processing, and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 xml:space="preserve">   production which must meet U.S. and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 xml:space="preserve">   Illinois standards         </w:t>
      </w:r>
    </w:p>
    <w:p w:rsidR="00C244B2" w:rsidRPr="00713C7C" w:rsidRDefault="00C244B2" w:rsidP="00C244B2">
      <w:pPr>
        <w:pStyle w:val="PreformattedText"/>
        <w:ind w:left="720" w:right="612"/>
        <w:rPr>
          <w:rFonts w:ascii="Arial" w:hAnsi="Arial" w:cs="Arial"/>
          <w:sz w:val="16"/>
          <w:szCs w:val="16"/>
        </w:rPr>
      </w:pPr>
    </w:p>
    <w:p w:rsidR="00C244B2" w:rsidRPr="00BA7896" w:rsidRDefault="00C244B2" w:rsidP="00C244B2">
      <w:pPr>
        <w:pStyle w:val="PreformattedText"/>
        <w:ind w:left="720" w:right="612"/>
        <w:rPr>
          <w:rFonts w:ascii="Arial" w:hAnsi="Arial" w:cs="Arial"/>
          <w:b/>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 xml:space="preserve">    </w:t>
      </w:r>
      <w:r w:rsidRPr="00BA7896">
        <w:rPr>
          <w:rFonts w:ascii="Arial" w:hAnsi="Arial" w:cs="Arial"/>
          <w:b/>
          <w:sz w:val="24"/>
          <w:szCs w:val="24"/>
        </w:rPr>
        <w:t xml:space="preserve">PUBLIC USES         </w:t>
      </w:r>
    </w:p>
    <w:p w:rsidR="00C244B2" w:rsidRPr="00713C7C" w:rsidRDefault="00C244B2" w:rsidP="00C244B2">
      <w:pPr>
        <w:pStyle w:val="PreformattedText"/>
        <w:ind w:left="720" w:right="612"/>
        <w:rPr>
          <w:rFonts w:ascii="Arial" w:hAnsi="Arial" w:cs="Arial"/>
          <w:sz w:val="16"/>
          <w:szCs w:val="16"/>
        </w:rPr>
      </w:pPr>
    </w:p>
    <w:p w:rsidR="00C244B2" w:rsidRPr="00BA7896" w:rsidRDefault="00C244B2" w:rsidP="00C244B2">
      <w:pPr>
        <w:pStyle w:val="PreformattedText"/>
        <w:ind w:left="720" w:right="612"/>
        <w:rPr>
          <w:rFonts w:ascii="Arial" w:hAnsi="Arial" w:cs="Arial"/>
          <w:b/>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 xml:space="preserve">    </w:t>
      </w:r>
      <w:r w:rsidRPr="00BA7896">
        <w:rPr>
          <w:rFonts w:ascii="Arial" w:hAnsi="Arial" w:cs="Arial"/>
          <w:b/>
          <w:sz w:val="24"/>
          <w:szCs w:val="24"/>
        </w:rPr>
        <w:t xml:space="preserve">EDUCATION           </w:t>
      </w:r>
    </w:p>
    <w:p w:rsidR="00C244B2" w:rsidRPr="00713C7C" w:rsidRDefault="00C244B2" w:rsidP="00C244B2">
      <w:pPr>
        <w:pStyle w:val="PreformattedText"/>
        <w:ind w:left="720" w:right="612"/>
        <w:rPr>
          <w:rFonts w:ascii="Arial" w:hAnsi="Arial" w:cs="Arial"/>
          <w:sz w:val="16"/>
          <w:szCs w:val="16"/>
        </w:rPr>
      </w:pP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 xml:space="preserve">College, university, junior college or high school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S</w:t>
      </w:r>
      <w:r w:rsidRPr="00BA7896">
        <w:rPr>
          <w:rFonts w:ascii="Arial" w:hAnsi="Arial" w:cs="Arial"/>
          <w:sz w:val="24"/>
          <w:szCs w:val="24"/>
        </w:rPr>
        <w:tab/>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 xml:space="preserve">Commercial school, trade school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 xml:space="preserve">  or other school offering training in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 xml:space="preserve">  specialized course of study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 xml:space="preserve">Elementary or junior high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 xml:space="preserve">Nursery, pre-school or day care </w:t>
      </w:r>
    </w:p>
    <w:p w:rsidR="00C244B2" w:rsidRPr="00713C7C" w:rsidRDefault="00C244B2" w:rsidP="00C244B2">
      <w:pPr>
        <w:pStyle w:val="PreformattedText"/>
        <w:ind w:left="720" w:right="612"/>
        <w:rPr>
          <w:rFonts w:ascii="Arial" w:hAnsi="Arial" w:cs="Arial"/>
          <w:sz w:val="16"/>
          <w:szCs w:val="16"/>
        </w:rPr>
      </w:pPr>
    </w:p>
    <w:p w:rsidR="00C244B2" w:rsidRPr="0035251A" w:rsidRDefault="00C244B2" w:rsidP="00C244B2">
      <w:pPr>
        <w:pStyle w:val="PreformattedText"/>
        <w:ind w:left="720" w:right="612"/>
        <w:jc w:val="center"/>
        <w:rPr>
          <w:rFonts w:ascii="Arial" w:hAnsi="Arial" w:cs="Arial"/>
          <w:b/>
          <w:bCs/>
          <w:sz w:val="24"/>
          <w:szCs w:val="24"/>
        </w:rPr>
      </w:pPr>
      <w:r w:rsidRPr="00BA7896">
        <w:rPr>
          <w:rFonts w:ascii="Arial" w:hAnsi="Arial" w:cs="Arial"/>
          <w:b/>
          <w:bCs/>
          <w:sz w:val="24"/>
          <w:szCs w:val="24"/>
        </w:rPr>
        <w:br w:type="page"/>
      </w:r>
      <w:r w:rsidRPr="0035251A">
        <w:rPr>
          <w:rFonts w:ascii="Arial" w:hAnsi="Arial" w:cs="Arial"/>
          <w:b/>
          <w:bCs/>
          <w:sz w:val="24"/>
          <w:szCs w:val="24"/>
        </w:rPr>
        <w:t>Sec. 31-3-29</w:t>
      </w:r>
      <w:r w:rsidR="00947563">
        <w:rPr>
          <w:rFonts w:ascii="Arial" w:hAnsi="Arial" w:cs="Arial"/>
          <w:b/>
          <w:bCs/>
          <w:sz w:val="24"/>
          <w:szCs w:val="24"/>
        </w:rPr>
        <w:t xml:space="preserve">: </w:t>
      </w:r>
      <w:r w:rsidRPr="0035251A">
        <w:rPr>
          <w:rFonts w:ascii="Arial" w:hAnsi="Arial" w:cs="Arial"/>
          <w:b/>
          <w:bCs/>
          <w:sz w:val="24"/>
          <w:szCs w:val="24"/>
        </w:rPr>
        <w:t xml:space="preserve"> Table 2</w:t>
      </w:r>
    </w:p>
    <w:p w:rsidR="00C244B2" w:rsidRPr="0035251A" w:rsidRDefault="00C244B2" w:rsidP="00C244B2">
      <w:pPr>
        <w:pStyle w:val="PreformattedText"/>
        <w:ind w:left="720" w:right="612"/>
        <w:jc w:val="center"/>
        <w:rPr>
          <w:rFonts w:ascii="Arial" w:hAnsi="Arial" w:cs="Arial"/>
          <w:sz w:val="24"/>
          <w:szCs w:val="24"/>
        </w:rPr>
      </w:pPr>
      <w:r w:rsidRPr="0035251A">
        <w:rPr>
          <w:rFonts w:ascii="Arial" w:hAnsi="Arial" w:cs="Arial"/>
          <w:b/>
          <w:bCs/>
          <w:sz w:val="24"/>
          <w:szCs w:val="24"/>
        </w:rPr>
        <w:t>Uses in Zones</w:t>
      </w:r>
    </w:p>
    <w:p w:rsidR="00C244B2" w:rsidRPr="00BA7896" w:rsidRDefault="00C244B2" w:rsidP="00C244B2">
      <w:pPr>
        <w:pStyle w:val="PreformattedText"/>
        <w:ind w:left="720" w:right="612"/>
        <w:rPr>
          <w:rFonts w:ascii="Arial" w:hAnsi="Arial" w:cs="Arial"/>
          <w:sz w:val="16"/>
          <w:szCs w:val="16"/>
        </w:rPr>
      </w:pPr>
    </w:p>
    <w:p w:rsidR="00C244B2" w:rsidRDefault="00C244B2" w:rsidP="00C244B2">
      <w:pPr>
        <w:pStyle w:val="PreformattedText"/>
        <w:ind w:left="720" w:right="612"/>
        <w:rPr>
          <w:rFonts w:ascii="Arial" w:hAnsi="Arial" w:cs="Arial"/>
          <w:b/>
          <w:bCs/>
          <w:sz w:val="24"/>
          <w:szCs w:val="24"/>
        </w:rPr>
      </w:pPr>
      <w:r w:rsidRPr="00BA7896">
        <w:rPr>
          <w:rFonts w:ascii="Arial" w:hAnsi="Arial" w:cs="Arial"/>
          <w:b/>
          <w:bCs/>
          <w:sz w:val="24"/>
          <w:szCs w:val="24"/>
        </w:rPr>
        <w:tab/>
      </w:r>
      <w:r w:rsidRPr="00BA7896">
        <w:rPr>
          <w:rFonts w:ascii="Arial" w:hAnsi="Arial" w:cs="Arial"/>
          <w:b/>
          <w:bCs/>
          <w:sz w:val="24"/>
          <w:szCs w:val="24"/>
        </w:rPr>
        <w:tab/>
        <w:t>D</w:t>
      </w:r>
      <w:r>
        <w:rPr>
          <w:rFonts w:ascii="Arial" w:hAnsi="Arial" w:cs="Arial"/>
          <w:b/>
          <w:bCs/>
          <w:sz w:val="24"/>
          <w:szCs w:val="24"/>
        </w:rPr>
        <w:t>istricts</w:t>
      </w:r>
      <w:r w:rsidRPr="00BA7896">
        <w:rPr>
          <w:rFonts w:ascii="Arial" w:hAnsi="Arial" w:cs="Arial"/>
          <w:b/>
          <w:bCs/>
          <w:sz w:val="24"/>
          <w:szCs w:val="24"/>
        </w:rPr>
        <w:tab/>
      </w:r>
      <w:r w:rsidRPr="00BA7896">
        <w:rPr>
          <w:rFonts w:ascii="Arial" w:hAnsi="Arial" w:cs="Arial"/>
          <w:b/>
          <w:bCs/>
          <w:sz w:val="24"/>
          <w:szCs w:val="24"/>
        </w:rPr>
        <w:tab/>
      </w:r>
      <w:r w:rsidRPr="00BA7896">
        <w:rPr>
          <w:rFonts w:ascii="Arial" w:hAnsi="Arial" w:cs="Arial"/>
          <w:b/>
          <w:bCs/>
          <w:sz w:val="24"/>
          <w:szCs w:val="24"/>
        </w:rPr>
        <w:tab/>
        <w:t>U</w:t>
      </w:r>
      <w:r>
        <w:rPr>
          <w:rFonts w:ascii="Arial" w:hAnsi="Arial" w:cs="Arial"/>
          <w:b/>
          <w:bCs/>
          <w:sz w:val="24"/>
          <w:szCs w:val="24"/>
        </w:rPr>
        <w:t>ses</w:t>
      </w:r>
    </w:p>
    <w:p w:rsidR="00C244B2" w:rsidRPr="00BA7896" w:rsidRDefault="00C244B2" w:rsidP="00C244B2">
      <w:pPr>
        <w:pStyle w:val="PreformattedText"/>
        <w:ind w:left="720" w:right="612"/>
        <w:rPr>
          <w:rFonts w:ascii="Arial" w:hAnsi="Arial" w:cs="Arial"/>
          <w:b/>
          <w:bCs/>
          <w:sz w:val="16"/>
          <w:szCs w:val="16"/>
        </w:rPr>
      </w:pPr>
    </w:p>
    <w:p w:rsidR="00C244B2" w:rsidRPr="0035251A" w:rsidRDefault="00C244B2" w:rsidP="00C244B2">
      <w:pPr>
        <w:pStyle w:val="PreformattedText"/>
        <w:ind w:left="720" w:right="612"/>
        <w:rPr>
          <w:rFonts w:ascii="Arial" w:hAnsi="Arial" w:cs="Arial"/>
          <w:b/>
          <w:bCs/>
          <w:sz w:val="22"/>
          <w:szCs w:val="22"/>
        </w:rPr>
      </w:pP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t>Note:</w:t>
      </w:r>
      <w:r w:rsidRPr="0035251A">
        <w:rPr>
          <w:rFonts w:ascii="Arial" w:hAnsi="Arial" w:cs="Arial"/>
          <w:sz w:val="22"/>
          <w:szCs w:val="22"/>
        </w:rPr>
        <w:tab/>
        <w:t>X</w:t>
      </w:r>
      <w:r w:rsidRPr="0035251A">
        <w:rPr>
          <w:rFonts w:ascii="Arial" w:hAnsi="Arial" w:cs="Arial"/>
          <w:sz w:val="22"/>
          <w:szCs w:val="22"/>
        </w:rPr>
        <w:tab/>
        <w:t xml:space="preserve">Principal Use   </w:t>
      </w:r>
    </w:p>
    <w:p w:rsidR="00C244B2" w:rsidRPr="0035251A" w:rsidRDefault="00C244B2" w:rsidP="00C244B2">
      <w:pPr>
        <w:pStyle w:val="PreformattedText"/>
        <w:ind w:left="720" w:right="612"/>
        <w:rPr>
          <w:rFonts w:ascii="Arial" w:hAnsi="Arial" w:cs="Arial"/>
          <w:sz w:val="22"/>
          <w:szCs w:val="22"/>
        </w:rPr>
      </w:pPr>
      <w:r w:rsidRPr="0035251A">
        <w:rPr>
          <w:rFonts w:ascii="Arial" w:hAnsi="Arial" w:cs="Arial"/>
          <w:b/>
          <w:bCs/>
          <w:sz w:val="22"/>
          <w:szCs w:val="22"/>
        </w:rPr>
        <w:t>RA</w:t>
      </w:r>
      <w:r w:rsidRPr="0035251A">
        <w:rPr>
          <w:rFonts w:ascii="Arial" w:hAnsi="Arial" w:cs="Arial"/>
          <w:b/>
          <w:bCs/>
          <w:sz w:val="22"/>
          <w:szCs w:val="22"/>
        </w:rPr>
        <w:tab/>
        <w:t>R-1</w:t>
      </w:r>
      <w:r w:rsidRPr="0035251A">
        <w:rPr>
          <w:rFonts w:ascii="Arial" w:hAnsi="Arial" w:cs="Arial"/>
          <w:b/>
          <w:bCs/>
          <w:sz w:val="22"/>
          <w:szCs w:val="22"/>
        </w:rPr>
        <w:tab/>
        <w:t>R-2</w:t>
      </w:r>
      <w:r w:rsidRPr="0035251A">
        <w:rPr>
          <w:rFonts w:ascii="Arial" w:hAnsi="Arial" w:cs="Arial"/>
          <w:b/>
          <w:bCs/>
          <w:sz w:val="22"/>
          <w:szCs w:val="22"/>
        </w:rPr>
        <w:tab/>
        <w:t>B</w:t>
      </w:r>
      <w:r w:rsidRPr="0035251A">
        <w:rPr>
          <w:rFonts w:ascii="Arial" w:hAnsi="Arial" w:cs="Arial"/>
          <w:b/>
          <w:bCs/>
          <w:sz w:val="22"/>
          <w:szCs w:val="22"/>
        </w:rPr>
        <w:tab/>
        <w:t>C.I.M</w:t>
      </w: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t>S</w:t>
      </w:r>
      <w:r w:rsidRPr="0035251A">
        <w:rPr>
          <w:rFonts w:ascii="Arial" w:hAnsi="Arial" w:cs="Arial"/>
          <w:sz w:val="22"/>
          <w:szCs w:val="22"/>
        </w:rPr>
        <w:tab/>
        <w:t xml:space="preserve">Special Use   </w:t>
      </w:r>
    </w:p>
    <w:p w:rsidR="00C244B2" w:rsidRPr="0035251A" w:rsidRDefault="00C244B2" w:rsidP="00C244B2">
      <w:pPr>
        <w:pStyle w:val="PreformattedText"/>
        <w:ind w:left="720" w:right="612"/>
        <w:rPr>
          <w:rFonts w:ascii="Arial" w:hAnsi="Arial" w:cs="Arial"/>
          <w:sz w:val="22"/>
          <w:szCs w:val="22"/>
        </w:rPr>
      </w:pPr>
      <w:r w:rsidRPr="0035251A">
        <w:rPr>
          <w:rFonts w:ascii="Arial" w:hAnsi="Arial" w:cs="Arial"/>
          <w:sz w:val="22"/>
          <w:szCs w:val="22"/>
        </w:rPr>
        <w:tab/>
      </w:r>
      <w:r w:rsidRPr="0035251A">
        <w:rPr>
          <w:rFonts w:ascii="Arial" w:hAnsi="Arial" w:cs="Arial"/>
          <w:b/>
          <w:sz w:val="22"/>
          <w:szCs w:val="22"/>
        </w:rPr>
        <w:t>A/B</w:t>
      </w: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t>T</w:t>
      </w:r>
      <w:r w:rsidRPr="0035251A">
        <w:rPr>
          <w:rFonts w:ascii="Arial" w:hAnsi="Arial" w:cs="Arial"/>
          <w:sz w:val="22"/>
          <w:szCs w:val="22"/>
        </w:rPr>
        <w:tab/>
        <w:t xml:space="preserve">Temporary Use   </w:t>
      </w:r>
    </w:p>
    <w:p w:rsidR="00C244B2" w:rsidRPr="0035251A" w:rsidRDefault="00C244B2" w:rsidP="00C244B2">
      <w:pPr>
        <w:pStyle w:val="PreformattedText"/>
        <w:ind w:left="720" w:right="612"/>
        <w:rPr>
          <w:rFonts w:ascii="Arial" w:hAnsi="Arial" w:cs="Arial"/>
          <w:sz w:val="22"/>
          <w:szCs w:val="22"/>
        </w:rPr>
      </w:pP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t>CA</w:t>
      </w:r>
      <w:r w:rsidRPr="0035251A">
        <w:rPr>
          <w:rFonts w:ascii="Arial" w:hAnsi="Arial" w:cs="Arial"/>
          <w:sz w:val="22"/>
          <w:szCs w:val="22"/>
        </w:rPr>
        <w:tab/>
        <w:t xml:space="preserve">Council Approval   </w:t>
      </w:r>
    </w:p>
    <w:p w:rsidR="00C244B2" w:rsidRPr="00BA7896" w:rsidRDefault="00C244B2" w:rsidP="00C244B2">
      <w:pPr>
        <w:pStyle w:val="PreformattedText"/>
        <w:ind w:left="720" w:right="612"/>
        <w:rPr>
          <w:rFonts w:ascii="Arial" w:hAnsi="Arial" w:cs="Arial"/>
          <w:b/>
          <w:bCs/>
          <w:sz w:val="16"/>
          <w:szCs w:val="16"/>
        </w:rPr>
      </w:pPr>
    </w:p>
    <w:p w:rsidR="00C244B2" w:rsidRPr="0035251A" w:rsidRDefault="00C244B2" w:rsidP="00C244B2">
      <w:pPr>
        <w:pStyle w:val="PreformattedText"/>
        <w:ind w:left="720" w:right="612"/>
        <w:rPr>
          <w:rFonts w:ascii="Arial" w:hAnsi="Arial" w:cs="Arial"/>
          <w:b/>
          <w:sz w:val="22"/>
          <w:szCs w:val="22"/>
        </w:rPr>
      </w:pP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t xml:space="preserve">    </w:t>
      </w:r>
      <w:r w:rsidRPr="0035251A">
        <w:rPr>
          <w:rFonts w:ascii="Arial" w:hAnsi="Arial" w:cs="Arial"/>
          <w:b/>
          <w:sz w:val="22"/>
          <w:szCs w:val="22"/>
        </w:rPr>
        <w:t xml:space="preserve">HEALTH CARE       </w:t>
      </w:r>
    </w:p>
    <w:p w:rsidR="00C244B2" w:rsidRPr="00BA7896" w:rsidRDefault="00C244B2" w:rsidP="00C244B2">
      <w:pPr>
        <w:pStyle w:val="PreformattedText"/>
        <w:ind w:left="720" w:right="612"/>
        <w:rPr>
          <w:rFonts w:ascii="Arial" w:hAnsi="Arial" w:cs="Arial"/>
          <w:b/>
          <w:bCs/>
          <w:sz w:val="16"/>
          <w:szCs w:val="16"/>
        </w:rPr>
      </w:pP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 xml:space="preserve">Child care institution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X</w:t>
      </w:r>
      <w:r w:rsidRPr="00BA7896">
        <w:rPr>
          <w:rFonts w:ascii="Arial" w:hAnsi="Arial" w:cs="Arial"/>
          <w:sz w:val="24"/>
          <w:szCs w:val="24"/>
        </w:rPr>
        <w:tab/>
        <w:t xml:space="preserve">Hospital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X</w:t>
      </w:r>
      <w:r w:rsidRPr="00BA7896">
        <w:rPr>
          <w:rFonts w:ascii="Arial" w:hAnsi="Arial" w:cs="Arial"/>
          <w:sz w:val="24"/>
          <w:szCs w:val="24"/>
        </w:rPr>
        <w:tab/>
        <w:t xml:space="preserve">Medical Clinic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 xml:space="preserve">Mental health clinic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 xml:space="preserve">Mental hospital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X</w:t>
      </w:r>
      <w:r w:rsidRPr="00BA7896">
        <w:rPr>
          <w:rFonts w:ascii="Arial" w:hAnsi="Arial" w:cs="Arial"/>
          <w:sz w:val="24"/>
          <w:szCs w:val="24"/>
        </w:rPr>
        <w:tab/>
        <w:t xml:space="preserve">Nursing home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Professional Office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 xml:space="preserve">Sheltered Care Home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Therapy-occupational / physical, etc.     </w:t>
      </w:r>
    </w:p>
    <w:p w:rsidR="00C244B2" w:rsidRPr="00BA7896" w:rsidRDefault="00C244B2" w:rsidP="00C244B2">
      <w:pPr>
        <w:pStyle w:val="PreformattedText"/>
        <w:ind w:left="720" w:right="612"/>
        <w:rPr>
          <w:rFonts w:ascii="Arial" w:hAnsi="Arial" w:cs="Arial"/>
          <w:b/>
          <w:bCs/>
          <w:sz w:val="16"/>
          <w:szCs w:val="16"/>
        </w:rPr>
      </w:pPr>
    </w:p>
    <w:p w:rsidR="00C244B2" w:rsidRPr="0035251A" w:rsidRDefault="00C244B2" w:rsidP="00C244B2">
      <w:pPr>
        <w:pStyle w:val="PreformattedText"/>
        <w:ind w:left="720" w:right="612"/>
        <w:rPr>
          <w:rFonts w:ascii="Arial" w:hAnsi="Arial" w:cs="Arial"/>
          <w:b/>
          <w:sz w:val="22"/>
          <w:szCs w:val="22"/>
        </w:rPr>
      </w:pP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t xml:space="preserve">    </w:t>
      </w:r>
      <w:r w:rsidRPr="0035251A">
        <w:rPr>
          <w:rFonts w:ascii="Arial" w:hAnsi="Arial" w:cs="Arial"/>
          <w:b/>
          <w:sz w:val="22"/>
          <w:szCs w:val="22"/>
        </w:rPr>
        <w:t xml:space="preserve">PUBLIC FACILITIES       </w:t>
      </w:r>
    </w:p>
    <w:p w:rsidR="00C244B2" w:rsidRPr="00BA7896" w:rsidRDefault="00C244B2" w:rsidP="00C244B2">
      <w:pPr>
        <w:pStyle w:val="PreformattedText"/>
        <w:ind w:left="720" w:right="612"/>
        <w:rPr>
          <w:rFonts w:ascii="Arial" w:hAnsi="Arial" w:cs="Arial"/>
          <w:b/>
          <w:bCs/>
          <w:sz w:val="16"/>
          <w:szCs w:val="16"/>
        </w:rPr>
      </w:pP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 xml:space="preserve">Cemetery and mausoleum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Community center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Governmental office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Library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Museum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Post Office        </w:t>
      </w:r>
    </w:p>
    <w:p w:rsidR="00C244B2" w:rsidRPr="00BA7896" w:rsidRDefault="00C244B2" w:rsidP="00C244B2">
      <w:pPr>
        <w:pStyle w:val="PreformattedText"/>
        <w:ind w:left="720" w:right="612"/>
        <w:rPr>
          <w:rFonts w:ascii="Arial" w:hAnsi="Arial" w:cs="Arial"/>
          <w:b/>
          <w:bCs/>
          <w:sz w:val="16"/>
          <w:szCs w:val="16"/>
        </w:rPr>
      </w:pPr>
    </w:p>
    <w:p w:rsidR="00C244B2" w:rsidRPr="0035251A" w:rsidRDefault="00C244B2" w:rsidP="00C244B2">
      <w:pPr>
        <w:pStyle w:val="PreformattedText"/>
        <w:ind w:left="720" w:right="612"/>
        <w:rPr>
          <w:rFonts w:ascii="Arial" w:hAnsi="Arial" w:cs="Arial"/>
          <w:b/>
          <w:sz w:val="22"/>
          <w:szCs w:val="22"/>
        </w:rPr>
      </w:pP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t xml:space="preserve">    </w:t>
      </w:r>
      <w:r w:rsidRPr="0035251A">
        <w:rPr>
          <w:rFonts w:ascii="Arial" w:hAnsi="Arial" w:cs="Arial"/>
          <w:b/>
          <w:sz w:val="22"/>
          <w:szCs w:val="22"/>
        </w:rPr>
        <w:t xml:space="preserve">PUBLIC RECREATION       </w:t>
      </w:r>
    </w:p>
    <w:p w:rsidR="00C244B2" w:rsidRPr="00BA7896" w:rsidRDefault="00C244B2" w:rsidP="00C244B2">
      <w:pPr>
        <w:pStyle w:val="PreformattedText"/>
        <w:ind w:left="720" w:right="612"/>
        <w:rPr>
          <w:rFonts w:ascii="Arial" w:hAnsi="Arial" w:cs="Arial"/>
          <w:b/>
          <w:bCs/>
          <w:sz w:val="16"/>
          <w:szCs w:val="16"/>
        </w:rPr>
      </w:pP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X</w:t>
      </w:r>
      <w:r w:rsidRPr="00BA7896">
        <w:rPr>
          <w:rFonts w:ascii="Arial" w:hAnsi="Arial" w:cs="Arial"/>
          <w:sz w:val="24"/>
          <w:szCs w:val="24"/>
        </w:rPr>
        <w:tab/>
        <w:t xml:space="preserve">Auditorium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 xml:space="preserve">Park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r>
      <w:r w:rsidRPr="00BA7896">
        <w:rPr>
          <w:rFonts w:ascii="Arial" w:hAnsi="Arial" w:cs="Arial"/>
          <w:sz w:val="24"/>
          <w:szCs w:val="24"/>
        </w:rPr>
        <w:tab/>
        <w:t xml:space="preserve">Playground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X</w:t>
      </w:r>
      <w:r w:rsidRPr="00BA7896">
        <w:rPr>
          <w:rFonts w:ascii="Arial" w:hAnsi="Arial" w:cs="Arial"/>
          <w:sz w:val="24"/>
          <w:szCs w:val="24"/>
        </w:rPr>
        <w:tab/>
        <w:t xml:space="preserve">Recreation center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r>
      <w:r w:rsidRPr="00BA7896">
        <w:rPr>
          <w:rFonts w:ascii="Arial" w:hAnsi="Arial" w:cs="Arial"/>
          <w:sz w:val="24"/>
          <w:szCs w:val="24"/>
        </w:rPr>
        <w:tab/>
        <w:t xml:space="preserve">Tot Lot         </w:t>
      </w:r>
    </w:p>
    <w:p w:rsidR="00C244B2" w:rsidRPr="00BA7896" w:rsidRDefault="00C244B2" w:rsidP="00C244B2">
      <w:pPr>
        <w:pStyle w:val="PreformattedText"/>
        <w:ind w:left="720" w:right="612"/>
        <w:rPr>
          <w:rFonts w:ascii="Arial" w:hAnsi="Arial" w:cs="Arial"/>
          <w:b/>
          <w:bCs/>
          <w:sz w:val="16"/>
          <w:szCs w:val="16"/>
        </w:rPr>
      </w:pPr>
    </w:p>
    <w:p w:rsidR="00C244B2" w:rsidRPr="0035251A" w:rsidRDefault="00C244B2" w:rsidP="00C244B2">
      <w:pPr>
        <w:pStyle w:val="PreformattedText"/>
        <w:ind w:left="720" w:right="612"/>
        <w:rPr>
          <w:rFonts w:ascii="Arial" w:hAnsi="Arial" w:cs="Arial"/>
          <w:b/>
          <w:sz w:val="22"/>
          <w:szCs w:val="22"/>
        </w:rPr>
      </w:pP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t xml:space="preserve">    </w:t>
      </w:r>
      <w:r w:rsidRPr="0035251A">
        <w:rPr>
          <w:rFonts w:ascii="Arial" w:hAnsi="Arial" w:cs="Arial"/>
          <w:b/>
          <w:sz w:val="22"/>
          <w:szCs w:val="22"/>
        </w:rPr>
        <w:t xml:space="preserve">PUBLIC UTILITY       </w:t>
      </w:r>
    </w:p>
    <w:p w:rsidR="00C244B2" w:rsidRPr="00BA7896" w:rsidRDefault="00C244B2" w:rsidP="00C244B2">
      <w:pPr>
        <w:pStyle w:val="PreformattedText"/>
        <w:ind w:left="720" w:right="612"/>
        <w:rPr>
          <w:rFonts w:ascii="Arial" w:hAnsi="Arial" w:cs="Arial"/>
          <w:b/>
          <w:bCs/>
          <w:sz w:val="16"/>
          <w:szCs w:val="16"/>
        </w:rPr>
      </w:pPr>
    </w:p>
    <w:p w:rsidR="00C244B2" w:rsidRPr="00151B04" w:rsidRDefault="00C244B2" w:rsidP="00C244B2">
      <w:pPr>
        <w:pStyle w:val="PreformattedText"/>
        <w:ind w:left="720" w:right="612"/>
        <w:rPr>
          <w:rFonts w:ascii="Arial" w:hAnsi="Arial" w:cs="Arial"/>
          <w:sz w:val="22"/>
          <w:szCs w:val="22"/>
        </w:rPr>
      </w:pPr>
      <w:r w:rsidRPr="00151B04">
        <w:rPr>
          <w:rFonts w:ascii="Arial" w:hAnsi="Arial" w:cs="Arial"/>
          <w:sz w:val="22"/>
          <w:szCs w:val="22"/>
        </w:rPr>
        <w:tab/>
      </w:r>
      <w:r w:rsidRPr="00151B04">
        <w:rPr>
          <w:rFonts w:ascii="Arial" w:hAnsi="Arial" w:cs="Arial"/>
          <w:sz w:val="22"/>
          <w:szCs w:val="22"/>
        </w:rPr>
        <w:tab/>
      </w:r>
      <w:r w:rsidRPr="00151B04">
        <w:rPr>
          <w:rFonts w:ascii="Arial" w:hAnsi="Arial" w:cs="Arial"/>
          <w:sz w:val="22"/>
          <w:szCs w:val="22"/>
        </w:rPr>
        <w:tab/>
      </w:r>
      <w:r w:rsidRPr="00151B04">
        <w:rPr>
          <w:rFonts w:ascii="Arial" w:hAnsi="Arial" w:cs="Arial"/>
          <w:sz w:val="22"/>
          <w:szCs w:val="22"/>
        </w:rPr>
        <w:tab/>
        <w:t>S</w:t>
      </w:r>
      <w:r w:rsidRPr="00151B04">
        <w:rPr>
          <w:rFonts w:ascii="Arial" w:hAnsi="Arial" w:cs="Arial"/>
          <w:sz w:val="22"/>
          <w:szCs w:val="22"/>
        </w:rPr>
        <w:tab/>
        <w:t xml:space="preserve">Gas storage tank       </w:t>
      </w:r>
    </w:p>
    <w:p w:rsidR="00C244B2" w:rsidRPr="00151B04" w:rsidRDefault="00C244B2" w:rsidP="00C244B2">
      <w:pPr>
        <w:pStyle w:val="PreformattedText"/>
        <w:ind w:left="720" w:right="612"/>
        <w:rPr>
          <w:rFonts w:ascii="Arial" w:hAnsi="Arial" w:cs="Arial"/>
          <w:sz w:val="22"/>
          <w:szCs w:val="22"/>
        </w:rPr>
      </w:pPr>
      <w:r w:rsidRPr="00151B04">
        <w:rPr>
          <w:rFonts w:ascii="Arial" w:hAnsi="Arial" w:cs="Arial"/>
          <w:sz w:val="22"/>
          <w:szCs w:val="22"/>
        </w:rPr>
        <w:t>S</w:t>
      </w:r>
      <w:r w:rsidRPr="00151B04">
        <w:rPr>
          <w:rFonts w:ascii="Arial" w:hAnsi="Arial" w:cs="Arial"/>
          <w:sz w:val="22"/>
          <w:szCs w:val="22"/>
        </w:rPr>
        <w:tab/>
        <w:t>S</w:t>
      </w:r>
      <w:r w:rsidRPr="00151B04">
        <w:rPr>
          <w:rFonts w:ascii="Arial" w:hAnsi="Arial" w:cs="Arial"/>
          <w:sz w:val="22"/>
          <w:szCs w:val="22"/>
        </w:rPr>
        <w:tab/>
        <w:t>S</w:t>
      </w:r>
      <w:r w:rsidRPr="00151B04">
        <w:rPr>
          <w:rFonts w:ascii="Arial" w:hAnsi="Arial" w:cs="Arial"/>
          <w:sz w:val="22"/>
          <w:szCs w:val="22"/>
        </w:rPr>
        <w:tab/>
        <w:t>S</w:t>
      </w:r>
      <w:r w:rsidRPr="00151B04">
        <w:rPr>
          <w:rFonts w:ascii="Arial" w:hAnsi="Arial" w:cs="Arial"/>
          <w:sz w:val="22"/>
          <w:szCs w:val="22"/>
        </w:rPr>
        <w:tab/>
        <w:t>X</w:t>
      </w:r>
      <w:r w:rsidRPr="00151B04">
        <w:rPr>
          <w:rFonts w:ascii="Arial" w:hAnsi="Arial" w:cs="Arial"/>
          <w:sz w:val="22"/>
          <w:szCs w:val="22"/>
        </w:rPr>
        <w:tab/>
        <w:t xml:space="preserve">Sub-station         </w:t>
      </w:r>
    </w:p>
    <w:p w:rsidR="00C244B2" w:rsidRPr="00151B04" w:rsidRDefault="00C244B2" w:rsidP="00C244B2">
      <w:pPr>
        <w:pStyle w:val="PreformattedText"/>
        <w:ind w:left="720" w:right="612"/>
        <w:rPr>
          <w:rFonts w:ascii="Arial" w:hAnsi="Arial" w:cs="Arial"/>
          <w:sz w:val="22"/>
          <w:szCs w:val="22"/>
        </w:rPr>
      </w:pPr>
      <w:r w:rsidRPr="00151B04">
        <w:rPr>
          <w:rFonts w:ascii="Arial" w:hAnsi="Arial" w:cs="Arial"/>
          <w:sz w:val="22"/>
          <w:szCs w:val="22"/>
        </w:rPr>
        <w:t>S</w:t>
      </w:r>
      <w:r w:rsidRPr="00151B04">
        <w:rPr>
          <w:rFonts w:ascii="Arial" w:hAnsi="Arial" w:cs="Arial"/>
          <w:sz w:val="22"/>
          <w:szCs w:val="22"/>
        </w:rPr>
        <w:tab/>
        <w:t>S</w:t>
      </w:r>
      <w:r w:rsidRPr="00151B04">
        <w:rPr>
          <w:rFonts w:ascii="Arial" w:hAnsi="Arial" w:cs="Arial"/>
          <w:sz w:val="22"/>
          <w:szCs w:val="22"/>
        </w:rPr>
        <w:tab/>
        <w:t>S</w:t>
      </w:r>
      <w:r w:rsidRPr="00151B04">
        <w:rPr>
          <w:rFonts w:ascii="Arial" w:hAnsi="Arial" w:cs="Arial"/>
          <w:sz w:val="22"/>
          <w:szCs w:val="22"/>
        </w:rPr>
        <w:tab/>
        <w:t>S</w:t>
      </w:r>
      <w:r w:rsidRPr="00151B04">
        <w:rPr>
          <w:rFonts w:ascii="Arial" w:hAnsi="Arial" w:cs="Arial"/>
          <w:sz w:val="22"/>
          <w:szCs w:val="22"/>
        </w:rPr>
        <w:tab/>
        <w:t>X</w:t>
      </w:r>
      <w:r w:rsidRPr="00151B04">
        <w:rPr>
          <w:rFonts w:ascii="Arial" w:hAnsi="Arial" w:cs="Arial"/>
          <w:sz w:val="22"/>
          <w:szCs w:val="22"/>
        </w:rPr>
        <w:tab/>
        <w:t xml:space="preserve">Telephone exchange     </w:t>
      </w:r>
    </w:p>
    <w:p w:rsidR="00C244B2" w:rsidRPr="00151B04" w:rsidRDefault="00C244B2" w:rsidP="00C244B2">
      <w:pPr>
        <w:pStyle w:val="PreformattedText"/>
        <w:ind w:left="720" w:right="612"/>
        <w:rPr>
          <w:rFonts w:ascii="Arial" w:hAnsi="Arial" w:cs="Arial"/>
          <w:sz w:val="22"/>
          <w:szCs w:val="22"/>
        </w:rPr>
      </w:pPr>
      <w:r w:rsidRPr="00151B04">
        <w:rPr>
          <w:rFonts w:ascii="Arial" w:hAnsi="Arial" w:cs="Arial"/>
          <w:sz w:val="22"/>
          <w:szCs w:val="22"/>
        </w:rPr>
        <w:t>S</w:t>
      </w:r>
      <w:r w:rsidRPr="00151B04">
        <w:rPr>
          <w:rFonts w:ascii="Arial" w:hAnsi="Arial" w:cs="Arial"/>
          <w:sz w:val="22"/>
          <w:szCs w:val="22"/>
        </w:rPr>
        <w:tab/>
        <w:t>S</w:t>
      </w:r>
      <w:r w:rsidRPr="00151B04">
        <w:rPr>
          <w:rFonts w:ascii="Arial" w:hAnsi="Arial" w:cs="Arial"/>
          <w:sz w:val="22"/>
          <w:szCs w:val="22"/>
        </w:rPr>
        <w:tab/>
        <w:t>S</w:t>
      </w:r>
      <w:r w:rsidRPr="00151B04">
        <w:rPr>
          <w:rFonts w:ascii="Arial" w:hAnsi="Arial" w:cs="Arial"/>
          <w:sz w:val="22"/>
          <w:szCs w:val="22"/>
        </w:rPr>
        <w:tab/>
        <w:t>S</w:t>
      </w:r>
      <w:r w:rsidRPr="00151B04">
        <w:rPr>
          <w:rFonts w:ascii="Arial" w:hAnsi="Arial" w:cs="Arial"/>
          <w:sz w:val="22"/>
          <w:szCs w:val="22"/>
        </w:rPr>
        <w:tab/>
        <w:t>X</w:t>
      </w:r>
      <w:r w:rsidRPr="00151B04">
        <w:rPr>
          <w:rFonts w:ascii="Arial" w:hAnsi="Arial" w:cs="Arial"/>
          <w:sz w:val="22"/>
          <w:szCs w:val="22"/>
        </w:rPr>
        <w:tab/>
        <w:t xml:space="preserve">Water storage tank       </w:t>
      </w:r>
    </w:p>
    <w:p w:rsidR="00C244B2" w:rsidRPr="00151B04" w:rsidRDefault="00C244B2" w:rsidP="00C244B2">
      <w:pPr>
        <w:pStyle w:val="PreformattedText"/>
        <w:ind w:left="720" w:right="612"/>
        <w:rPr>
          <w:rFonts w:ascii="Arial" w:hAnsi="Arial" w:cs="Arial"/>
          <w:sz w:val="22"/>
          <w:szCs w:val="22"/>
        </w:rPr>
      </w:pPr>
      <w:r w:rsidRPr="00151B04">
        <w:rPr>
          <w:rFonts w:ascii="Arial" w:hAnsi="Arial" w:cs="Arial"/>
          <w:sz w:val="22"/>
          <w:szCs w:val="22"/>
        </w:rPr>
        <w:tab/>
      </w:r>
      <w:r w:rsidRPr="00151B04">
        <w:rPr>
          <w:rFonts w:ascii="Arial" w:hAnsi="Arial" w:cs="Arial"/>
          <w:sz w:val="22"/>
          <w:szCs w:val="22"/>
        </w:rPr>
        <w:tab/>
      </w:r>
      <w:r w:rsidRPr="00151B04">
        <w:rPr>
          <w:rFonts w:ascii="Arial" w:hAnsi="Arial" w:cs="Arial"/>
          <w:sz w:val="22"/>
          <w:szCs w:val="22"/>
        </w:rPr>
        <w:tab/>
      </w:r>
      <w:r w:rsidRPr="00151B04">
        <w:rPr>
          <w:rFonts w:ascii="Arial" w:hAnsi="Arial" w:cs="Arial"/>
          <w:sz w:val="22"/>
          <w:szCs w:val="22"/>
        </w:rPr>
        <w:tab/>
        <w:t>S</w:t>
      </w:r>
      <w:r w:rsidRPr="00151B04">
        <w:rPr>
          <w:rFonts w:ascii="Arial" w:hAnsi="Arial" w:cs="Arial"/>
          <w:sz w:val="22"/>
          <w:szCs w:val="22"/>
        </w:rPr>
        <w:tab/>
        <w:t xml:space="preserve">Wastewater treatment facility     </w:t>
      </w:r>
    </w:p>
    <w:p w:rsidR="00C244B2" w:rsidRPr="00151B04" w:rsidRDefault="00C244B2" w:rsidP="00C244B2">
      <w:pPr>
        <w:pStyle w:val="PreformattedText"/>
        <w:ind w:left="720" w:right="612"/>
        <w:rPr>
          <w:rFonts w:ascii="Arial" w:hAnsi="Arial" w:cs="Arial"/>
          <w:b/>
          <w:bCs/>
          <w:sz w:val="22"/>
          <w:szCs w:val="22"/>
        </w:rPr>
      </w:pPr>
    </w:p>
    <w:p w:rsidR="00C244B2" w:rsidRPr="0035251A" w:rsidRDefault="00C244B2" w:rsidP="00C244B2">
      <w:pPr>
        <w:pStyle w:val="PreformattedText"/>
        <w:ind w:left="720" w:right="612"/>
        <w:rPr>
          <w:rFonts w:ascii="Arial" w:hAnsi="Arial" w:cs="Arial"/>
          <w:sz w:val="22"/>
          <w:szCs w:val="22"/>
        </w:rPr>
      </w:pP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r>
      <w:r w:rsidRPr="0035251A">
        <w:rPr>
          <w:rFonts w:ascii="Arial" w:hAnsi="Arial" w:cs="Arial"/>
          <w:b/>
          <w:sz w:val="22"/>
          <w:szCs w:val="22"/>
        </w:rPr>
        <w:t>RELIGIOUS</w:t>
      </w:r>
      <w:r w:rsidRPr="0035251A">
        <w:rPr>
          <w:rFonts w:ascii="Arial" w:hAnsi="Arial" w:cs="Arial"/>
          <w:sz w:val="22"/>
          <w:szCs w:val="22"/>
        </w:rPr>
        <w:t xml:space="preserve"> </w:t>
      </w:r>
    </w:p>
    <w:p w:rsidR="00C244B2" w:rsidRPr="00BA7896" w:rsidRDefault="00C244B2" w:rsidP="00C244B2">
      <w:pPr>
        <w:pStyle w:val="PreformattedText"/>
        <w:ind w:left="720" w:right="612"/>
        <w:rPr>
          <w:rFonts w:ascii="Arial" w:hAnsi="Arial" w:cs="Arial"/>
          <w:b/>
          <w:bCs/>
          <w:sz w:val="16"/>
          <w:szCs w:val="16"/>
        </w:rPr>
      </w:pP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 xml:space="preserve">Church or other place of worship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 xml:space="preserve">Convent, monastery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 xml:space="preserve">Rectory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S</w:t>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S</w:t>
      </w:r>
      <w:r w:rsidRPr="00BA7896">
        <w:rPr>
          <w:rFonts w:ascii="Arial" w:hAnsi="Arial" w:cs="Arial"/>
          <w:sz w:val="24"/>
          <w:szCs w:val="24"/>
        </w:rPr>
        <w:tab/>
        <w:t xml:space="preserve">Religious retreat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 xml:space="preserve">Sunday school    </w:t>
      </w:r>
    </w:p>
    <w:p w:rsidR="00C244B2" w:rsidRPr="0035251A" w:rsidRDefault="00C244B2" w:rsidP="00C244B2">
      <w:pPr>
        <w:pStyle w:val="PreformattedText"/>
        <w:ind w:left="720" w:right="612"/>
        <w:jc w:val="center"/>
        <w:rPr>
          <w:rFonts w:ascii="Arial" w:hAnsi="Arial" w:cs="Arial"/>
          <w:b/>
          <w:bCs/>
          <w:sz w:val="24"/>
          <w:szCs w:val="24"/>
        </w:rPr>
      </w:pPr>
      <w:r w:rsidRPr="00BA7896">
        <w:rPr>
          <w:rFonts w:ascii="Arial" w:hAnsi="Arial" w:cs="Arial"/>
          <w:sz w:val="24"/>
          <w:szCs w:val="24"/>
        </w:rPr>
        <w:br w:type="page"/>
      </w:r>
      <w:r w:rsidRPr="0035251A">
        <w:rPr>
          <w:rFonts w:ascii="Arial" w:hAnsi="Arial" w:cs="Arial"/>
          <w:b/>
          <w:bCs/>
          <w:sz w:val="24"/>
          <w:szCs w:val="24"/>
        </w:rPr>
        <w:t>Sec. 31-3-29</w:t>
      </w:r>
      <w:r w:rsidR="00947563">
        <w:rPr>
          <w:rFonts w:ascii="Arial" w:hAnsi="Arial" w:cs="Arial"/>
          <w:b/>
          <w:bCs/>
          <w:sz w:val="24"/>
          <w:szCs w:val="24"/>
        </w:rPr>
        <w:t xml:space="preserve">: </w:t>
      </w:r>
      <w:r w:rsidRPr="0035251A">
        <w:rPr>
          <w:rFonts w:ascii="Arial" w:hAnsi="Arial" w:cs="Arial"/>
          <w:b/>
          <w:bCs/>
          <w:sz w:val="24"/>
          <w:szCs w:val="24"/>
        </w:rPr>
        <w:t xml:space="preserve"> Table 2</w:t>
      </w:r>
    </w:p>
    <w:p w:rsidR="00C244B2" w:rsidRPr="0035251A" w:rsidRDefault="00C244B2" w:rsidP="00C244B2">
      <w:pPr>
        <w:pStyle w:val="PreformattedText"/>
        <w:ind w:left="720" w:right="612"/>
        <w:jc w:val="center"/>
        <w:rPr>
          <w:rFonts w:ascii="Arial" w:hAnsi="Arial" w:cs="Arial"/>
          <w:sz w:val="24"/>
          <w:szCs w:val="24"/>
        </w:rPr>
      </w:pPr>
      <w:r w:rsidRPr="0035251A">
        <w:rPr>
          <w:rFonts w:ascii="Arial" w:hAnsi="Arial" w:cs="Arial"/>
          <w:b/>
          <w:bCs/>
          <w:sz w:val="24"/>
          <w:szCs w:val="24"/>
        </w:rPr>
        <w:t>Uses in Zones</w:t>
      </w:r>
    </w:p>
    <w:p w:rsidR="00C244B2" w:rsidRPr="00BA7896" w:rsidRDefault="00C244B2" w:rsidP="00C244B2">
      <w:pPr>
        <w:pStyle w:val="PreformattedText"/>
        <w:ind w:left="720" w:right="612"/>
        <w:rPr>
          <w:rFonts w:ascii="Arial" w:hAnsi="Arial" w:cs="Arial"/>
          <w:sz w:val="16"/>
          <w:szCs w:val="16"/>
        </w:rPr>
      </w:pPr>
    </w:p>
    <w:p w:rsidR="00C244B2" w:rsidRPr="00BA7896" w:rsidRDefault="00C244B2" w:rsidP="00C244B2">
      <w:pPr>
        <w:pStyle w:val="PreformattedText"/>
        <w:ind w:left="720" w:right="612"/>
        <w:rPr>
          <w:rFonts w:ascii="Arial" w:hAnsi="Arial" w:cs="Arial"/>
          <w:b/>
          <w:bCs/>
          <w:sz w:val="24"/>
          <w:szCs w:val="24"/>
        </w:rPr>
      </w:pPr>
      <w:r w:rsidRPr="00BA7896">
        <w:rPr>
          <w:rFonts w:ascii="Arial" w:hAnsi="Arial" w:cs="Arial"/>
          <w:b/>
          <w:bCs/>
          <w:sz w:val="24"/>
          <w:szCs w:val="24"/>
        </w:rPr>
        <w:tab/>
      </w:r>
      <w:r w:rsidRPr="00BA7896">
        <w:rPr>
          <w:rFonts w:ascii="Arial" w:hAnsi="Arial" w:cs="Arial"/>
          <w:b/>
          <w:bCs/>
          <w:sz w:val="24"/>
          <w:szCs w:val="24"/>
        </w:rPr>
        <w:tab/>
        <w:t>D</w:t>
      </w:r>
      <w:r>
        <w:rPr>
          <w:rFonts w:ascii="Arial" w:hAnsi="Arial" w:cs="Arial"/>
          <w:b/>
          <w:bCs/>
          <w:sz w:val="24"/>
          <w:szCs w:val="24"/>
        </w:rPr>
        <w:t>istricts</w:t>
      </w:r>
      <w:r w:rsidRPr="00BA7896">
        <w:rPr>
          <w:rFonts w:ascii="Arial" w:hAnsi="Arial" w:cs="Arial"/>
          <w:b/>
          <w:bCs/>
          <w:sz w:val="24"/>
          <w:szCs w:val="24"/>
        </w:rPr>
        <w:tab/>
      </w:r>
      <w:r w:rsidRPr="00BA7896">
        <w:rPr>
          <w:rFonts w:ascii="Arial" w:hAnsi="Arial" w:cs="Arial"/>
          <w:b/>
          <w:bCs/>
          <w:sz w:val="24"/>
          <w:szCs w:val="24"/>
        </w:rPr>
        <w:tab/>
      </w:r>
      <w:r w:rsidRPr="00BA7896">
        <w:rPr>
          <w:rFonts w:ascii="Arial" w:hAnsi="Arial" w:cs="Arial"/>
          <w:b/>
          <w:bCs/>
          <w:sz w:val="24"/>
          <w:szCs w:val="24"/>
        </w:rPr>
        <w:tab/>
        <w:t>U</w:t>
      </w:r>
      <w:r>
        <w:rPr>
          <w:rFonts w:ascii="Arial" w:hAnsi="Arial" w:cs="Arial"/>
          <w:b/>
          <w:bCs/>
          <w:sz w:val="24"/>
          <w:szCs w:val="24"/>
        </w:rPr>
        <w:t>ses</w:t>
      </w:r>
    </w:p>
    <w:p w:rsidR="00C244B2" w:rsidRPr="00BA7896" w:rsidRDefault="00C244B2" w:rsidP="00C244B2">
      <w:pPr>
        <w:pStyle w:val="PreformattedText"/>
        <w:ind w:left="720" w:right="612"/>
        <w:rPr>
          <w:rFonts w:ascii="Arial" w:hAnsi="Arial" w:cs="Arial"/>
          <w:b/>
          <w:bCs/>
          <w:sz w:val="16"/>
          <w:szCs w:val="16"/>
        </w:rPr>
      </w:pPr>
    </w:p>
    <w:p w:rsidR="00C244B2" w:rsidRPr="00BA7896" w:rsidRDefault="00C244B2" w:rsidP="00C244B2">
      <w:pPr>
        <w:pStyle w:val="PreformattedText"/>
        <w:ind w:left="720" w:right="612"/>
        <w:rPr>
          <w:rFonts w:ascii="Arial" w:hAnsi="Arial" w:cs="Arial"/>
          <w:b/>
          <w:bCs/>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Note:</w:t>
      </w:r>
      <w:r w:rsidRPr="00BA7896">
        <w:rPr>
          <w:rFonts w:ascii="Arial" w:hAnsi="Arial" w:cs="Arial"/>
          <w:sz w:val="24"/>
          <w:szCs w:val="24"/>
        </w:rPr>
        <w:tab/>
        <w:t>X</w:t>
      </w:r>
      <w:r w:rsidRPr="00BA7896">
        <w:rPr>
          <w:rFonts w:ascii="Arial" w:hAnsi="Arial" w:cs="Arial"/>
          <w:sz w:val="24"/>
          <w:szCs w:val="24"/>
        </w:rPr>
        <w:tab/>
        <w:t xml:space="preserve">Principal Use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b/>
          <w:bCs/>
          <w:sz w:val="24"/>
          <w:szCs w:val="24"/>
        </w:rPr>
        <w:t>RA</w:t>
      </w:r>
      <w:r w:rsidRPr="00BA7896">
        <w:rPr>
          <w:rFonts w:ascii="Arial" w:hAnsi="Arial" w:cs="Arial"/>
          <w:b/>
          <w:bCs/>
          <w:sz w:val="24"/>
          <w:szCs w:val="24"/>
        </w:rPr>
        <w:tab/>
        <w:t>R-1</w:t>
      </w:r>
      <w:r w:rsidRPr="00BA7896">
        <w:rPr>
          <w:rFonts w:ascii="Arial" w:hAnsi="Arial" w:cs="Arial"/>
          <w:b/>
          <w:bCs/>
          <w:sz w:val="24"/>
          <w:szCs w:val="24"/>
        </w:rPr>
        <w:tab/>
        <w:t>R-2</w:t>
      </w:r>
      <w:r w:rsidRPr="00BA7896">
        <w:rPr>
          <w:rFonts w:ascii="Arial" w:hAnsi="Arial" w:cs="Arial"/>
          <w:b/>
          <w:bCs/>
          <w:sz w:val="24"/>
          <w:szCs w:val="24"/>
        </w:rPr>
        <w:tab/>
        <w:t>B</w:t>
      </w:r>
      <w:r w:rsidRPr="00BA7896">
        <w:rPr>
          <w:rFonts w:ascii="Arial" w:hAnsi="Arial" w:cs="Arial"/>
          <w:b/>
          <w:bCs/>
          <w:sz w:val="24"/>
          <w:szCs w:val="24"/>
        </w:rPr>
        <w:tab/>
        <w:t>C.I.M</w:t>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Pr>
          <w:rFonts w:ascii="Arial" w:hAnsi="Arial" w:cs="Arial"/>
          <w:sz w:val="24"/>
          <w:szCs w:val="24"/>
        </w:rPr>
        <w:tab/>
      </w:r>
      <w:r w:rsidRPr="00BA7896">
        <w:rPr>
          <w:rFonts w:ascii="Arial" w:hAnsi="Arial" w:cs="Arial"/>
          <w:sz w:val="24"/>
          <w:szCs w:val="24"/>
        </w:rPr>
        <w:t>S</w:t>
      </w:r>
      <w:r w:rsidRPr="00BA7896">
        <w:rPr>
          <w:rFonts w:ascii="Arial" w:hAnsi="Arial" w:cs="Arial"/>
          <w:sz w:val="24"/>
          <w:szCs w:val="24"/>
        </w:rPr>
        <w:tab/>
        <w:t xml:space="preserve">Special Use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b/>
          <w:sz w:val="24"/>
          <w:szCs w:val="24"/>
        </w:rPr>
        <w:t>A/B</w:t>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Pr>
          <w:rFonts w:ascii="Arial" w:hAnsi="Arial" w:cs="Arial"/>
          <w:sz w:val="24"/>
          <w:szCs w:val="24"/>
        </w:rPr>
        <w:tab/>
      </w:r>
      <w:r w:rsidRPr="00BA7896">
        <w:rPr>
          <w:rFonts w:ascii="Arial" w:hAnsi="Arial" w:cs="Arial"/>
          <w:sz w:val="24"/>
          <w:szCs w:val="24"/>
        </w:rPr>
        <w:t>T</w:t>
      </w:r>
      <w:r w:rsidRPr="00BA7896">
        <w:rPr>
          <w:rFonts w:ascii="Arial" w:hAnsi="Arial" w:cs="Arial"/>
          <w:sz w:val="24"/>
          <w:szCs w:val="24"/>
        </w:rPr>
        <w:tab/>
        <w:t xml:space="preserve">Temporary Use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Pr>
          <w:rFonts w:ascii="Arial" w:hAnsi="Arial" w:cs="Arial"/>
          <w:sz w:val="24"/>
          <w:szCs w:val="24"/>
        </w:rPr>
        <w:tab/>
      </w:r>
      <w:r w:rsidRPr="00BA7896">
        <w:rPr>
          <w:rFonts w:ascii="Arial" w:hAnsi="Arial" w:cs="Arial"/>
          <w:sz w:val="24"/>
          <w:szCs w:val="24"/>
        </w:rPr>
        <w:t>CA</w:t>
      </w:r>
      <w:r w:rsidRPr="00BA7896">
        <w:rPr>
          <w:rFonts w:ascii="Arial" w:hAnsi="Arial" w:cs="Arial"/>
          <w:sz w:val="24"/>
          <w:szCs w:val="24"/>
        </w:rPr>
        <w:tab/>
        <w:t xml:space="preserve">Council Approval   </w:t>
      </w:r>
    </w:p>
    <w:p w:rsidR="00C244B2" w:rsidRPr="00BA7896" w:rsidRDefault="00C244B2" w:rsidP="00C244B2">
      <w:pPr>
        <w:pStyle w:val="PreformattedText"/>
        <w:ind w:left="720" w:right="612"/>
        <w:jc w:val="center"/>
        <w:rPr>
          <w:rFonts w:ascii="Arial" w:hAnsi="Arial" w:cs="Arial"/>
          <w:sz w:val="24"/>
          <w:szCs w:val="24"/>
        </w:rPr>
      </w:pPr>
    </w:p>
    <w:p w:rsidR="00C244B2" w:rsidRPr="00BA7896" w:rsidRDefault="00C244B2" w:rsidP="00C244B2">
      <w:pPr>
        <w:pStyle w:val="PreformattedText"/>
        <w:ind w:left="720" w:right="612"/>
        <w:rPr>
          <w:rFonts w:ascii="Arial" w:hAnsi="Arial" w:cs="Arial"/>
          <w:b/>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 xml:space="preserve">    </w:t>
      </w:r>
      <w:r w:rsidRPr="00BA7896">
        <w:rPr>
          <w:rFonts w:ascii="Arial" w:hAnsi="Arial" w:cs="Arial"/>
          <w:b/>
          <w:sz w:val="24"/>
          <w:szCs w:val="24"/>
        </w:rPr>
        <w:t xml:space="preserve">RESIDENTIAL USES   </w:t>
      </w:r>
    </w:p>
    <w:p w:rsidR="00C244B2" w:rsidRPr="00BA7896" w:rsidRDefault="00C244B2" w:rsidP="00C244B2">
      <w:pPr>
        <w:pStyle w:val="PreformattedText"/>
        <w:ind w:left="720" w:right="612"/>
        <w:rPr>
          <w:rFonts w:ascii="Arial" w:hAnsi="Arial" w:cs="Arial"/>
          <w:b/>
          <w:bCs/>
          <w:sz w:val="16"/>
          <w:szCs w:val="16"/>
        </w:rPr>
      </w:pP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r>
      <w:r w:rsidRPr="00151B04">
        <w:rPr>
          <w:rFonts w:ascii="Arial" w:hAnsi="Arial" w:cs="Arial"/>
          <w:sz w:val="22"/>
          <w:szCs w:val="22"/>
        </w:rPr>
        <w:t>CBA-X</w:t>
      </w:r>
      <w:r>
        <w:rPr>
          <w:rFonts w:ascii="Arial" w:hAnsi="Arial" w:cs="Arial"/>
          <w:sz w:val="24"/>
          <w:szCs w:val="24"/>
        </w:rPr>
        <w:tab/>
      </w:r>
      <w:r w:rsidRPr="00BA7896">
        <w:rPr>
          <w:rFonts w:ascii="Arial" w:hAnsi="Arial" w:cs="Arial"/>
          <w:sz w:val="24"/>
          <w:szCs w:val="24"/>
        </w:rPr>
        <w:tab/>
      </w:r>
      <w:r w:rsidRPr="00151B04">
        <w:rPr>
          <w:rFonts w:ascii="Arial" w:hAnsi="Arial" w:cs="Arial"/>
          <w:sz w:val="24"/>
          <w:szCs w:val="24"/>
        </w:rPr>
        <w:t>Apartments</w:t>
      </w:r>
      <w:r w:rsidRPr="00151B04">
        <w:rPr>
          <w:rFonts w:ascii="Arial" w:hAnsi="Arial" w:cs="Arial"/>
          <w:sz w:val="22"/>
          <w:szCs w:val="22"/>
        </w:rPr>
        <w:t xml:space="preserve"> -12 dwelling units or less per structure</w:t>
      </w:r>
      <w:r w:rsidRPr="00BA7896">
        <w:rPr>
          <w:rFonts w:ascii="Arial" w:hAnsi="Arial" w:cs="Arial"/>
          <w:sz w:val="24"/>
          <w:szCs w:val="24"/>
        </w:rPr>
        <w:t xml:space="preserve">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r>
      <w:r w:rsidRPr="00BA7896">
        <w:rPr>
          <w:rFonts w:ascii="Arial" w:hAnsi="Arial" w:cs="Arial"/>
          <w:sz w:val="24"/>
          <w:szCs w:val="24"/>
        </w:rPr>
        <w:tab/>
        <w:t xml:space="preserve">Apartments above first floor business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t>S</w:t>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 xml:space="preserve">Group dwelling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X</w:t>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r>
      <w:r w:rsidRPr="00151B04">
        <w:rPr>
          <w:rFonts w:ascii="Arial" w:hAnsi="Arial" w:cs="Arial"/>
          <w:sz w:val="22"/>
          <w:szCs w:val="22"/>
        </w:rPr>
        <w:t>CBA-X</w:t>
      </w:r>
      <w:r w:rsidRPr="00BA7896">
        <w:rPr>
          <w:rFonts w:ascii="Arial" w:hAnsi="Arial" w:cs="Arial"/>
          <w:sz w:val="24"/>
          <w:szCs w:val="24"/>
        </w:rPr>
        <w:tab/>
      </w:r>
      <w:r>
        <w:rPr>
          <w:rFonts w:ascii="Arial" w:hAnsi="Arial" w:cs="Arial"/>
          <w:sz w:val="24"/>
          <w:szCs w:val="24"/>
        </w:rPr>
        <w:tab/>
      </w:r>
      <w:r w:rsidRPr="00BA7896">
        <w:rPr>
          <w:rFonts w:ascii="Arial" w:hAnsi="Arial" w:cs="Arial"/>
          <w:sz w:val="24"/>
          <w:szCs w:val="24"/>
        </w:rPr>
        <w:t xml:space="preserve">Single family dwelling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X</w:t>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Tourist home/Bed Breakfast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 xml:space="preserve">Townhouse- 6 dwelling units or less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 xml:space="preserve">Two family dwelling   </w:t>
      </w:r>
    </w:p>
    <w:p w:rsidR="00C244B2" w:rsidRPr="00BA7896" w:rsidRDefault="00C244B2" w:rsidP="00C244B2">
      <w:pPr>
        <w:pStyle w:val="PreformattedText"/>
        <w:ind w:left="720" w:right="612"/>
        <w:rPr>
          <w:rFonts w:ascii="Arial" w:hAnsi="Arial" w:cs="Arial"/>
          <w:b/>
          <w:bCs/>
          <w:sz w:val="16"/>
          <w:szCs w:val="16"/>
        </w:rPr>
      </w:pP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 xml:space="preserve"> Note: CBA-Central Business Area only   </w:t>
      </w:r>
    </w:p>
    <w:p w:rsidR="00C244B2" w:rsidRPr="00BA7896" w:rsidRDefault="00C244B2" w:rsidP="00C244B2">
      <w:pPr>
        <w:pStyle w:val="PreformattedText"/>
        <w:ind w:left="720" w:right="612"/>
        <w:rPr>
          <w:rFonts w:ascii="Arial" w:hAnsi="Arial" w:cs="Arial"/>
          <w:b/>
          <w:bCs/>
          <w:sz w:val="16"/>
          <w:szCs w:val="16"/>
        </w:rPr>
      </w:pPr>
    </w:p>
    <w:p w:rsidR="00C244B2" w:rsidRPr="00BA7896" w:rsidRDefault="00C244B2" w:rsidP="00C244B2">
      <w:pPr>
        <w:pStyle w:val="PreformattedText"/>
        <w:ind w:left="720" w:right="612"/>
        <w:rPr>
          <w:rFonts w:ascii="Arial" w:hAnsi="Arial" w:cs="Arial"/>
          <w:b/>
          <w:sz w:val="24"/>
          <w:szCs w:val="24"/>
        </w:rPr>
      </w:pPr>
      <w:r w:rsidRPr="00BA7896">
        <w:rPr>
          <w:rFonts w:ascii="Arial" w:hAnsi="Arial" w:cs="Arial"/>
          <w:sz w:val="24"/>
          <w:szCs w:val="24"/>
        </w:rPr>
        <w:t xml:space="preserve"> </w:t>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 xml:space="preserve">    </w:t>
      </w:r>
      <w:r w:rsidRPr="00BA7896">
        <w:rPr>
          <w:rFonts w:ascii="Arial" w:hAnsi="Arial" w:cs="Arial"/>
          <w:b/>
          <w:sz w:val="24"/>
          <w:szCs w:val="24"/>
        </w:rPr>
        <w:t xml:space="preserve">SPECIAL USES   </w:t>
      </w:r>
    </w:p>
    <w:p w:rsidR="00C244B2" w:rsidRPr="00BA7896" w:rsidRDefault="00C244B2" w:rsidP="00C244B2">
      <w:pPr>
        <w:pStyle w:val="PreformattedText"/>
        <w:ind w:left="720" w:right="612"/>
        <w:rPr>
          <w:rFonts w:ascii="Arial" w:hAnsi="Arial" w:cs="Arial"/>
          <w:b/>
          <w:bCs/>
          <w:sz w:val="16"/>
          <w:szCs w:val="16"/>
        </w:rPr>
      </w:pP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 xml:space="preserve">Planned developments--residential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 xml:space="preserve">Planned developments--non-residential   </w:t>
      </w:r>
    </w:p>
    <w:p w:rsidR="00C244B2" w:rsidRPr="00BA7896" w:rsidRDefault="00C244B2" w:rsidP="00C244B2">
      <w:pPr>
        <w:pStyle w:val="PreformattedText"/>
        <w:ind w:left="720" w:right="612"/>
        <w:rPr>
          <w:rFonts w:ascii="Arial" w:hAnsi="Arial" w:cs="Arial"/>
          <w:b/>
          <w:bCs/>
          <w:sz w:val="16"/>
          <w:szCs w:val="16"/>
        </w:rPr>
      </w:pPr>
    </w:p>
    <w:p w:rsidR="00C244B2" w:rsidRPr="00BA7896" w:rsidRDefault="00C244B2" w:rsidP="00C244B2">
      <w:pPr>
        <w:pStyle w:val="PreformattedText"/>
        <w:ind w:left="720" w:right="612"/>
        <w:rPr>
          <w:rFonts w:ascii="Arial" w:hAnsi="Arial" w:cs="Arial"/>
          <w:b/>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 xml:space="preserve">    </w:t>
      </w:r>
      <w:r w:rsidRPr="00BA7896">
        <w:rPr>
          <w:rFonts w:ascii="Arial" w:hAnsi="Arial" w:cs="Arial"/>
          <w:b/>
          <w:sz w:val="24"/>
          <w:szCs w:val="24"/>
        </w:rPr>
        <w:t xml:space="preserve">TRANSPORTATION USE   </w:t>
      </w:r>
    </w:p>
    <w:p w:rsidR="00C244B2" w:rsidRPr="00BA7896" w:rsidRDefault="00C244B2" w:rsidP="00C244B2">
      <w:pPr>
        <w:pStyle w:val="PreformattedText"/>
        <w:ind w:left="720" w:right="612"/>
        <w:rPr>
          <w:rFonts w:ascii="Arial" w:hAnsi="Arial" w:cs="Arial"/>
          <w:b/>
          <w:bCs/>
          <w:sz w:val="16"/>
          <w:szCs w:val="16"/>
        </w:rPr>
      </w:pP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S</w:t>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S</w:t>
      </w:r>
      <w:r w:rsidRPr="00BA7896">
        <w:rPr>
          <w:rFonts w:ascii="Arial" w:hAnsi="Arial" w:cs="Arial"/>
          <w:sz w:val="24"/>
          <w:szCs w:val="24"/>
        </w:rPr>
        <w:tab/>
        <w:t xml:space="preserve">Heliport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S</w:t>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 xml:space="preserve">Grain elevators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 xml:space="preserve">Motor-rail freight terminal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 xml:space="preserve">Parking garage, public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 xml:space="preserve">Parking area, public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Storage Rental Space(s)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 xml:space="preserve">Warehouse, storage   </w:t>
      </w:r>
    </w:p>
    <w:p w:rsidR="00C244B2" w:rsidRPr="00BA7896" w:rsidRDefault="00C244B2" w:rsidP="00C244B2">
      <w:pPr>
        <w:pStyle w:val="PreformattedText"/>
        <w:ind w:left="720" w:right="612"/>
        <w:rPr>
          <w:rFonts w:ascii="Arial" w:hAnsi="Arial" w:cs="Arial"/>
          <w:b/>
          <w:bCs/>
          <w:sz w:val="16"/>
          <w:szCs w:val="16"/>
        </w:rPr>
      </w:pPr>
    </w:p>
    <w:p w:rsidR="00C244B2" w:rsidRPr="00BA7896" w:rsidRDefault="00C244B2" w:rsidP="00C244B2">
      <w:pPr>
        <w:pStyle w:val="PreformattedText"/>
        <w:ind w:left="720" w:right="612"/>
        <w:rPr>
          <w:rFonts w:ascii="Arial" w:hAnsi="Arial" w:cs="Arial"/>
          <w:b/>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 xml:space="preserve">    </w:t>
      </w:r>
      <w:r w:rsidRPr="00BA7896">
        <w:rPr>
          <w:rFonts w:ascii="Arial" w:hAnsi="Arial" w:cs="Arial"/>
          <w:b/>
          <w:sz w:val="24"/>
          <w:szCs w:val="24"/>
        </w:rPr>
        <w:t xml:space="preserve">TEMPORARY USES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T</w:t>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T</w:t>
      </w:r>
      <w:r w:rsidRPr="00BA7896">
        <w:rPr>
          <w:rFonts w:ascii="Arial" w:hAnsi="Arial" w:cs="Arial"/>
          <w:sz w:val="24"/>
          <w:szCs w:val="24"/>
        </w:rPr>
        <w:tab/>
        <w:t xml:space="preserve">Carnival or circus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T</w:t>
      </w:r>
      <w:r w:rsidRPr="00BA7896">
        <w:rPr>
          <w:rFonts w:ascii="Arial" w:hAnsi="Arial" w:cs="Arial"/>
          <w:sz w:val="24"/>
          <w:szCs w:val="24"/>
        </w:rPr>
        <w:tab/>
        <w:t>T</w:t>
      </w:r>
      <w:r w:rsidRPr="00BA7896">
        <w:rPr>
          <w:rFonts w:ascii="Arial" w:hAnsi="Arial" w:cs="Arial"/>
          <w:sz w:val="24"/>
          <w:szCs w:val="24"/>
        </w:rPr>
        <w:tab/>
        <w:t>T</w:t>
      </w:r>
      <w:r w:rsidRPr="00BA7896">
        <w:rPr>
          <w:rFonts w:ascii="Arial" w:hAnsi="Arial" w:cs="Arial"/>
          <w:sz w:val="24"/>
          <w:szCs w:val="24"/>
        </w:rPr>
        <w:tab/>
        <w:t>T</w:t>
      </w:r>
      <w:r w:rsidRPr="00BA7896">
        <w:rPr>
          <w:rFonts w:ascii="Arial" w:hAnsi="Arial" w:cs="Arial"/>
          <w:sz w:val="24"/>
          <w:szCs w:val="24"/>
        </w:rPr>
        <w:tab/>
        <w:t>T</w:t>
      </w:r>
      <w:r w:rsidRPr="00BA7896">
        <w:rPr>
          <w:rFonts w:ascii="Arial" w:hAnsi="Arial" w:cs="Arial"/>
          <w:sz w:val="24"/>
          <w:szCs w:val="24"/>
        </w:rPr>
        <w:tab/>
        <w:t xml:space="preserve">Christmas tree sales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T</w:t>
      </w:r>
      <w:r w:rsidRPr="00BA7896">
        <w:rPr>
          <w:rFonts w:ascii="Arial" w:hAnsi="Arial" w:cs="Arial"/>
          <w:sz w:val="24"/>
          <w:szCs w:val="24"/>
        </w:rPr>
        <w:tab/>
        <w:t>T</w:t>
      </w:r>
      <w:r w:rsidRPr="00BA7896">
        <w:rPr>
          <w:rFonts w:ascii="Arial" w:hAnsi="Arial" w:cs="Arial"/>
          <w:sz w:val="24"/>
          <w:szCs w:val="24"/>
        </w:rPr>
        <w:tab/>
        <w:t>T</w:t>
      </w:r>
      <w:r w:rsidRPr="00BA7896">
        <w:rPr>
          <w:rFonts w:ascii="Arial" w:hAnsi="Arial" w:cs="Arial"/>
          <w:sz w:val="24"/>
          <w:szCs w:val="24"/>
        </w:rPr>
        <w:tab/>
      </w:r>
      <w:r w:rsidRPr="00BA7896">
        <w:rPr>
          <w:rFonts w:ascii="Arial" w:hAnsi="Arial" w:cs="Arial"/>
          <w:sz w:val="24"/>
          <w:szCs w:val="24"/>
        </w:rPr>
        <w:tab/>
        <w:t>T</w:t>
      </w:r>
      <w:r w:rsidRPr="00BA7896">
        <w:rPr>
          <w:rFonts w:ascii="Arial" w:hAnsi="Arial" w:cs="Arial"/>
          <w:sz w:val="24"/>
          <w:szCs w:val="24"/>
        </w:rPr>
        <w:tab/>
        <w:t xml:space="preserve">Contractor's office and equipment shed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T</w:t>
      </w:r>
      <w:r w:rsidRPr="00BA7896">
        <w:rPr>
          <w:rFonts w:ascii="Arial" w:hAnsi="Arial" w:cs="Arial"/>
          <w:sz w:val="24"/>
          <w:szCs w:val="24"/>
        </w:rPr>
        <w:tab/>
        <w:t>T</w:t>
      </w:r>
      <w:r w:rsidRPr="00BA7896">
        <w:rPr>
          <w:rFonts w:ascii="Arial" w:hAnsi="Arial" w:cs="Arial"/>
          <w:sz w:val="24"/>
          <w:szCs w:val="24"/>
        </w:rPr>
        <w:tab/>
        <w:t>T</w:t>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 xml:space="preserve">Real estate sales office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T</w:t>
      </w:r>
      <w:r w:rsidRPr="00BA7896">
        <w:rPr>
          <w:rFonts w:ascii="Arial" w:hAnsi="Arial" w:cs="Arial"/>
          <w:sz w:val="24"/>
          <w:szCs w:val="24"/>
        </w:rPr>
        <w:tab/>
        <w:t>T</w:t>
      </w:r>
      <w:r w:rsidRPr="00BA7896">
        <w:rPr>
          <w:rFonts w:ascii="Arial" w:hAnsi="Arial" w:cs="Arial"/>
          <w:sz w:val="24"/>
          <w:szCs w:val="24"/>
        </w:rPr>
        <w:tab/>
        <w:t>T</w:t>
      </w:r>
      <w:r w:rsidRPr="00BA7896">
        <w:rPr>
          <w:rFonts w:ascii="Arial" w:hAnsi="Arial" w:cs="Arial"/>
          <w:sz w:val="24"/>
          <w:szCs w:val="24"/>
        </w:rPr>
        <w:tab/>
      </w:r>
      <w:r w:rsidRPr="00BA7896">
        <w:rPr>
          <w:rFonts w:ascii="Arial" w:hAnsi="Arial" w:cs="Arial"/>
          <w:sz w:val="24"/>
          <w:szCs w:val="24"/>
        </w:rPr>
        <w:tab/>
        <w:t>T</w:t>
      </w:r>
      <w:r w:rsidRPr="00BA7896">
        <w:rPr>
          <w:rFonts w:ascii="Arial" w:hAnsi="Arial" w:cs="Arial"/>
          <w:sz w:val="24"/>
          <w:szCs w:val="24"/>
        </w:rPr>
        <w:tab/>
        <w:t xml:space="preserve">Religious tent meetings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T</w:t>
      </w:r>
      <w:r w:rsidRPr="00BA7896">
        <w:rPr>
          <w:rFonts w:ascii="Arial" w:hAnsi="Arial" w:cs="Arial"/>
          <w:sz w:val="24"/>
          <w:szCs w:val="24"/>
        </w:rPr>
        <w:tab/>
        <w:t>T</w:t>
      </w:r>
      <w:r w:rsidRPr="00BA7896">
        <w:rPr>
          <w:rFonts w:ascii="Arial" w:hAnsi="Arial" w:cs="Arial"/>
          <w:sz w:val="24"/>
          <w:szCs w:val="24"/>
        </w:rPr>
        <w:tab/>
        <w:t>T</w:t>
      </w:r>
      <w:r w:rsidRPr="00BA7896">
        <w:rPr>
          <w:rFonts w:ascii="Arial" w:hAnsi="Arial" w:cs="Arial"/>
          <w:sz w:val="24"/>
          <w:szCs w:val="24"/>
        </w:rPr>
        <w:tab/>
      </w:r>
      <w:r w:rsidRPr="00BA7896">
        <w:rPr>
          <w:rFonts w:ascii="Arial" w:hAnsi="Arial" w:cs="Arial"/>
          <w:sz w:val="24"/>
          <w:szCs w:val="24"/>
        </w:rPr>
        <w:tab/>
        <w:t>T</w:t>
      </w:r>
      <w:r w:rsidRPr="00BA7896">
        <w:rPr>
          <w:rFonts w:ascii="Arial" w:hAnsi="Arial" w:cs="Arial"/>
          <w:sz w:val="24"/>
          <w:szCs w:val="24"/>
        </w:rPr>
        <w:tab/>
        <w:t xml:space="preserve">Seasonal sale of farm products   </w:t>
      </w:r>
    </w:p>
    <w:p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T</w:t>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T</w:t>
      </w:r>
      <w:r w:rsidRPr="00BA7896">
        <w:rPr>
          <w:rFonts w:ascii="Arial" w:hAnsi="Arial" w:cs="Arial"/>
          <w:sz w:val="24"/>
          <w:szCs w:val="24"/>
        </w:rPr>
        <w:tab/>
        <w:t xml:space="preserve">Tent Theater   </w:t>
      </w:r>
    </w:p>
    <w:p w:rsidR="00C244B2" w:rsidRPr="00BA7896" w:rsidRDefault="00C244B2" w:rsidP="00C244B2">
      <w:pPr>
        <w:pStyle w:val="PreformattedText"/>
        <w:ind w:left="720" w:right="612"/>
        <w:rPr>
          <w:rFonts w:ascii="Arial" w:hAnsi="Arial" w:cs="Arial"/>
          <w:b/>
          <w:bCs/>
          <w:sz w:val="16"/>
          <w:szCs w:val="16"/>
        </w:rPr>
      </w:pPr>
    </w:p>
    <w:p w:rsidR="00C244B2" w:rsidRPr="00BA7896" w:rsidRDefault="00C244B2" w:rsidP="00C244B2">
      <w:pPr>
        <w:pStyle w:val="PreformattedText"/>
        <w:rPr>
          <w:rFonts w:ascii="Arial" w:hAnsi="Arial" w:cs="Arial"/>
          <w:sz w:val="24"/>
          <w:szCs w:val="24"/>
        </w:rPr>
      </w:pPr>
    </w:p>
    <w:p w:rsidR="00E7228F" w:rsidRDefault="00C244B2" w:rsidP="00B01615">
      <w:pPr>
        <w:tabs>
          <w:tab w:val="left" w:pos="720"/>
          <w:tab w:val="left" w:pos="1980"/>
          <w:tab w:val="left" w:pos="2880"/>
          <w:tab w:val="left" w:pos="3960"/>
        </w:tabs>
        <w:ind w:left="1980"/>
      </w:pPr>
      <w:r>
        <w:br w:type="page"/>
      </w:r>
    </w:p>
    <w:p w:rsidR="00947563" w:rsidRDefault="00947563" w:rsidP="009C5C3D">
      <w:pPr>
        <w:pStyle w:val="Heading2"/>
      </w:pPr>
    </w:p>
    <w:p w:rsidR="00E7228F" w:rsidRDefault="00E7228F" w:rsidP="009C5C3D">
      <w:pPr>
        <w:pStyle w:val="Heading2"/>
      </w:pPr>
      <w:bookmarkStart w:id="107" w:name="_Toc11054710"/>
      <w:r>
        <w:t>SEC. 31-3-30</w:t>
      </w:r>
      <w:r w:rsidR="006403FE">
        <w:t>:</w:t>
      </w:r>
      <w:r w:rsidR="009C5C3D">
        <w:tab/>
      </w:r>
      <w:r>
        <w:t>LOCATION OF BUILDINGS</w:t>
      </w:r>
      <w:bookmarkEnd w:id="107"/>
    </w:p>
    <w:p w:rsidR="00E7228F" w:rsidRDefault="00E7228F">
      <w:pPr>
        <w:tabs>
          <w:tab w:val="left" w:pos="720"/>
          <w:tab w:val="left" w:pos="2880"/>
          <w:tab w:val="left" w:pos="3960"/>
        </w:tabs>
        <w:rPr>
          <w:b/>
          <w:u w:val="single"/>
        </w:rPr>
      </w:pPr>
    </w:p>
    <w:p w:rsidR="00E7228F" w:rsidRDefault="00E7228F">
      <w:pPr>
        <w:tabs>
          <w:tab w:val="left" w:pos="720"/>
          <w:tab w:val="left" w:pos="1980"/>
          <w:tab w:val="left" w:pos="2880"/>
          <w:tab w:val="left" w:pos="3960"/>
        </w:tabs>
        <w:ind w:left="1980"/>
      </w:pPr>
      <w:r>
        <w:t>Except as otherwise provided for in this ordinance and in planned unit developments, every building shall be constructed or erected upon a lot or parcel of land which abuts upon a public street.</w:t>
      </w:r>
    </w:p>
    <w:p w:rsidR="00E7228F" w:rsidRDefault="00E7228F">
      <w:pPr>
        <w:tabs>
          <w:tab w:val="left" w:pos="720"/>
          <w:tab w:val="left" w:pos="1980"/>
          <w:tab w:val="left" w:pos="2880"/>
          <w:tab w:val="left" w:pos="3960"/>
        </w:tabs>
      </w:pPr>
    </w:p>
    <w:p w:rsidR="00E7228F" w:rsidRDefault="00E7228F" w:rsidP="009C5C3D">
      <w:pPr>
        <w:pStyle w:val="Heading2"/>
      </w:pPr>
      <w:bookmarkStart w:id="108" w:name="_Toc11054711"/>
      <w:r>
        <w:t>SEC. 31-3-31</w:t>
      </w:r>
      <w:r w:rsidR="006403FE">
        <w:t>:</w:t>
      </w:r>
      <w:r w:rsidR="009C5C3D">
        <w:tab/>
      </w:r>
      <w:r>
        <w:t>BUILDINGS UNDER CONSTRUCTION</w:t>
      </w:r>
      <w:bookmarkEnd w:id="108"/>
    </w:p>
    <w:p w:rsidR="00E7228F" w:rsidRDefault="00E7228F">
      <w:pPr>
        <w:tabs>
          <w:tab w:val="left" w:pos="720"/>
          <w:tab w:val="left" w:pos="2880"/>
          <w:tab w:val="left" w:pos="3960"/>
        </w:tabs>
        <w:rPr>
          <w:b/>
          <w:u w:val="single"/>
        </w:rPr>
      </w:pPr>
    </w:p>
    <w:p w:rsidR="00E7228F" w:rsidRDefault="00E7228F">
      <w:pPr>
        <w:tabs>
          <w:tab w:val="left" w:pos="720"/>
          <w:tab w:val="left" w:pos="1980"/>
          <w:tab w:val="left" w:pos="2880"/>
          <w:tab w:val="left" w:pos="3960"/>
        </w:tabs>
        <w:ind w:left="1980"/>
      </w:pPr>
      <w:r>
        <w:t>Nothing in this ordinance shall be deemed to require any change in the plans, construction or designated use of any building upon which actual construction was lawfully begun prior to the adoption of this ordinance.</w:t>
      </w:r>
    </w:p>
    <w:p w:rsidR="00E7228F" w:rsidRDefault="00E7228F">
      <w:pPr>
        <w:tabs>
          <w:tab w:val="left" w:pos="720"/>
          <w:tab w:val="left" w:pos="1980"/>
          <w:tab w:val="left" w:pos="2880"/>
          <w:tab w:val="left" w:pos="3960"/>
        </w:tabs>
      </w:pPr>
    </w:p>
    <w:p w:rsidR="00E7228F" w:rsidRDefault="00E7228F" w:rsidP="009C5C3D">
      <w:pPr>
        <w:pStyle w:val="Heading2"/>
      </w:pPr>
      <w:bookmarkStart w:id="109" w:name="_Toc11054712"/>
      <w:r>
        <w:t>SEC. 31-3-32</w:t>
      </w:r>
      <w:r w:rsidR="006403FE">
        <w:t>:</w:t>
      </w:r>
      <w:r w:rsidR="009C5C3D">
        <w:tab/>
      </w:r>
      <w:r>
        <w:t>BUILDINGS ON A LOT</w:t>
      </w:r>
      <w:bookmarkEnd w:id="109"/>
    </w:p>
    <w:p w:rsidR="00E7228F" w:rsidRDefault="00E7228F">
      <w:pPr>
        <w:tabs>
          <w:tab w:val="left" w:pos="720"/>
          <w:tab w:val="left" w:pos="1980"/>
          <w:tab w:val="left" w:pos="2880"/>
          <w:tab w:val="left" w:pos="3960"/>
        </w:tabs>
        <w:ind w:left="1980"/>
        <w:rPr>
          <w:b/>
          <w:u w:val="single"/>
        </w:rPr>
      </w:pPr>
    </w:p>
    <w:p w:rsidR="00E7228F" w:rsidRDefault="00E7228F">
      <w:pPr>
        <w:tabs>
          <w:tab w:val="left" w:pos="720"/>
          <w:tab w:val="left" w:pos="1980"/>
          <w:tab w:val="left" w:pos="2880"/>
          <w:tab w:val="left" w:pos="3960"/>
        </w:tabs>
        <w:ind w:left="1980"/>
      </w:pPr>
      <w:r>
        <w:t>Except in planned developments and for institutions, commercial and industrial structures, every principal building hereafter erected or structurally altered shall be located on one lot (including a zoning lot) and in no case shall there be more than one such building on one lot.</w:t>
      </w:r>
    </w:p>
    <w:p w:rsidR="00E7228F" w:rsidRDefault="00E7228F">
      <w:pPr>
        <w:tabs>
          <w:tab w:val="left" w:pos="720"/>
          <w:tab w:val="left" w:pos="1980"/>
          <w:tab w:val="left" w:pos="2880"/>
          <w:tab w:val="left" w:pos="3960"/>
        </w:tabs>
      </w:pPr>
    </w:p>
    <w:p w:rsidR="00E7228F" w:rsidRDefault="00E7228F" w:rsidP="009C5C3D">
      <w:pPr>
        <w:pStyle w:val="Heading2"/>
      </w:pPr>
      <w:bookmarkStart w:id="110" w:name="_Toc11054713"/>
      <w:r>
        <w:t>SEC. 31-3-33</w:t>
      </w:r>
      <w:r w:rsidR="006403FE">
        <w:t>:</w:t>
      </w:r>
      <w:r w:rsidR="009C5C3D">
        <w:tab/>
      </w:r>
      <w:r>
        <w:t>EXCEPTIONS TO DISTRICT REGULATIONS</w:t>
      </w:r>
      <w:bookmarkEnd w:id="110"/>
    </w:p>
    <w:p w:rsidR="00E7228F" w:rsidRDefault="00E7228F">
      <w:pPr>
        <w:tabs>
          <w:tab w:val="left" w:pos="720"/>
          <w:tab w:val="left" w:pos="1980"/>
          <w:tab w:val="left" w:pos="2880"/>
          <w:tab w:val="left" w:pos="3960"/>
        </w:tabs>
        <w:ind w:left="1980"/>
        <w:rPr>
          <w:b/>
          <w:u w:val="single"/>
        </w:rPr>
      </w:pPr>
    </w:p>
    <w:p w:rsidR="00E7228F" w:rsidRDefault="00E7228F">
      <w:pPr>
        <w:tabs>
          <w:tab w:val="left" w:pos="720"/>
          <w:tab w:val="left" w:pos="1980"/>
          <w:tab w:val="left" w:pos="2880"/>
          <w:tab w:val="left" w:pos="3960"/>
        </w:tabs>
        <w:ind w:left="1980"/>
      </w:pPr>
      <w:r>
        <w:t>The following exceptions are established to provide relief from the zone regulations where applicable:</w:t>
      </w:r>
    </w:p>
    <w:p w:rsidR="00E7228F" w:rsidRDefault="00E7228F">
      <w:pPr>
        <w:tabs>
          <w:tab w:val="left" w:pos="720"/>
          <w:tab w:val="left" w:pos="1980"/>
          <w:tab w:val="left" w:pos="2880"/>
          <w:tab w:val="left" w:pos="3960"/>
        </w:tabs>
      </w:pPr>
      <w:r>
        <w:tab/>
      </w:r>
    </w:p>
    <w:p w:rsidR="00E7228F" w:rsidRDefault="00E7228F" w:rsidP="009C5C3D">
      <w:pPr>
        <w:pStyle w:val="Heading2"/>
      </w:pPr>
      <w:bookmarkStart w:id="111" w:name="_Toc11054714"/>
      <w:r>
        <w:t>SEC. 31-3-34</w:t>
      </w:r>
      <w:r w:rsidR="006403FE">
        <w:t>:</w:t>
      </w:r>
      <w:r w:rsidR="009C5C3D">
        <w:tab/>
      </w:r>
      <w:r>
        <w:t>HEIGHT EXCEPTIONS</w:t>
      </w:r>
      <w:bookmarkEnd w:id="111"/>
    </w:p>
    <w:p w:rsidR="00E7228F" w:rsidRDefault="00E7228F">
      <w:pPr>
        <w:tabs>
          <w:tab w:val="left" w:pos="720"/>
          <w:tab w:val="left" w:pos="2880"/>
          <w:tab w:val="left" w:pos="3960"/>
        </w:tabs>
        <w:rPr>
          <w:b/>
          <w:u w:val="single"/>
        </w:rPr>
      </w:pPr>
    </w:p>
    <w:p w:rsidR="00E7228F" w:rsidRDefault="00E7228F">
      <w:pPr>
        <w:tabs>
          <w:tab w:val="left" w:pos="720"/>
          <w:tab w:val="left" w:pos="1980"/>
          <w:tab w:val="left" w:pos="2880"/>
          <w:tab w:val="left" w:pos="3960"/>
        </w:tabs>
        <w:ind w:left="1980"/>
      </w:pPr>
      <w:r>
        <w:t>The following structures or parts thereof are exempt from the height limitations set forth in the several zones; except as limited by any height restriction imposed by any airport authority or other municipal corporation operating an airport.</w:t>
      </w:r>
    </w:p>
    <w:p w:rsidR="00E7228F" w:rsidRDefault="00E7228F">
      <w:pPr>
        <w:tabs>
          <w:tab w:val="left" w:pos="720"/>
          <w:tab w:val="left" w:pos="1980"/>
          <w:tab w:val="left" w:pos="2880"/>
          <w:tab w:val="left" w:pos="3960"/>
        </w:tabs>
        <w:ind w:left="1980"/>
      </w:pPr>
      <w:r>
        <w:tab/>
      </w:r>
    </w:p>
    <w:p w:rsidR="00E7228F" w:rsidRDefault="00E7228F">
      <w:pPr>
        <w:tabs>
          <w:tab w:val="left" w:pos="720"/>
          <w:tab w:val="left" w:pos="1980"/>
          <w:tab w:val="left" w:pos="2880"/>
          <w:tab w:val="left" w:pos="3960"/>
        </w:tabs>
        <w:ind w:left="1980"/>
      </w:pPr>
      <w:r>
        <w:tab/>
        <w:t>1) Agricultural buildings, but not dwellings;</w:t>
      </w:r>
    </w:p>
    <w:p w:rsidR="00E7228F" w:rsidRDefault="00E7228F">
      <w:pPr>
        <w:tabs>
          <w:tab w:val="left" w:pos="720"/>
          <w:tab w:val="left" w:pos="1980"/>
          <w:tab w:val="left" w:pos="2880"/>
          <w:tab w:val="left" w:pos="3960"/>
        </w:tabs>
        <w:ind w:left="1980"/>
      </w:pPr>
    </w:p>
    <w:p w:rsidR="00E7228F" w:rsidRDefault="00E7228F">
      <w:pPr>
        <w:tabs>
          <w:tab w:val="left" w:pos="720"/>
          <w:tab w:val="left" w:pos="1980"/>
          <w:tab w:val="left" w:pos="2880"/>
          <w:tab w:val="left" w:pos="3960"/>
        </w:tabs>
        <w:ind w:left="1980"/>
      </w:pPr>
      <w:r>
        <w:tab/>
        <w:t>2) Bulk storage, silos and towers;</w:t>
      </w:r>
    </w:p>
    <w:p w:rsidR="00E7228F" w:rsidRDefault="00E7228F">
      <w:pPr>
        <w:tabs>
          <w:tab w:val="left" w:pos="720"/>
          <w:tab w:val="left" w:pos="1980"/>
          <w:tab w:val="left" w:pos="2880"/>
          <w:tab w:val="left" w:pos="3960"/>
        </w:tabs>
        <w:ind w:left="1980"/>
      </w:pPr>
    </w:p>
    <w:p w:rsidR="00E7228F" w:rsidRDefault="00E7228F">
      <w:pPr>
        <w:tabs>
          <w:tab w:val="left" w:pos="720"/>
          <w:tab w:val="left" w:pos="1980"/>
          <w:tab w:val="left" w:pos="2880"/>
          <w:tab w:val="left" w:pos="3960"/>
        </w:tabs>
      </w:pPr>
      <w:r>
        <w:tab/>
      </w:r>
      <w:r>
        <w:tab/>
      </w:r>
      <w:r>
        <w:tab/>
        <w:t>3) Gravity feed apparatus;</w:t>
      </w:r>
    </w:p>
    <w:p w:rsidR="00E7228F" w:rsidRDefault="00E7228F">
      <w:pPr>
        <w:tabs>
          <w:tab w:val="left" w:pos="720"/>
          <w:tab w:val="left" w:pos="1980"/>
          <w:tab w:val="left" w:pos="2880"/>
          <w:tab w:val="left" w:pos="3960"/>
        </w:tabs>
      </w:pPr>
    </w:p>
    <w:p w:rsidR="00E7228F" w:rsidRDefault="00E7228F">
      <w:pPr>
        <w:tabs>
          <w:tab w:val="left" w:pos="720"/>
          <w:tab w:val="left" w:pos="1980"/>
          <w:tab w:val="left" w:pos="2880"/>
          <w:tab w:val="left" w:pos="3960"/>
        </w:tabs>
        <w:ind w:left="1980"/>
      </w:pPr>
      <w:r>
        <w:tab/>
        <w:t>4) Public utility poles, towers and wires;</w:t>
      </w:r>
    </w:p>
    <w:p w:rsidR="00E7228F" w:rsidRDefault="00E7228F">
      <w:pPr>
        <w:tabs>
          <w:tab w:val="left" w:pos="720"/>
          <w:tab w:val="left" w:pos="1980"/>
          <w:tab w:val="left" w:pos="2880"/>
          <w:tab w:val="left" w:pos="3960"/>
        </w:tabs>
        <w:ind w:left="1980"/>
      </w:pPr>
    </w:p>
    <w:p w:rsidR="00E7228F" w:rsidRDefault="00E7228F">
      <w:pPr>
        <w:tabs>
          <w:tab w:val="left" w:pos="720"/>
          <w:tab w:val="left" w:pos="1980"/>
          <w:tab w:val="left" w:pos="2880"/>
          <w:tab w:val="left" w:pos="3960"/>
        </w:tabs>
        <w:ind w:left="1980"/>
      </w:pPr>
      <w:r>
        <w:tab/>
        <w:t>5) Radio and television antennas and towers, provided that</w:t>
      </w:r>
    </w:p>
    <w:p w:rsidR="00E7228F" w:rsidRDefault="00E7228F">
      <w:pPr>
        <w:tabs>
          <w:tab w:val="left" w:pos="720"/>
          <w:tab w:val="left" w:pos="1980"/>
          <w:tab w:val="left" w:pos="2880"/>
          <w:tab w:val="left" w:pos="3960"/>
        </w:tabs>
        <w:ind w:left="2880"/>
      </w:pPr>
      <w:r>
        <w:t>a special use permit shall be obtained for any public utility transmitting tower subject to the standards and procedures of this ordinance;</w:t>
      </w:r>
    </w:p>
    <w:p w:rsidR="00E7228F" w:rsidRDefault="00E7228F">
      <w:pPr>
        <w:tabs>
          <w:tab w:val="left" w:pos="720"/>
          <w:tab w:val="left" w:pos="1980"/>
          <w:tab w:val="left" w:pos="2880"/>
          <w:tab w:val="left" w:pos="3960"/>
        </w:tabs>
        <w:ind w:left="2880"/>
      </w:pPr>
    </w:p>
    <w:p w:rsidR="00E7228F" w:rsidRDefault="00E7228F">
      <w:pPr>
        <w:tabs>
          <w:tab w:val="left" w:pos="720"/>
          <w:tab w:val="left" w:pos="1980"/>
          <w:tab w:val="left" w:pos="2880"/>
          <w:tab w:val="left" w:pos="3960"/>
        </w:tabs>
        <w:ind w:left="2880"/>
      </w:pPr>
      <w:r>
        <w:t xml:space="preserve">6) Towers: fire, mechanical and smoke, not to exceed by 16 feet, the </w:t>
      </w:r>
    </w:p>
    <w:p w:rsidR="00E7228F" w:rsidRDefault="00E7228F">
      <w:pPr>
        <w:tabs>
          <w:tab w:val="left" w:pos="720"/>
          <w:tab w:val="left" w:pos="1980"/>
          <w:tab w:val="left" w:pos="2880"/>
          <w:tab w:val="left" w:pos="3960"/>
        </w:tabs>
        <w:ind w:left="2880"/>
      </w:pPr>
      <w:r>
        <w:t>height restriction of the zone in which they are located; or</w:t>
      </w:r>
    </w:p>
    <w:p w:rsidR="00E7228F" w:rsidRDefault="00E7228F">
      <w:pPr>
        <w:tabs>
          <w:tab w:val="left" w:pos="720"/>
          <w:tab w:val="left" w:pos="1980"/>
          <w:tab w:val="left" w:pos="2880"/>
          <w:tab w:val="left" w:pos="3960"/>
        </w:tabs>
        <w:ind w:left="2880"/>
      </w:pPr>
    </w:p>
    <w:p w:rsidR="00E7228F" w:rsidRDefault="00E7228F">
      <w:pPr>
        <w:tabs>
          <w:tab w:val="left" w:pos="720"/>
          <w:tab w:val="left" w:pos="1980"/>
          <w:tab w:val="left" w:pos="2880"/>
          <w:tab w:val="left" w:pos="3960"/>
        </w:tabs>
        <w:ind w:left="2880"/>
      </w:pPr>
      <w:r>
        <w:t>7) Water tanks and standpipes.</w:t>
      </w:r>
    </w:p>
    <w:p w:rsidR="00947563" w:rsidRDefault="00947563" w:rsidP="009C5C3D">
      <w:pPr>
        <w:pStyle w:val="Heading2"/>
      </w:pPr>
    </w:p>
    <w:p w:rsidR="00E7228F" w:rsidRDefault="00E7228F" w:rsidP="009C5C3D">
      <w:pPr>
        <w:pStyle w:val="Heading2"/>
      </w:pPr>
      <w:bookmarkStart w:id="112" w:name="_Toc11054715"/>
      <w:r>
        <w:t>SEC. 31-3-35</w:t>
      </w:r>
      <w:r w:rsidR="006403FE">
        <w:t>:</w:t>
      </w:r>
      <w:r w:rsidR="009C5C3D">
        <w:tab/>
      </w:r>
      <w:r>
        <w:t>YARD AND BUILDING SETBACK EXCEPTIONS</w:t>
      </w:r>
      <w:bookmarkEnd w:id="112"/>
    </w:p>
    <w:p w:rsidR="00E7228F" w:rsidRDefault="00E7228F">
      <w:pPr>
        <w:tabs>
          <w:tab w:val="left" w:pos="720"/>
          <w:tab w:val="left" w:pos="2880"/>
          <w:tab w:val="left" w:pos="3960"/>
        </w:tabs>
        <w:rPr>
          <w:b/>
          <w:u w:val="single"/>
        </w:rPr>
      </w:pPr>
    </w:p>
    <w:p w:rsidR="00E7228F" w:rsidRDefault="00E7228F">
      <w:pPr>
        <w:tabs>
          <w:tab w:val="left" w:pos="720"/>
          <w:tab w:val="left" w:pos="1980"/>
          <w:tab w:val="left" w:pos="2880"/>
          <w:tab w:val="left" w:pos="3960"/>
        </w:tabs>
        <w:ind w:left="1980"/>
      </w:pPr>
      <w:r>
        <w:t>The following structures shall be allowed to project into or to be constructed</w:t>
      </w:r>
    </w:p>
    <w:p w:rsidR="00E7228F" w:rsidRDefault="00E7228F">
      <w:pPr>
        <w:tabs>
          <w:tab w:val="left" w:pos="720"/>
          <w:tab w:val="left" w:pos="1980"/>
          <w:tab w:val="left" w:pos="2880"/>
          <w:tab w:val="left" w:pos="3960"/>
        </w:tabs>
        <w:ind w:left="1980"/>
      </w:pPr>
      <w:r>
        <w:t>in any required yard or beyond the building setback line:</w:t>
      </w:r>
    </w:p>
    <w:p w:rsidR="00E7228F" w:rsidRDefault="00E7228F">
      <w:pPr>
        <w:tabs>
          <w:tab w:val="left" w:pos="720"/>
          <w:tab w:val="left" w:pos="1980"/>
          <w:tab w:val="left" w:pos="2880"/>
          <w:tab w:val="left" w:pos="3960"/>
        </w:tabs>
        <w:ind w:left="1980"/>
      </w:pPr>
    </w:p>
    <w:p w:rsidR="00E7228F" w:rsidRDefault="00E7228F">
      <w:pPr>
        <w:tabs>
          <w:tab w:val="left" w:pos="720"/>
          <w:tab w:val="left" w:pos="1980"/>
          <w:tab w:val="left" w:pos="2880"/>
          <w:tab w:val="left" w:pos="3960"/>
        </w:tabs>
        <w:ind w:left="1980"/>
      </w:pPr>
      <w:r>
        <w:tab/>
        <w:t>1) Awnings and canopies, not to exceed five feet;</w:t>
      </w:r>
    </w:p>
    <w:p w:rsidR="00E7228F" w:rsidRDefault="00E7228F">
      <w:pPr>
        <w:tabs>
          <w:tab w:val="left" w:pos="720"/>
          <w:tab w:val="left" w:pos="1980"/>
          <w:tab w:val="left" w:pos="2880"/>
          <w:tab w:val="left" w:pos="3960"/>
        </w:tabs>
        <w:ind w:left="1980"/>
      </w:pPr>
    </w:p>
    <w:p w:rsidR="00E7228F" w:rsidRDefault="00E7228F">
      <w:pPr>
        <w:tabs>
          <w:tab w:val="left" w:pos="720"/>
          <w:tab w:val="left" w:pos="1980"/>
          <w:tab w:val="left" w:pos="2880"/>
          <w:tab w:val="left" w:pos="3960"/>
        </w:tabs>
        <w:ind w:left="1980"/>
      </w:pPr>
      <w:r>
        <w:tab/>
        <w:t>2) Bay windows, not to exceed 2.5 feet;</w:t>
      </w:r>
    </w:p>
    <w:p w:rsidR="00E7228F" w:rsidRDefault="00E7228F">
      <w:pPr>
        <w:tabs>
          <w:tab w:val="left" w:pos="720"/>
          <w:tab w:val="left" w:pos="1980"/>
          <w:tab w:val="left" w:pos="2880"/>
          <w:tab w:val="left" w:pos="3960"/>
        </w:tabs>
        <w:ind w:left="1980"/>
      </w:pPr>
    </w:p>
    <w:p w:rsidR="00E7228F" w:rsidRDefault="00E7228F">
      <w:pPr>
        <w:tabs>
          <w:tab w:val="left" w:pos="720"/>
          <w:tab w:val="left" w:pos="1980"/>
          <w:tab w:val="left" w:pos="2880"/>
          <w:tab w:val="left" w:pos="3960"/>
        </w:tabs>
      </w:pPr>
      <w:r>
        <w:tab/>
      </w:r>
      <w:r>
        <w:tab/>
      </w:r>
      <w:r>
        <w:tab/>
        <w:t>3) Chimneys not to exceed 2 feet;</w:t>
      </w:r>
    </w:p>
    <w:p w:rsidR="00E7228F" w:rsidRDefault="00E7228F">
      <w:pPr>
        <w:tabs>
          <w:tab w:val="left" w:pos="720"/>
          <w:tab w:val="left" w:pos="1980"/>
          <w:tab w:val="left" w:pos="2880"/>
          <w:tab w:val="left" w:pos="3960"/>
        </w:tabs>
        <w:ind w:left="1980"/>
      </w:pPr>
    </w:p>
    <w:p w:rsidR="00E7228F" w:rsidRDefault="00E7228F">
      <w:pPr>
        <w:tabs>
          <w:tab w:val="left" w:pos="720"/>
          <w:tab w:val="left" w:pos="1980"/>
          <w:tab w:val="left" w:pos="2880"/>
          <w:tab w:val="left" w:pos="3960"/>
        </w:tabs>
        <w:ind w:left="1980"/>
      </w:pPr>
      <w:r>
        <w:tab/>
        <w:t>4) Clothesline post;</w:t>
      </w:r>
    </w:p>
    <w:p w:rsidR="00E7228F" w:rsidRDefault="00E7228F">
      <w:pPr>
        <w:tabs>
          <w:tab w:val="left" w:pos="720"/>
          <w:tab w:val="left" w:pos="1980"/>
          <w:tab w:val="left" w:pos="2880"/>
          <w:tab w:val="left" w:pos="3960"/>
        </w:tabs>
        <w:ind w:left="1980"/>
      </w:pPr>
    </w:p>
    <w:p w:rsidR="00E7228F" w:rsidRDefault="00E7228F">
      <w:pPr>
        <w:tabs>
          <w:tab w:val="left" w:pos="720"/>
          <w:tab w:val="left" w:pos="1980"/>
          <w:tab w:val="left" w:pos="2880"/>
          <w:tab w:val="left" w:pos="3960"/>
        </w:tabs>
        <w:ind w:left="1980"/>
      </w:pPr>
      <w:r>
        <w:tab/>
        <w:t>5) Driveways and curbs;</w:t>
      </w:r>
    </w:p>
    <w:p w:rsidR="00E7228F" w:rsidRDefault="00E7228F">
      <w:pPr>
        <w:tabs>
          <w:tab w:val="left" w:pos="720"/>
          <w:tab w:val="left" w:pos="1980"/>
          <w:tab w:val="left" w:pos="2880"/>
          <w:tab w:val="left" w:pos="3960"/>
        </w:tabs>
        <w:ind w:left="1980"/>
        <w:rPr>
          <w:b/>
          <w:u w:val="single"/>
        </w:rPr>
      </w:pPr>
    </w:p>
    <w:p w:rsidR="00E7228F" w:rsidRDefault="00E7228F">
      <w:pPr>
        <w:tabs>
          <w:tab w:val="left" w:pos="720"/>
          <w:tab w:val="left" w:pos="1980"/>
          <w:tab w:val="left" w:pos="2880"/>
          <w:tab w:val="left" w:pos="3960"/>
        </w:tabs>
        <w:ind w:left="1980"/>
      </w:pPr>
      <w:r>
        <w:tab/>
        <w:t>6) Fences, walls, and hedges in accordance with Sec 31-3-36,etc.;</w:t>
      </w:r>
    </w:p>
    <w:p w:rsidR="00E7228F" w:rsidRDefault="00E7228F">
      <w:pPr>
        <w:tabs>
          <w:tab w:val="left" w:pos="720"/>
          <w:tab w:val="left" w:pos="1980"/>
          <w:tab w:val="left" w:pos="2880"/>
          <w:tab w:val="left" w:pos="3960"/>
        </w:tabs>
        <w:ind w:left="1980"/>
      </w:pPr>
    </w:p>
    <w:p w:rsidR="00E7228F" w:rsidRDefault="00E7228F">
      <w:pPr>
        <w:tabs>
          <w:tab w:val="left" w:pos="720"/>
          <w:tab w:val="left" w:pos="1980"/>
          <w:tab w:val="left" w:pos="2880"/>
          <w:tab w:val="left" w:pos="3960"/>
        </w:tabs>
        <w:ind w:left="1980"/>
      </w:pPr>
      <w:r>
        <w:tab/>
        <w:t>7) Flagpoles;</w:t>
      </w:r>
    </w:p>
    <w:p w:rsidR="00E7228F" w:rsidRDefault="00E7228F">
      <w:pPr>
        <w:tabs>
          <w:tab w:val="left" w:pos="720"/>
          <w:tab w:val="left" w:pos="1980"/>
          <w:tab w:val="left" w:pos="2880"/>
          <w:tab w:val="left" w:pos="3960"/>
        </w:tabs>
        <w:ind w:left="1980"/>
      </w:pPr>
    </w:p>
    <w:p w:rsidR="00E7228F" w:rsidRDefault="00E7228F">
      <w:pPr>
        <w:tabs>
          <w:tab w:val="left" w:pos="720"/>
          <w:tab w:val="left" w:pos="1980"/>
          <w:tab w:val="left" w:pos="2880"/>
          <w:tab w:val="left" w:pos="3960"/>
        </w:tabs>
        <w:ind w:left="1980"/>
      </w:pPr>
      <w:r>
        <w:tab/>
        <w:t>8) Garbage disposal equipment, non-permanent;</w:t>
      </w:r>
    </w:p>
    <w:p w:rsidR="00E7228F" w:rsidRDefault="00E7228F">
      <w:pPr>
        <w:tabs>
          <w:tab w:val="left" w:pos="720"/>
          <w:tab w:val="left" w:pos="1980"/>
          <w:tab w:val="left" w:pos="2880"/>
          <w:tab w:val="left" w:pos="3960"/>
        </w:tabs>
        <w:ind w:left="1980"/>
      </w:pPr>
    </w:p>
    <w:p w:rsidR="00E7228F" w:rsidRDefault="00E7228F">
      <w:pPr>
        <w:tabs>
          <w:tab w:val="left" w:pos="720"/>
          <w:tab w:val="left" w:pos="1980"/>
          <w:tab w:val="left" w:pos="2880"/>
          <w:tab w:val="left" w:pos="3960"/>
        </w:tabs>
        <w:ind w:left="1980"/>
      </w:pPr>
      <w:r>
        <w:tab/>
        <w:t>9) Guardhouse or gatehouse;</w:t>
      </w:r>
    </w:p>
    <w:p w:rsidR="00E7228F" w:rsidRDefault="00E7228F">
      <w:pPr>
        <w:tabs>
          <w:tab w:val="left" w:pos="720"/>
          <w:tab w:val="left" w:pos="1980"/>
          <w:tab w:val="left" w:pos="2880"/>
          <w:tab w:val="left" w:pos="3960"/>
        </w:tabs>
        <w:ind w:left="1980"/>
      </w:pPr>
    </w:p>
    <w:p w:rsidR="00E7228F" w:rsidRDefault="00E7228F">
      <w:pPr>
        <w:tabs>
          <w:tab w:val="left" w:pos="720"/>
          <w:tab w:val="left" w:pos="1980"/>
          <w:tab w:val="left" w:pos="2880"/>
          <w:tab w:val="left" w:pos="3960"/>
        </w:tabs>
        <w:ind w:left="2880"/>
      </w:pPr>
      <w:r>
        <w:t xml:space="preserve">10) </w:t>
      </w:r>
      <w:smartTag w:uri="urn:schemas-microsoft-com:office:smarttags" w:element="place">
        <w:r>
          <w:t>Islands</w:t>
        </w:r>
      </w:smartTag>
      <w:r>
        <w:t xml:space="preserve"> and pumps for gasoline service station, minimum setback  of 20 feet;</w:t>
      </w:r>
    </w:p>
    <w:p w:rsidR="00E7228F" w:rsidRDefault="00E7228F">
      <w:pPr>
        <w:tabs>
          <w:tab w:val="left" w:pos="720"/>
          <w:tab w:val="left" w:pos="1980"/>
          <w:tab w:val="left" w:pos="2880"/>
          <w:tab w:val="left" w:pos="3960"/>
        </w:tabs>
        <w:ind w:left="2880"/>
      </w:pPr>
    </w:p>
    <w:p w:rsidR="00E7228F" w:rsidRDefault="00E7228F">
      <w:pPr>
        <w:tabs>
          <w:tab w:val="left" w:pos="720"/>
          <w:tab w:val="left" w:pos="1980"/>
          <w:tab w:val="left" w:pos="2880"/>
          <w:tab w:val="left" w:pos="3960"/>
        </w:tabs>
        <w:ind w:left="2880"/>
      </w:pPr>
      <w:r>
        <w:t>11) Landscape features;</w:t>
      </w:r>
    </w:p>
    <w:p w:rsidR="00E7228F" w:rsidRDefault="00E7228F">
      <w:pPr>
        <w:tabs>
          <w:tab w:val="left" w:pos="720"/>
          <w:tab w:val="left" w:pos="1980"/>
          <w:tab w:val="left" w:pos="2880"/>
          <w:tab w:val="left" w:pos="3960"/>
        </w:tabs>
        <w:ind w:left="2880"/>
      </w:pPr>
    </w:p>
    <w:p w:rsidR="00E7228F" w:rsidRDefault="00E7228F">
      <w:pPr>
        <w:tabs>
          <w:tab w:val="left" w:pos="720"/>
          <w:tab w:val="left" w:pos="1980"/>
          <w:tab w:val="left" w:pos="2880"/>
          <w:tab w:val="left" w:pos="3960"/>
        </w:tabs>
        <w:ind w:left="2880"/>
      </w:pPr>
      <w:r>
        <w:t>12) Mailbox;</w:t>
      </w:r>
    </w:p>
    <w:p w:rsidR="00E7228F" w:rsidRDefault="00E7228F">
      <w:pPr>
        <w:tabs>
          <w:tab w:val="left" w:pos="720"/>
          <w:tab w:val="left" w:pos="1980"/>
          <w:tab w:val="left" w:pos="2880"/>
          <w:tab w:val="left" w:pos="3960"/>
        </w:tabs>
        <w:ind w:left="2880"/>
      </w:pPr>
    </w:p>
    <w:p w:rsidR="00E7228F" w:rsidRDefault="00E7228F">
      <w:pPr>
        <w:tabs>
          <w:tab w:val="left" w:pos="720"/>
          <w:tab w:val="left" w:pos="1980"/>
          <w:tab w:val="left" w:pos="2880"/>
          <w:tab w:val="left" w:pos="3960"/>
        </w:tabs>
        <w:ind w:left="2880"/>
      </w:pPr>
      <w:r>
        <w:t>13) Overhanging roof, eave, gutter, cornice, or other architectural features, not to exceed 1.5 feet;</w:t>
      </w:r>
    </w:p>
    <w:p w:rsidR="00E7228F" w:rsidRDefault="00E7228F">
      <w:pPr>
        <w:tabs>
          <w:tab w:val="left" w:pos="720"/>
          <w:tab w:val="left" w:pos="1980"/>
          <w:tab w:val="left" w:pos="2880"/>
          <w:tab w:val="left" w:pos="3960"/>
        </w:tabs>
        <w:ind w:left="2880"/>
      </w:pPr>
    </w:p>
    <w:p w:rsidR="00E7228F" w:rsidRDefault="00E7228F">
      <w:pPr>
        <w:tabs>
          <w:tab w:val="left" w:pos="720"/>
          <w:tab w:val="left" w:pos="1980"/>
          <w:tab w:val="left" w:pos="2880"/>
          <w:tab w:val="left" w:pos="3960"/>
        </w:tabs>
        <w:ind w:left="2880"/>
      </w:pPr>
      <w:r>
        <w:t>14) Parking spaces as regulated in Article 4;</w:t>
      </w:r>
    </w:p>
    <w:p w:rsidR="00E7228F" w:rsidRDefault="00E7228F">
      <w:pPr>
        <w:tabs>
          <w:tab w:val="left" w:pos="720"/>
          <w:tab w:val="left" w:pos="1980"/>
          <w:tab w:val="left" w:pos="2880"/>
          <w:tab w:val="left" w:pos="3960"/>
        </w:tabs>
        <w:ind w:left="2880"/>
      </w:pPr>
    </w:p>
    <w:p w:rsidR="00E7228F" w:rsidRDefault="00E7228F">
      <w:pPr>
        <w:tabs>
          <w:tab w:val="left" w:pos="720"/>
          <w:tab w:val="left" w:pos="1980"/>
          <w:tab w:val="left" w:pos="2880"/>
          <w:tab w:val="left" w:pos="3960"/>
        </w:tabs>
        <w:ind w:left="2880"/>
      </w:pPr>
      <w:r>
        <w:t>15) Planting boxes;</w:t>
      </w:r>
    </w:p>
    <w:p w:rsidR="00E7228F" w:rsidRDefault="00E7228F">
      <w:pPr>
        <w:tabs>
          <w:tab w:val="left" w:pos="720"/>
          <w:tab w:val="left" w:pos="1980"/>
          <w:tab w:val="left" w:pos="2880"/>
          <w:tab w:val="left" w:pos="3960"/>
        </w:tabs>
        <w:ind w:left="2880"/>
      </w:pPr>
    </w:p>
    <w:p w:rsidR="00E7228F" w:rsidRDefault="00E7228F">
      <w:pPr>
        <w:tabs>
          <w:tab w:val="left" w:pos="720"/>
          <w:tab w:val="left" w:pos="1980"/>
          <w:tab w:val="left" w:pos="2880"/>
          <w:tab w:val="left" w:pos="3960"/>
        </w:tabs>
        <w:ind w:left="2880"/>
      </w:pPr>
      <w:r>
        <w:t>16) Recreational equipment, other than recreational vehicles;</w:t>
      </w:r>
    </w:p>
    <w:p w:rsidR="00E7228F" w:rsidRDefault="00E7228F">
      <w:pPr>
        <w:tabs>
          <w:tab w:val="left" w:pos="720"/>
          <w:tab w:val="left" w:pos="1980"/>
          <w:tab w:val="left" w:pos="2880"/>
          <w:tab w:val="left" w:pos="3960"/>
        </w:tabs>
        <w:ind w:left="2880"/>
      </w:pPr>
    </w:p>
    <w:p w:rsidR="00E7228F" w:rsidRDefault="00E7228F">
      <w:pPr>
        <w:tabs>
          <w:tab w:val="left" w:pos="720"/>
          <w:tab w:val="left" w:pos="1980"/>
          <w:tab w:val="left" w:pos="2880"/>
          <w:tab w:val="left" w:pos="3960"/>
        </w:tabs>
        <w:ind w:left="2880"/>
      </w:pPr>
      <w:r>
        <w:t>17) Sidewalks and steps;</w:t>
      </w:r>
    </w:p>
    <w:p w:rsidR="00E7228F" w:rsidRDefault="00E7228F">
      <w:pPr>
        <w:tabs>
          <w:tab w:val="left" w:pos="720"/>
          <w:tab w:val="left" w:pos="1980"/>
          <w:tab w:val="left" w:pos="2880"/>
          <w:tab w:val="left" w:pos="3960"/>
        </w:tabs>
        <w:ind w:left="2880"/>
      </w:pPr>
    </w:p>
    <w:p w:rsidR="00E7228F" w:rsidRDefault="00E7228F">
      <w:pPr>
        <w:tabs>
          <w:tab w:val="left" w:pos="720"/>
          <w:tab w:val="left" w:pos="1980"/>
          <w:tab w:val="left" w:pos="2880"/>
          <w:tab w:val="left" w:pos="3960"/>
        </w:tabs>
        <w:ind w:left="2880"/>
      </w:pPr>
      <w:r>
        <w:t>18) Signs, as regulated by the Knoxville Sign Ordinance-Sec. 3-1-2 and 24-3-1;</w:t>
      </w:r>
    </w:p>
    <w:p w:rsidR="00E7228F" w:rsidRDefault="00E7228F">
      <w:pPr>
        <w:tabs>
          <w:tab w:val="left" w:pos="720"/>
          <w:tab w:val="left" w:pos="1980"/>
          <w:tab w:val="left" w:pos="2880"/>
          <w:tab w:val="left" w:pos="3960"/>
        </w:tabs>
        <w:ind w:left="2880"/>
      </w:pPr>
    </w:p>
    <w:p w:rsidR="00E7228F" w:rsidRDefault="00E7228F">
      <w:pPr>
        <w:tabs>
          <w:tab w:val="left" w:pos="720"/>
          <w:tab w:val="left" w:pos="1980"/>
          <w:tab w:val="left" w:pos="2880"/>
          <w:tab w:val="left" w:pos="3960"/>
        </w:tabs>
        <w:ind w:left="2880"/>
      </w:pPr>
      <w:r>
        <w:t>19) Steps or stairs to a dwelling, non-enclosed, not to exceed four feet;</w:t>
      </w:r>
    </w:p>
    <w:p w:rsidR="00E7228F" w:rsidRDefault="00E7228F">
      <w:pPr>
        <w:tabs>
          <w:tab w:val="left" w:pos="720"/>
          <w:tab w:val="left" w:pos="1980"/>
          <w:tab w:val="left" w:pos="2880"/>
          <w:tab w:val="left" w:pos="3960"/>
        </w:tabs>
        <w:ind w:left="2880"/>
      </w:pPr>
    </w:p>
    <w:p w:rsidR="00E7228F" w:rsidRDefault="00E7228F">
      <w:pPr>
        <w:tabs>
          <w:tab w:val="left" w:pos="720"/>
          <w:tab w:val="left" w:pos="1980"/>
          <w:tab w:val="left" w:pos="2880"/>
          <w:tab w:val="left" w:pos="3960"/>
        </w:tabs>
        <w:ind w:left="2880"/>
      </w:pPr>
      <w:r>
        <w:t>20) Terraces (open) and porches, non-enclosed, not to exceed four feet;</w:t>
      </w:r>
    </w:p>
    <w:p w:rsidR="00E7228F" w:rsidRDefault="00E7228F">
      <w:pPr>
        <w:tabs>
          <w:tab w:val="left" w:pos="720"/>
          <w:tab w:val="left" w:pos="1980"/>
          <w:tab w:val="left" w:pos="2880"/>
          <w:tab w:val="left" w:pos="3960"/>
        </w:tabs>
        <w:ind w:left="2880"/>
      </w:pPr>
    </w:p>
    <w:p w:rsidR="00E7228F" w:rsidRDefault="00E7228F">
      <w:pPr>
        <w:tabs>
          <w:tab w:val="left" w:pos="720"/>
          <w:tab w:val="left" w:pos="1980"/>
          <w:tab w:val="left" w:pos="2880"/>
          <w:tab w:val="left" w:pos="3960"/>
        </w:tabs>
        <w:ind w:left="2880"/>
      </w:pPr>
      <w:r>
        <w:t>21) Trees, shrubs, flowers, and other plants; and</w:t>
      </w:r>
    </w:p>
    <w:p w:rsidR="00E7228F" w:rsidRDefault="00E7228F">
      <w:pPr>
        <w:tabs>
          <w:tab w:val="left" w:pos="720"/>
          <w:tab w:val="left" w:pos="1980"/>
          <w:tab w:val="left" w:pos="2880"/>
          <w:tab w:val="left" w:pos="3960"/>
        </w:tabs>
        <w:ind w:left="2880"/>
      </w:pPr>
    </w:p>
    <w:p w:rsidR="00E7228F" w:rsidRDefault="00E7228F">
      <w:pPr>
        <w:tabs>
          <w:tab w:val="left" w:pos="720"/>
          <w:tab w:val="left" w:pos="1980"/>
          <w:tab w:val="left" w:pos="2880"/>
          <w:tab w:val="left" w:pos="3960"/>
        </w:tabs>
        <w:ind w:left="2880"/>
      </w:pPr>
      <w:r>
        <w:t>22) Yard, and service lighting fixtures, poles.</w:t>
      </w:r>
    </w:p>
    <w:p w:rsidR="00E7228F" w:rsidRDefault="00E7228F">
      <w:pPr>
        <w:tabs>
          <w:tab w:val="left" w:pos="720"/>
          <w:tab w:val="left" w:pos="1980"/>
          <w:tab w:val="left" w:pos="2880"/>
          <w:tab w:val="left" w:pos="3960"/>
        </w:tabs>
      </w:pPr>
    </w:p>
    <w:p w:rsidR="00E7228F" w:rsidRDefault="00E7228F" w:rsidP="009C5C3D">
      <w:pPr>
        <w:pStyle w:val="Heading2"/>
      </w:pPr>
      <w:bookmarkStart w:id="113" w:name="_Toc11054716"/>
      <w:r>
        <w:t>SEC. 31-3-36</w:t>
      </w:r>
      <w:r w:rsidR="006403FE">
        <w:t>:</w:t>
      </w:r>
      <w:r w:rsidR="009C5C3D">
        <w:tab/>
      </w:r>
      <w:r>
        <w:t>FENCES, WALLS AND HEDGES</w:t>
      </w:r>
      <w:bookmarkEnd w:id="113"/>
    </w:p>
    <w:p w:rsidR="00E7228F" w:rsidRDefault="00E7228F">
      <w:pPr>
        <w:tabs>
          <w:tab w:val="left" w:pos="720"/>
          <w:tab w:val="left" w:pos="2880"/>
          <w:tab w:val="left" w:pos="3960"/>
        </w:tabs>
        <w:rPr>
          <w:b/>
          <w:u w:val="single"/>
        </w:rPr>
      </w:pPr>
    </w:p>
    <w:p w:rsidR="00E7228F" w:rsidRDefault="00E7228F">
      <w:pPr>
        <w:tabs>
          <w:tab w:val="left" w:pos="720"/>
          <w:tab w:val="left" w:pos="1980"/>
          <w:tab w:val="left" w:pos="2880"/>
          <w:tab w:val="left" w:pos="3960"/>
        </w:tabs>
        <w:ind w:left="1980"/>
      </w:pPr>
      <w:r>
        <w:t>In order to provide for the maximum safety of persons using the sidewalks and streets and to provide for the maximum enjoyment of the use of property, the following regulations shall apply to all fences, walls and hedges located in required yards. A wall shall be treated as a fence for all purposes under this ordinance.  In addition to the following regulations, fences are subject to the</w:t>
      </w:r>
    </w:p>
    <w:p w:rsidR="00E7228F" w:rsidRDefault="00E7228F">
      <w:pPr>
        <w:tabs>
          <w:tab w:val="left" w:pos="720"/>
          <w:tab w:val="left" w:pos="1980"/>
          <w:tab w:val="left" w:pos="2880"/>
          <w:tab w:val="left" w:pos="3960"/>
        </w:tabs>
        <w:ind w:left="1980"/>
      </w:pPr>
      <w:r>
        <w:t>provisions of Sec. 7-2-8, and 7-2-9 and 7-2-10.</w:t>
      </w:r>
    </w:p>
    <w:p w:rsidR="00E7228F" w:rsidRDefault="00E7228F">
      <w:pPr>
        <w:tabs>
          <w:tab w:val="left" w:pos="720"/>
          <w:tab w:val="left" w:pos="1980"/>
          <w:tab w:val="left" w:pos="2880"/>
          <w:tab w:val="left" w:pos="3960"/>
        </w:tabs>
        <w:rPr>
          <w:b/>
          <w:u w:val="single"/>
        </w:rPr>
      </w:pPr>
    </w:p>
    <w:p w:rsidR="00E7228F" w:rsidRDefault="00E7228F" w:rsidP="009C5C3D">
      <w:pPr>
        <w:pStyle w:val="Heading2"/>
      </w:pPr>
      <w:bookmarkStart w:id="114" w:name="_Toc11054717"/>
      <w:r>
        <w:t>SEC. 31-3-37</w:t>
      </w:r>
      <w:r w:rsidR="006403FE">
        <w:t>:</w:t>
      </w:r>
      <w:r w:rsidR="009C5C3D">
        <w:tab/>
      </w:r>
      <w:r>
        <w:t>CLEAR VIEW OF INTERSECTING STREETS</w:t>
      </w:r>
      <w:bookmarkEnd w:id="114"/>
    </w:p>
    <w:p w:rsidR="00E7228F" w:rsidRDefault="00E7228F">
      <w:pPr>
        <w:tabs>
          <w:tab w:val="left" w:pos="720"/>
          <w:tab w:val="left" w:pos="2880"/>
          <w:tab w:val="left" w:pos="3960"/>
        </w:tabs>
        <w:rPr>
          <w:b/>
          <w:u w:val="single"/>
        </w:rPr>
      </w:pPr>
    </w:p>
    <w:p w:rsidR="00E7228F" w:rsidRDefault="00E7228F">
      <w:pPr>
        <w:tabs>
          <w:tab w:val="left" w:pos="720"/>
          <w:tab w:val="left" w:pos="1980"/>
          <w:tab w:val="left" w:pos="2880"/>
          <w:tab w:val="left" w:pos="3960"/>
        </w:tabs>
        <w:ind w:left="1980"/>
      </w:pPr>
      <w:r>
        <w:t xml:space="preserve">On any corner lot nothing shall be erected, placed, planted or allowed to grow in such a manner as to materially obstruct vision between a height of </w:t>
      </w:r>
    </w:p>
    <w:p w:rsidR="00E7228F" w:rsidRDefault="00E7228F">
      <w:pPr>
        <w:tabs>
          <w:tab w:val="left" w:pos="720"/>
          <w:tab w:val="left" w:pos="1980"/>
          <w:tab w:val="left" w:pos="2880"/>
          <w:tab w:val="left" w:pos="3960"/>
        </w:tabs>
        <w:ind w:left="1980"/>
      </w:pPr>
      <w:r>
        <w:t>two and one-half feet (30 inches) and ten (10) feet above the ground within a triangular area of thirty (30 ) feet  from the corner of the lot along both lot lines and a line connecting the two end points.  A tree with limbs trimmed ten (10) feet above the ground shall not be considered to materially obstruct vision.</w:t>
      </w:r>
    </w:p>
    <w:p w:rsidR="00E7228F" w:rsidRDefault="00E7228F">
      <w:pPr>
        <w:tabs>
          <w:tab w:val="left" w:pos="720"/>
          <w:tab w:val="left" w:pos="1980"/>
          <w:tab w:val="left" w:pos="2880"/>
          <w:tab w:val="left" w:pos="3960"/>
        </w:tabs>
      </w:pPr>
    </w:p>
    <w:p w:rsidR="00E7228F" w:rsidRDefault="00E7228F" w:rsidP="009C5C3D">
      <w:pPr>
        <w:pStyle w:val="Heading2"/>
      </w:pPr>
      <w:bookmarkStart w:id="115" w:name="_Toc11054718"/>
      <w:r>
        <w:t>SEC. 31-3-38</w:t>
      </w:r>
      <w:r w:rsidR="006403FE">
        <w:t>:</w:t>
      </w:r>
      <w:r w:rsidR="009C5C3D">
        <w:tab/>
      </w:r>
      <w:r>
        <w:t>HEIGHT OF FENCES, WALLS, HEDGES AND SCREENS</w:t>
      </w:r>
      <w:bookmarkEnd w:id="115"/>
    </w:p>
    <w:p w:rsidR="00E7228F" w:rsidRDefault="00E7228F">
      <w:pPr>
        <w:tabs>
          <w:tab w:val="left" w:pos="720"/>
          <w:tab w:val="num" w:pos="2520"/>
          <w:tab w:val="left" w:pos="2880"/>
          <w:tab w:val="left" w:pos="3960"/>
        </w:tabs>
        <w:rPr>
          <w:b/>
          <w:u w:val="single"/>
        </w:rPr>
      </w:pPr>
    </w:p>
    <w:p w:rsidR="00E7228F" w:rsidRDefault="00E7228F">
      <w:pPr>
        <w:tabs>
          <w:tab w:val="left" w:pos="720"/>
          <w:tab w:val="left" w:pos="1980"/>
          <w:tab w:val="left" w:pos="2880"/>
          <w:tab w:val="left" w:pos="3960"/>
        </w:tabs>
        <w:ind w:left="1980"/>
      </w:pPr>
      <w:r>
        <w:t>Fences, walls, hedges and screens are permitted in any required side or rear yard, provided t</w:t>
      </w:r>
      <w:r w:rsidR="0044568C">
        <w:t xml:space="preserve">hey do not exceed six (6) feet </w:t>
      </w:r>
      <w:r>
        <w:t>six (6) inches in height at any point on the property.  In any required front yard such items shall not exceed four (4) feet six (6) inches except as provided in Sec 31-3-37.</w:t>
      </w:r>
    </w:p>
    <w:p w:rsidR="00E7228F" w:rsidRDefault="00E7228F">
      <w:pPr>
        <w:tabs>
          <w:tab w:val="left" w:pos="720"/>
          <w:tab w:val="left" w:pos="1980"/>
          <w:tab w:val="left" w:pos="2880"/>
          <w:tab w:val="left" w:pos="3960"/>
        </w:tabs>
      </w:pPr>
    </w:p>
    <w:p w:rsidR="00E7228F" w:rsidRDefault="00E7228F" w:rsidP="009C5C3D">
      <w:pPr>
        <w:pStyle w:val="Heading2"/>
      </w:pPr>
      <w:bookmarkStart w:id="116" w:name="_Toc11054719"/>
      <w:r>
        <w:t>SEC. 31-3-39</w:t>
      </w:r>
      <w:r w:rsidR="006403FE">
        <w:t>:</w:t>
      </w:r>
      <w:r w:rsidR="009C5C3D">
        <w:tab/>
      </w:r>
      <w:r>
        <w:t>UTILITY EXEMPTION</w:t>
      </w:r>
      <w:bookmarkEnd w:id="116"/>
    </w:p>
    <w:p w:rsidR="00E7228F" w:rsidRDefault="00E7228F">
      <w:pPr>
        <w:tabs>
          <w:tab w:val="left" w:pos="720"/>
          <w:tab w:val="left" w:pos="1980"/>
          <w:tab w:val="left" w:pos="2880"/>
          <w:tab w:val="left" w:pos="3960"/>
        </w:tabs>
        <w:ind w:left="1980"/>
      </w:pPr>
    </w:p>
    <w:p w:rsidR="00E7228F" w:rsidRDefault="00E7228F">
      <w:pPr>
        <w:tabs>
          <w:tab w:val="left" w:pos="720"/>
          <w:tab w:val="left" w:pos="1980"/>
          <w:tab w:val="left" w:pos="2880"/>
          <w:tab w:val="left" w:pos="3960"/>
        </w:tabs>
        <w:ind w:left="1980"/>
      </w:pPr>
      <w:r>
        <w:t xml:space="preserve">In accordance with the Statutes of the State of </w:t>
      </w:r>
      <w:smartTag w:uri="urn:schemas-microsoft-com:office:smarttags" w:element="State">
        <w:smartTag w:uri="urn:schemas-microsoft-com:office:smarttags" w:element="place">
          <w:r>
            <w:t>Illinois</w:t>
          </w:r>
        </w:smartTag>
      </w:smartTag>
      <w:r>
        <w:t>, nothing in this ordinance shall impose restrictions on the type or location of any poles,</w:t>
      </w:r>
    </w:p>
    <w:p w:rsidR="00E7228F" w:rsidRDefault="00E7228F">
      <w:pPr>
        <w:tabs>
          <w:tab w:val="left" w:pos="720"/>
          <w:tab w:val="left" w:pos="1980"/>
          <w:tab w:val="left" w:pos="2880"/>
          <w:tab w:val="left" w:pos="3960"/>
        </w:tabs>
        <w:ind w:left="1980"/>
      </w:pPr>
      <w:r>
        <w:t>towers, wires, cables, conduits, vaults, laterals or any other similar distributing equipment of a public utility.</w:t>
      </w:r>
    </w:p>
    <w:p w:rsidR="00C07432" w:rsidRDefault="00C07432">
      <w:pPr>
        <w:tabs>
          <w:tab w:val="left" w:pos="720"/>
          <w:tab w:val="left" w:pos="1980"/>
          <w:tab w:val="left" w:pos="2880"/>
          <w:tab w:val="left" w:pos="3960"/>
        </w:tabs>
        <w:ind w:left="1980"/>
      </w:pPr>
    </w:p>
    <w:p w:rsidR="00C07432" w:rsidRDefault="00C07432" w:rsidP="009C5C3D">
      <w:pPr>
        <w:pStyle w:val="Heading2"/>
      </w:pPr>
      <w:bookmarkStart w:id="117" w:name="_Toc11054720"/>
      <w:r>
        <w:t>SEC. 31-3-40</w:t>
      </w:r>
      <w:r w:rsidR="006403FE">
        <w:t>:</w:t>
      </w:r>
      <w:r w:rsidR="009C5C3D">
        <w:tab/>
      </w:r>
      <w:r>
        <w:t>SIGN AND BILLBOARD REGULATIONS</w:t>
      </w:r>
      <w:bookmarkEnd w:id="117"/>
    </w:p>
    <w:p w:rsidR="00C07432" w:rsidRDefault="00C07432" w:rsidP="00C07432">
      <w:pPr>
        <w:tabs>
          <w:tab w:val="left" w:pos="720"/>
        </w:tabs>
        <w:ind w:left="720" w:right="720"/>
        <w:jc w:val="both"/>
        <w:rPr>
          <w:b/>
          <w:bCs/>
          <w:u w:val="single"/>
        </w:rPr>
      </w:pPr>
    </w:p>
    <w:p w:rsidR="00C07432" w:rsidRDefault="00C07432" w:rsidP="00C07432">
      <w:pPr>
        <w:tabs>
          <w:tab w:val="left" w:pos="720"/>
        </w:tabs>
        <w:jc w:val="both"/>
        <w:rPr>
          <w:bCs/>
        </w:rPr>
      </w:pPr>
      <w:r>
        <w:rPr>
          <w:bCs/>
        </w:rPr>
        <w:tab/>
        <w:t>(A)</w:t>
      </w:r>
      <w:r>
        <w:rPr>
          <w:bCs/>
        </w:rPr>
        <w:tab/>
        <w:t>Regulations applicable to all signs and billboards.</w:t>
      </w:r>
    </w:p>
    <w:p w:rsidR="00C07432" w:rsidRDefault="00C07432" w:rsidP="00C07432">
      <w:pPr>
        <w:tabs>
          <w:tab w:val="left" w:pos="720"/>
        </w:tabs>
        <w:jc w:val="both"/>
        <w:rPr>
          <w:bCs/>
        </w:rPr>
      </w:pPr>
    </w:p>
    <w:p w:rsidR="00C07432" w:rsidRDefault="00C07432" w:rsidP="00C07432">
      <w:pPr>
        <w:tabs>
          <w:tab w:val="left" w:pos="720"/>
        </w:tabs>
        <w:jc w:val="both"/>
        <w:rPr>
          <w:bCs/>
        </w:rPr>
      </w:pPr>
      <w:r>
        <w:rPr>
          <w:bCs/>
        </w:rPr>
        <w:tab/>
      </w:r>
      <w:r>
        <w:rPr>
          <w:bCs/>
        </w:rPr>
        <w:tab/>
        <w:t>All signs (including billboards) shall be subject to the following restrictions:</w:t>
      </w:r>
    </w:p>
    <w:p w:rsidR="00C07432" w:rsidRDefault="00C07432" w:rsidP="00C07432">
      <w:pPr>
        <w:tabs>
          <w:tab w:val="left" w:pos="720"/>
        </w:tabs>
        <w:jc w:val="both"/>
        <w:rPr>
          <w:bCs/>
        </w:rPr>
      </w:pPr>
    </w:p>
    <w:p w:rsidR="00C07432" w:rsidRDefault="00C07432" w:rsidP="00C07432">
      <w:pPr>
        <w:tabs>
          <w:tab w:val="left" w:pos="720"/>
        </w:tabs>
        <w:ind w:left="1440"/>
        <w:rPr>
          <w:bCs/>
        </w:rPr>
      </w:pPr>
      <w:r>
        <w:rPr>
          <w:bCs/>
        </w:rPr>
        <w:t>(1)</w:t>
      </w:r>
      <w:r>
        <w:rPr>
          <w:bCs/>
        </w:rPr>
        <w:tab/>
        <w:t xml:space="preserve">No sign or signs (including a temporary sign or sign) posted in a </w:t>
      </w:r>
      <w:r>
        <w:rPr>
          <w:bCs/>
        </w:rPr>
        <w:tab/>
      </w:r>
      <w:r>
        <w:rPr>
          <w:bCs/>
        </w:rPr>
        <w:tab/>
      </w:r>
      <w:r>
        <w:rPr>
          <w:bCs/>
        </w:rPr>
        <w:tab/>
        <w:t xml:space="preserve">window shall obstruct, in aggregate, more than 25% of the window’s </w:t>
      </w:r>
      <w:r>
        <w:rPr>
          <w:bCs/>
        </w:rPr>
        <w:tab/>
      </w:r>
      <w:r>
        <w:rPr>
          <w:bCs/>
        </w:rPr>
        <w:tab/>
        <w:t>area;</w:t>
      </w:r>
    </w:p>
    <w:p w:rsidR="00C07432" w:rsidRDefault="00C07432" w:rsidP="00C07432">
      <w:pPr>
        <w:tabs>
          <w:tab w:val="left" w:pos="720"/>
        </w:tabs>
        <w:jc w:val="both"/>
        <w:rPr>
          <w:bCs/>
        </w:rPr>
      </w:pPr>
    </w:p>
    <w:p w:rsidR="00C07432" w:rsidRDefault="00C07432" w:rsidP="00C07432">
      <w:pPr>
        <w:tabs>
          <w:tab w:val="left" w:pos="720"/>
        </w:tabs>
        <w:ind w:left="1440"/>
        <w:rPr>
          <w:bCs/>
        </w:rPr>
      </w:pPr>
      <w:r>
        <w:rPr>
          <w:bCs/>
        </w:rPr>
        <w:t>(2)</w:t>
      </w:r>
      <w:r>
        <w:rPr>
          <w:bCs/>
        </w:rPr>
        <w:tab/>
        <w:t xml:space="preserve">No sign or billboard shall encroach upon, or overhang, a neighboring </w:t>
      </w:r>
      <w:r>
        <w:rPr>
          <w:bCs/>
        </w:rPr>
        <w:tab/>
      </w:r>
      <w:r>
        <w:rPr>
          <w:bCs/>
        </w:rPr>
        <w:tab/>
        <w:t>property;</w:t>
      </w:r>
    </w:p>
    <w:p w:rsidR="00C07432" w:rsidRDefault="00C07432" w:rsidP="00C07432">
      <w:pPr>
        <w:tabs>
          <w:tab w:val="left" w:pos="720"/>
        </w:tabs>
        <w:jc w:val="both"/>
        <w:rPr>
          <w:bCs/>
        </w:rPr>
      </w:pPr>
    </w:p>
    <w:p w:rsidR="00C07432" w:rsidRDefault="00C07432" w:rsidP="00C07432">
      <w:pPr>
        <w:tabs>
          <w:tab w:val="left" w:pos="720"/>
        </w:tabs>
        <w:ind w:left="1440"/>
        <w:rPr>
          <w:bCs/>
        </w:rPr>
      </w:pPr>
      <w:r>
        <w:rPr>
          <w:bCs/>
        </w:rPr>
        <w:t>(3)</w:t>
      </w:r>
      <w:r>
        <w:rPr>
          <w:bCs/>
        </w:rPr>
        <w:tab/>
        <w:t xml:space="preserve">No free-standing sign or sign projecting from a building shall be </w:t>
      </w:r>
      <w:r>
        <w:rPr>
          <w:bCs/>
        </w:rPr>
        <w:tab/>
      </w:r>
      <w:r>
        <w:rPr>
          <w:bCs/>
        </w:rPr>
        <w:tab/>
      </w:r>
      <w:r>
        <w:rPr>
          <w:bCs/>
        </w:rPr>
        <w:tab/>
        <w:t xml:space="preserve">erected within 25 feet (or 75 feet, if the sign is illuminated) from the </w:t>
      </w:r>
      <w:r>
        <w:rPr>
          <w:bCs/>
        </w:rPr>
        <w:tab/>
      </w:r>
      <w:r>
        <w:rPr>
          <w:bCs/>
        </w:rPr>
        <w:tab/>
      </w:r>
      <w:r>
        <w:rPr>
          <w:bCs/>
        </w:rPr>
        <w:tab/>
        <w:t>boundary of a residential property;</w:t>
      </w:r>
    </w:p>
    <w:p w:rsidR="00C07432" w:rsidRDefault="00C07432" w:rsidP="00C07432">
      <w:pPr>
        <w:tabs>
          <w:tab w:val="left" w:pos="720"/>
        </w:tabs>
        <w:jc w:val="both"/>
        <w:rPr>
          <w:bCs/>
        </w:rPr>
      </w:pPr>
    </w:p>
    <w:p w:rsidR="00C07432" w:rsidRDefault="00C07432" w:rsidP="00C07432">
      <w:pPr>
        <w:tabs>
          <w:tab w:val="left" w:pos="720"/>
        </w:tabs>
        <w:ind w:left="1440"/>
        <w:rPr>
          <w:bCs/>
        </w:rPr>
      </w:pPr>
      <w:r>
        <w:rPr>
          <w:bCs/>
        </w:rPr>
        <w:t>(4)</w:t>
      </w:r>
      <w:r>
        <w:rPr>
          <w:bCs/>
        </w:rPr>
        <w:tab/>
        <w:t xml:space="preserve">No sign shall exceed the maximum height permitted for buildings in the </w:t>
      </w:r>
      <w:r>
        <w:rPr>
          <w:bCs/>
        </w:rPr>
        <w:tab/>
      </w:r>
      <w:r>
        <w:rPr>
          <w:bCs/>
        </w:rPr>
        <w:tab/>
        <w:t xml:space="preserve">zoning district in which the sign is located or cause, if attached to a </w:t>
      </w:r>
      <w:r>
        <w:rPr>
          <w:bCs/>
        </w:rPr>
        <w:tab/>
      </w:r>
      <w:r>
        <w:rPr>
          <w:bCs/>
        </w:rPr>
        <w:tab/>
      </w:r>
      <w:r>
        <w:rPr>
          <w:bCs/>
        </w:rPr>
        <w:tab/>
        <w:t>structure, that structure to exceed its maximum permitted height; and</w:t>
      </w:r>
    </w:p>
    <w:p w:rsidR="00C07432" w:rsidRDefault="00C07432" w:rsidP="00C07432">
      <w:pPr>
        <w:tabs>
          <w:tab w:val="left" w:pos="720"/>
        </w:tabs>
        <w:jc w:val="both"/>
        <w:rPr>
          <w:bCs/>
        </w:rPr>
      </w:pPr>
    </w:p>
    <w:p w:rsidR="00C07432" w:rsidRDefault="00C07432" w:rsidP="00C07432">
      <w:pPr>
        <w:tabs>
          <w:tab w:val="left" w:pos="720"/>
        </w:tabs>
        <w:ind w:left="1350"/>
        <w:rPr>
          <w:bCs/>
        </w:rPr>
      </w:pPr>
      <w:r>
        <w:rPr>
          <w:bCs/>
        </w:rPr>
        <w:tab/>
        <w:t>(5)</w:t>
      </w:r>
      <w:r>
        <w:rPr>
          <w:bCs/>
        </w:rPr>
        <w:tab/>
        <w:t xml:space="preserve">No sign shall be placed on a public right of way , alley or public </w:t>
      </w:r>
      <w:r>
        <w:rPr>
          <w:bCs/>
        </w:rPr>
        <w:tab/>
      </w:r>
      <w:r>
        <w:rPr>
          <w:bCs/>
        </w:rPr>
        <w:tab/>
      </w:r>
      <w:r>
        <w:rPr>
          <w:bCs/>
        </w:rPr>
        <w:tab/>
      </w:r>
      <w:r>
        <w:rPr>
          <w:bCs/>
        </w:rPr>
        <w:tab/>
        <w:t xml:space="preserve">easement. </w:t>
      </w:r>
    </w:p>
    <w:p w:rsidR="00C07432" w:rsidRDefault="00C07432" w:rsidP="00C07432">
      <w:pPr>
        <w:tabs>
          <w:tab w:val="left" w:pos="720"/>
        </w:tabs>
        <w:jc w:val="both"/>
        <w:rPr>
          <w:bCs/>
        </w:rPr>
      </w:pPr>
    </w:p>
    <w:p w:rsidR="00C07432" w:rsidRDefault="00C07432" w:rsidP="00C07432">
      <w:pPr>
        <w:tabs>
          <w:tab w:val="left" w:pos="720"/>
        </w:tabs>
        <w:jc w:val="both"/>
        <w:rPr>
          <w:bCs/>
        </w:rPr>
      </w:pPr>
      <w:r>
        <w:rPr>
          <w:bCs/>
        </w:rPr>
        <w:tab/>
        <w:t>(B)</w:t>
      </w:r>
      <w:r>
        <w:rPr>
          <w:bCs/>
        </w:rPr>
        <w:tab/>
        <w:t>Regulation of signs in the Historic District.</w:t>
      </w:r>
    </w:p>
    <w:p w:rsidR="00C07432" w:rsidRDefault="00C07432" w:rsidP="00C07432">
      <w:pPr>
        <w:tabs>
          <w:tab w:val="left" w:pos="720"/>
        </w:tabs>
        <w:jc w:val="both"/>
        <w:rPr>
          <w:bCs/>
        </w:rPr>
      </w:pPr>
      <w:r>
        <w:rPr>
          <w:bCs/>
        </w:rPr>
        <w:tab/>
      </w:r>
      <w:r>
        <w:rPr>
          <w:bCs/>
        </w:rPr>
        <w:tab/>
      </w:r>
    </w:p>
    <w:p w:rsidR="00C07432" w:rsidRDefault="00C07432" w:rsidP="00C07432">
      <w:pPr>
        <w:tabs>
          <w:tab w:val="left" w:pos="720"/>
        </w:tabs>
        <w:ind w:left="1440"/>
        <w:rPr>
          <w:bCs/>
        </w:rPr>
      </w:pPr>
      <w:r>
        <w:rPr>
          <w:bCs/>
        </w:rPr>
        <w:t xml:space="preserve">Signs in the historic district shall be subject to all restrictions applicable to all signs subject to this ordinance.  In addition, notwithstanding any contrary </w:t>
      </w:r>
      <w:r>
        <w:rPr>
          <w:bCs/>
        </w:rPr>
        <w:tab/>
        <w:t>provisions in this ordinance, the following types of signs shall not be allowed in the Historic District:</w:t>
      </w:r>
    </w:p>
    <w:p w:rsidR="00C07432" w:rsidRDefault="00C07432" w:rsidP="00C07432">
      <w:pPr>
        <w:tabs>
          <w:tab w:val="left" w:pos="720"/>
        </w:tabs>
        <w:jc w:val="both"/>
        <w:rPr>
          <w:bCs/>
        </w:rPr>
      </w:pPr>
    </w:p>
    <w:p w:rsidR="00C07432" w:rsidRDefault="00C07432" w:rsidP="00C07432">
      <w:pPr>
        <w:tabs>
          <w:tab w:val="left" w:pos="720"/>
        </w:tabs>
        <w:jc w:val="both"/>
        <w:rPr>
          <w:bCs/>
        </w:rPr>
      </w:pPr>
      <w:r>
        <w:rPr>
          <w:bCs/>
        </w:rPr>
        <w:tab/>
      </w:r>
      <w:r>
        <w:rPr>
          <w:bCs/>
        </w:rPr>
        <w:tab/>
        <w:t>(1)</w:t>
      </w:r>
      <w:r>
        <w:rPr>
          <w:bCs/>
        </w:rPr>
        <w:tab/>
        <w:t>Neon signs or signs that incorporate neon lighting;</w:t>
      </w:r>
    </w:p>
    <w:p w:rsidR="00C07432" w:rsidRDefault="00C07432" w:rsidP="00C07432">
      <w:pPr>
        <w:tabs>
          <w:tab w:val="left" w:pos="720"/>
        </w:tabs>
        <w:jc w:val="both"/>
        <w:rPr>
          <w:bCs/>
        </w:rPr>
      </w:pPr>
    </w:p>
    <w:p w:rsidR="00C07432" w:rsidRDefault="00C07432" w:rsidP="00C07432">
      <w:pPr>
        <w:tabs>
          <w:tab w:val="left" w:pos="720"/>
        </w:tabs>
        <w:ind w:left="1440"/>
        <w:rPr>
          <w:bCs/>
        </w:rPr>
      </w:pPr>
      <w:r>
        <w:rPr>
          <w:bCs/>
        </w:rPr>
        <w:t>(2)</w:t>
      </w:r>
      <w:r>
        <w:rPr>
          <w:bCs/>
        </w:rPr>
        <w:tab/>
        <w:t xml:space="preserve">Programmable signs, changeable copy signs, signs with an </w:t>
      </w:r>
      <w:r>
        <w:rPr>
          <w:bCs/>
        </w:rPr>
        <w:tab/>
      </w:r>
      <w:r>
        <w:rPr>
          <w:bCs/>
        </w:rPr>
        <w:tab/>
      </w:r>
      <w:r>
        <w:rPr>
          <w:bCs/>
        </w:rPr>
        <w:tab/>
      </w:r>
      <w:r>
        <w:rPr>
          <w:bCs/>
        </w:rPr>
        <w:tab/>
        <w:t>electronic screen or signs that display or simulate animation;</w:t>
      </w:r>
    </w:p>
    <w:p w:rsidR="00C07432" w:rsidRDefault="00C07432" w:rsidP="00C07432">
      <w:pPr>
        <w:tabs>
          <w:tab w:val="left" w:pos="720"/>
        </w:tabs>
        <w:jc w:val="both"/>
        <w:rPr>
          <w:bCs/>
        </w:rPr>
      </w:pPr>
    </w:p>
    <w:p w:rsidR="00C07432" w:rsidRDefault="00C07432" w:rsidP="00C07432">
      <w:pPr>
        <w:tabs>
          <w:tab w:val="left" w:pos="720"/>
        </w:tabs>
        <w:ind w:left="1440"/>
        <w:jc w:val="both"/>
        <w:rPr>
          <w:bCs/>
        </w:rPr>
      </w:pPr>
      <w:r>
        <w:rPr>
          <w:bCs/>
        </w:rPr>
        <w:t>(3)</w:t>
      </w:r>
      <w:r>
        <w:rPr>
          <w:bCs/>
        </w:rPr>
        <w:tab/>
        <w:t xml:space="preserve">Signs that rotate or otherwise incorporate motion, either by wind or </w:t>
      </w:r>
      <w:r>
        <w:rPr>
          <w:bCs/>
        </w:rPr>
        <w:tab/>
      </w:r>
      <w:r>
        <w:rPr>
          <w:bCs/>
        </w:rPr>
        <w:tab/>
      </w:r>
      <w:r>
        <w:rPr>
          <w:bCs/>
        </w:rPr>
        <w:tab/>
        <w:t>mechanical means;</w:t>
      </w:r>
    </w:p>
    <w:p w:rsidR="00C07432" w:rsidRDefault="00C07432" w:rsidP="00C07432">
      <w:pPr>
        <w:tabs>
          <w:tab w:val="left" w:pos="720"/>
        </w:tabs>
        <w:jc w:val="both"/>
        <w:rPr>
          <w:bCs/>
        </w:rPr>
      </w:pPr>
    </w:p>
    <w:p w:rsidR="00C07432" w:rsidRDefault="00C07432" w:rsidP="00C07432">
      <w:pPr>
        <w:tabs>
          <w:tab w:val="left" w:pos="720"/>
        </w:tabs>
        <w:ind w:left="1440" w:hanging="1440"/>
        <w:rPr>
          <w:bCs/>
        </w:rPr>
      </w:pPr>
      <w:r>
        <w:rPr>
          <w:bCs/>
        </w:rPr>
        <w:tab/>
      </w:r>
      <w:r>
        <w:rPr>
          <w:bCs/>
        </w:rPr>
        <w:tab/>
        <w:t>(4)</w:t>
      </w:r>
      <w:r>
        <w:rPr>
          <w:bCs/>
        </w:rPr>
        <w:tab/>
        <w:t xml:space="preserve">Balloons or inflatable signs that incorporate or use mechanical or </w:t>
      </w:r>
      <w:r>
        <w:rPr>
          <w:bCs/>
        </w:rPr>
        <w:tab/>
      </w:r>
      <w:r>
        <w:rPr>
          <w:bCs/>
        </w:rPr>
        <w:tab/>
      </w:r>
      <w:r>
        <w:rPr>
          <w:bCs/>
        </w:rPr>
        <w:tab/>
        <w:t xml:space="preserve">electrical pumps to maintain inflation; or balloons or inflatable signs </w:t>
      </w:r>
      <w:r>
        <w:rPr>
          <w:bCs/>
        </w:rPr>
        <w:tab/>
      </w:r>
      <w:r>
        <w:rPr>
          <w:bCs/>
        </w:rPr>
        <w:tab/>
      </w:r>
      <w:r>
        <w:rPr>
          <w:bCs/>
        </w:rPr>
        <w:tab/>
        <w:t>greater than four feet in circumference;</w:t>
      </w:r>
    </w:p>
    <w:p w:rsidR="00C07432" w:rsidRDefault="00C07432" w:rsidP="00C07432">
      <w:pPr>
        <w:tabs>
          <w:tab w:val="left" w:pos="720"/>
        </w:tabs>
        <w:jc w:val="both"/>
        <w:rPr>
          <w:bCs/>
        </w:rPr>
      </w:pPr>
    </w:p>
    <w:p w:rsidR="00C07432" w:rsidRDefault="00C07432" w:rsidP="00C07432">
      <w:pPr>
        <w:tabs>
          <w:tab w:val="left" w:pos="720"/>
        </w:tabs>
        <w:jc w:val="both"/>
        <w:rPr>
          <w:bCs/>
        </w:rPr>
      </w:pPr>
      <w:r>
        <w:rPr>
          <w:bCs/>
        </w:rPr>
        <w:tab/>
      </w:r>
      <w:r>
        <w:rPr>
          <w:bCs/>
        </w:rPr>
        <w:tab/>
        <w:t>(5)</w:t>
      </w:r>
      <w:r>
        <w:rPr>
          <w:bCs/>
        </w:rPr>
        <w:tab/>
        <w:t>Signs with flashing lights or lights that change color;</w:t>
      </w:r>
    </w:p>
    <w:p w:rsidR="00C07432" w:rsidRDefault="00C07432" w:rsidP="00C07432">
      <w:pPr>
        <w:tabs>
          <w:tab w:val="left" w:pos="720"/>
        </w:tabs>
        <w:jc w:val="both"/>
        <w:rPr>
          <w:bCs/>
        </w:rPr>
      </w:pPr>
    </w:p>
    <w:p w:rsidR="00C07432" w:rsidRDefault="00C07432" w:rsidP="00C07432">
      <w:pPr>
        <w:tabs>
          <w:tab w:val="left" w:pos="720"/>
        </w:tabs>
        <w:jc w:val="both"/>
        <w:rPr>
          <w:bCs/>
        </w:rPr>
      </w:pPr>
      <w:r>
        <w:rPr>
          <w:bCs/>
        </w:rPr>
        <w:tab/>
      </w:r>
      <w:r>
        <w:rPr>
          <w:bCs/>
        </w:rPr>
        <w:tab/>
        <w:t xml:space="preserve">(6) </w:t>
      </w:r>
      <w:r>
        <w:rPr>
          <w:bCs/>
        </w:rPr>
        <w:tab/>
        <w:t xml:space="preserve">Billboards; </w:t>
      </w:r>
    </w:p>
    <w:p w:rsidR="00C07432" w:rsidRDefault="00C07432" w:rsidP="00C07432">
      <w:pPr>
        <w:tabs>
          <w:tab w:val="left" w:pos="720"/>
        </w:tabs>
        <w:jc w:val="both"/>
        <w:rPr>
          <w:bCs/>
        </w:rPr>
      </w:pPr>
    </w:p>
    <w:p w:rsidR="00C07432" w:rsidRDefault="00C07432" w:rsidP="00C07432">
      <w:pPr>
        <w:tabs>
          <w:tab w:val="left" w:pos="720"/>
        </w:tabs>
        <w:jc w:val="both"/>
        <w:rPr>
          <w:bCs/>
        </w:rPr>
      </w:pPr>
      <w:r>
        <w:rPr>
          <w:bCs/>
        </w:rPr>
        <w:tab/>
      </w:r>
      <w:r>
        <w:rPr>
          <w:bCs/>
        </w:rPr>
        <w:tab/>
        <w:t>(7)</w:t>
      </w:r>
      <w:r>
        <w:rPr>
          <w:bCs/>
        </w:rPr>
        <w:tab/>
        <w:t>Signs attached to rooftops or parapets; and</w:t>
      </w:r>
    </w:p>
    <w:p w:rsidR="00C07432" w:rsidRDefault="00C07432" w:rsidP="00C07432">
      <w:pPr>
        <w:tabs>
          <w:tab w:val="left" w:pos="720"/>
        </w:tabs>
        <w:jc w:val="both"/>
        <w:rPr>
          <w:bCs/>
        </w:rPr>
      </w:pPr>
    </w:p>
    <w:p w:rsidR="00C07432" w:rsidRDefault="00C07432" w:rsidP="00C07432">
      <w:pPr>
        <w:tabs>
          <w:tab w:val="left" w:pos="720"/>
        </w:tabs>
        <w:ind w:left="1440"/>
        <w:rPr>
          <w:bCs/>
        </w:rPr>
      </w:pPr>
      <w:r>
        <w:rPr>
          <w:bCs/>
        </w:rPr>
        <w:t>(8)</w:t>
      </w:r>
      <w:r>
        <w:rPr>
          <w:bCs/>
        </w:rPr>
        <w:tab/>
        <w:t xml:space="preserve">Temporary signs which are exterior to the primary structure on any </w:t>
      </w:r>
      <w:r>
        <w:rPr>
          <w:bCs/>
        </w:rPr>
        <w:tab/>
      </w:r>
      <w:r>
        <w:rPr>
          <w:bCs/>
        </w:rPr>
        <w:tab/>
      </w:r>
      <w:r>
        <w:rPr>
          <w:bCs/>
        </w:rPr>
        <w:tab/>
        <w:t xml:space="preserve">parcel, or are not attached to the primary structure on any parcel.  </w:t>
      </w:r>
      <w:r>
        <w:rPr>
          <w:bCs/>
        </w:rPr>
        <w:tab/>
      </w:r>
      <w:r>
        <w:rPr>
          <w:bCs/>
        </w:rPr>
        <w:tab/>
      </w:r>
      <w:r>
        <w:rPr>
          <w:bCs/>
        </w:rPr>
        <w:tab/>
        <w:t xml:space="preserve">Notwithstanding this restriction, up to two, but no more than two, </w:t>
      </w:r>
      <w:r>
        <w:rPr>
          <w:bCs/>
        </w:rPr>
        <w:tab/>
      </w:r>
      <w:r>
        <w:rPr>
          <w:bCs/>
        </w:rPr>
        <w:tab/>
      </w:r>
      <w:r>
        <w:rPr>
          <w:bCs/>
        </w:rPr>
        <w:tab/>
        <w:t xml:space="preserve">temporary signs may be allowed on any one parcel in the Historic </w:t>
      </w:r>
      <w:r>
        <w:rPr>
          <w:bCs/>
        </w:rPr>
        <w:tab/>
      </w:r>
      <w:r>
        <w:rPr>
          <w:bCs/>
        </w:rPr>
        <w:tab/>
      </w:r>
      <w:r>
        <w:rPr>
          <w:bCs/>
        </w:rPr>
        <w:tab/>
        <w:t xml:space="preserve">District if they comply in all other respects with this Ordinance </w:t>
      </w:r>
      <w:r>
        <w:rPr>
          <w:bCs/>
        </w:rPr>
        <w:tab/>
      </w:r>
      <w:r>
        <w:rPr>
          <w:bCs/>
        </w:rPr>
        <w:tab/>
      </w:r>
      <w:r>
        <w:rPr>
          <w:bCs/>
        </w:rPr>
        <w:tab/>
        <w:t xml:space="preserve">(including, but not limited to, the Ordinance’s prohibition against </w:t>
      </w:r>
      <w:r>
        <w:rPr>
          <w:bCs/>
        </w:rPr>
        <w:tab/>
      </w:r>
      <w:r>
        <w:rPr>
          <w:bCs/>
        </w:rPr>
        <w:tab/>
      </w:r>
      <w:r>
        <w:rPr>
          <w:bCs/>
        </w:rPr>
        <w:tab/>
        <w:t xml:space="preserve">posting signs in any public right of way), and if the temporary signs are </w:t>
      </w:r>
      <w:r>
        <w:rPr>
          <w:bCs/>
        </w:rPr>
        <w:tab/>
      </w:r>
      <w:r>
        <w:rPr>
          <w:bCs/>
        </w:rPr>
        <w:tab/>
        <w:t xml:space="preserve">maintained in good condition.   </w:t>
      </w:r>
    </w:p>
    <w:p w:rsidR="00C07432" w:rsidRDefault="00C07432" w:rsidP="00C07432">
      <w:pPr>
        <w:tabs>
          <w:tab w:val="left" w:pos="720"/>
        </w:tabs>
        <w:jc w:val="both"/>
        <w:rPr>
          <w:bCs/>
        </w:rPr>
      </w:pPr>
    </w:p>
    <w:p w:rsidR="00C07432" w:rsidRDefault="00C07432" w:rsidP="00C07432">
      <w:pPr>
        <w:tabs>
          <w:tab w:val="left" w:pos="720"/>
        </w:tabs>
        <w:jc w:val="both"/>
        <w:rPr>
          <w:bCs/>
        </w:rPr>
      </w:pPr>
      <w:r>
        <w:rPr>
          <w:bCs/>
        </w:rPr>
        <w:t xml:space="preserve"> </w:t>
      </w:r>
    </w:p>
    <w:p w:rsidR="00C07432" w:rsidRDefault="00C07432" w:rsidP="00C07432">
      <w:pPr>
        <w:tabs>
          <w:tab w:val="left" w:pos="720"/>
        </w:tabs>
        <w:ind w:left="900"/>
        <w:jc w:val="both"/>
        <w:rPr>
          <w:bCs/>
        </w:rPr>
      </w:pPr>
      <w:r>
        <w:rPr>
          <w:bCs/>
        </w:rPr>
        <w:t>(C)</w:t>
      </w:r>
      <w:r>
        <w:rPr>
          <w:bCs/>
        </w:rPr>
        <w:tab/>
        <w:t xml:space="preserve">The restrictions and requirements set forth in this section are in addition and </w:t>
      </w:r>
      <w:r>
        <w:rPr>
          <w:bCs/>
        </w:rPr>
        <w:tab/>
      </w:r>
      <w:r>
        <w:rPr>
          <w:bCs/>
        </w:rPr>
        <w:tab/>
        <w:t xml:space="preserve">cumulative to all other restrictions and requirements of this ordinance, </w:t>
      </w:r>
      <w:r>
        <w:rPr>
          <w:bCs/>
        </w:rPr>
        <w:tab/>
      </w:r>
      <w:r>
        <w:rPr>
          <w:bCs/>
        </w:rPr>
        <w:tab/>
      </w:r>
      <w:r>
        <w:rPr>
          <w:bCs/>
        </w:rPr>
        <w:tab/>
        <w:t xml:space="preserve">including but not limited to those regarding accessory structures and </w:t>
      </w:r>
      <w:r>
        <w:rPr>
          <w:bCs/>
        </w:rPr>
        <w:tab/>
      </w:r>
      <w:r>
        <w:rPr>
          <w:bCs/>
        </w:rPr>
        <w:tab/>
      </w:r>
      <w:r>
        <w:rPr>
          <w:bCs/>
        </w:rPr>
        <w:tab/>
        <w:t xml:space="preserve">accessory uses, as well as all other ordinances adopted by the City of </w:t>
      </w:r>
      <w:r>
        <w:rPr>
          <w:bCs/>
        </w:rPr>
        <w:tab/>
      </w:r>
      <w:r>
        <w:rPr>
          <w:bCs/>
        </w:rPr>
        <w:tab/>
      </w:r>
      <w:r>
        <w:rPr>
          <w:bCs/>
        </w:rPr>
        <w:tab/>
        <w:t xml:space="preserve">Knoxville, including but not limited to any building codes adopted by the City </w:t>
      </w:r>
      <w:r>
        <w:rPr>
          <w:bCs/>
        </w:rPr>
        <w:tab/>
      </w:r>
      <w:r>
        <w:rPr>
          <w:bCs/>
        </w:rPr>
        <w:tab/>
        <w:t xml:space="preserve">of Knoxville. </w:t>
      </w:r>
      <w:r>
        <w:rPr>
          <w:bCs/>
        </w:rPr>
        <w:tab/>
      </w:r>
    </w:p>
    <w:p w:rsidR="00C07432" w:rsidRDefault="00C07432" w:rsidP="00C07432">
      <w:pPr>
        <w:tabs>
          <w:tab w:val="left" w:pos="720"/>
        </w:tabs>
        <w:jc w:val="both"/>
        <w:rPr>
          <w:b/>
          <w:bCs/>
          <w:u w:val="single"/>
        </w:rPr>
      </w:pPr>
    </w:p>
    <w:p w:rsidR="00C07432" w:rsidRDefault="00C07432" w:rsidP="00C07432">
      <w:pPr>
        <w:tabs>
          <w:tab w:val="left" w:pos="720"/>
        </w:tabs>
        <w:jc w:val="both"/>
        <w:rPr>
          <w:bCs/>
        </w:rPr>
      </w:pPr>
    </w:p>
    <w:p w:rsidR="00E7228F" w:rsidRDefault="00686770" w:rsidP="00686770">
      <w:pPr>
        <w:tabs>
          <w:tab w:val="left" w:pos="720"/>
          <w:tab w:val="left" w:pos="1980"/>
          <w:tab w:val="left" w:pos="2880"/>
          <w:tab w:val="left" w:pos="3960"/>
        </w:tabs>
        <w:ind w:left="1980"/>
      </w:pPr>
      <w:r>
        <w:br w:type="page"/>
      </w:r>
    </w:p>
    <w:p w:rsidR="00947563" w:rsidRDefault="00947563" w:rsidP="009C5C3D">
      <w:pPr>
        <w:pStyle w:val="Heading1"/>
        <w:rPr>
          <w:sz w:val="28"/>
          <w:szCs w:val="28"/>
          <w:u w:val="single"/>
        </w:rPr>
      </w:pPr>
    </w:p>
    <w:p w:rsidR="00E7228F" w:rsidRPr="009C5C3D" w:rsidRDefault="00E7228F" w:rsidP="009C5C3D">
      <w:pPr>
        <w:pStyle w:val="Heading1"/>
        <w:rPr>
          <w:sz w:val="28"/>
          <w:szCs w:val="28"/>
          <w:u w:val="single"/>
        </w:rPr>
      </w:pPr>
      <w:bookmarkStart w:id="118" w:name="_Toc11054721"/>
      <w:r w:rsidRPr="009C5C3D">
        <w:rPr>
          <w:sz w:val="28"/>
          <w:szCs w:val="28"/>
          <w:u w:val="single"/>
        </w:rPr>
        <w:t>ARTICLE</w:t>
      </w:r>
      <w:r w:rsidR="00B01615">
        <w:rPr>
          <w:sz w:val="28"/>
          <w:szCs w:val="28"/>
          <w:u w:val="single"/>
        </w:rPr>
        <w:t xml:space="preserve"> </w:t>
      </w:r>
      <w:r w:rsidRPr="009C5C3D">
        <w:rPr>
          <w:sz w:val="28"/>
          <w:szCs w:val="28"/>
          <w:u w:val="single"/>
        </w:rPr>
        <w:t xml:space="preserve"> 4</w:t>
      </w:r>
      <w:r w:rsidR="00F05EE8">
        <w:rPr>
          <w:sz w:val="28"/>
          <w:szCs w:val="28"/>
          <w:u w:val="single"/>
        </w:rPr>
        <w:t>:</w:t>
      </w:r>
      <w:r w:rsidR="00F05EE8">
        <w:rPr>
          <w:sz w:val="28"/>
          <w:szCs w:val="28"/>
          <w:u w:val="single"/>
        </w:rPr>
        <w:tab/>
      </w:r>
      <w:r w:rsidR="0044568C" w:rsidRPr="009C5C3D">
        <w:rPr>
          <w:sz w:val="28"/>
          <w:szCs w:val="28"/>
          <w:u w:val="single"/>
        </w:rPr>
        <w:t xml:space="preserve">General </w:t>
      </w:r>
      <w:r w:rsidRPr="009C5C3D">
        <w:rPr>
          <w:sz w:val="28"/>
          <w:szCs w:val="28"/>
          <w:u w:val="single"/>
        </w:rPr>
        <w:t>Regulations</w:t>
      </w:r>
      <w:bookmarkEnd w:id="118"/>
    </w:p>
    <w:p w:rsidR="00E7228F" w:rsidRDefault="00E7228F">
      <w:pPr>
        <w:tabs>
          <w:tab w:val="left" w:pos="720"/>
          <w:tab w:val="left" w:pos="2880"/>
          <w:tab w:val="left" w:pos="3960"/>
        </w:tabs>
        <w:rPr>
          <w:b/>
        </w:rPr>
      </w:pPr>
    </w:p>
    <w:p w:rsidR="00686770" w:rsidRDefault="00686770">
      <w:pPr>
        <w:tabs>
          <w:tab w:val="left" w:pos="720"/>
          <w:tab w:val="left" w:pos="2880"/>
          <w:tab w:val="left" w:pos="3960"/>
        </w:tabs>
        <w:rPr>
          <w:b/>
        </w:rPr>
      </w:pPr>
    </w:p>
    <w:p w:rsidR="00686770" w:rsidRDefault="00686770">
      <w:pPr>
        <w:tabs>
          <w:tab w:val="left" w:pos="720"/>
          <w:tab w:val="left" w:pos="2880"/>
          <w:tab w:val="left" w:pos="3960"/>
        </w:tabs>
        <w:rPr>
          <w:b/>
        </w:rPr>
      </w:pPr>
    </w:p>
    <w:p w:rsidR="00E7228F" w:rsidRDefault="00E7228F" w:rsidP="00F05EE8">
      <w:pPr>
        <w:pStyle w:val="Heading2"/>
      </w:pPr>
      <w:bookmarkStart w:id="119" w:name="_Toc11054722"/>
      <w:r>
        <w:t>SEC. 31-4-1</w:t>
      </w:r>
      <w:r w:rsidR="006403FE">
        <w:t>:</w:t>
      </w:r>
      <w:r w:rsidR="00F05EE8">
        <w:tab/>
      </w:r>
      <w:r w:rsidR="00F05EE8">
        <w:tab/>
      </w:r>
      <w:r>
        <w:t>INDUSTRIAL and MANUFACTURING PERFORMANCE STANDARDS</w:t>
      </w:r>
      <w:bookmarkEnd w:id="119"/>
    </w:p>
    <w:p w:rsidR="00E7228F" w:rsidRDefault="00E7228F">
      <w:pPr>
        <w:tabs>
          <w:tab w:val="left" w:pos="720"/>
          <w:tab w:val="left" w:pos="2880"/>
          <w:tab w:val="left" w:pos="3960"/>
        </w:tabs>
      </w:pPr>
    </w:p>
    <w:p w:rsidR="00E7228F" w:rsidRDefault="00E7228F">
      <w:pPr>
        <w:tabs>
          <w:tab w:val="left" w:pos="720"/>
          <w:tab w:val="left" w:pos="1980"/>
          <w:tab w:val="left" w:pos="2880"/>
          <w:tab w:val="left" w:pos="3960"/>
        </w:tabs>
        <w:ind w:left="1980"/>
      </w:pPr>
      <w:r>
        <w:t>It is the purpose of this section to establish regulations and standards for the installation and operation of industrial/manufacturing uses, based upon consideration of the objectionable characteristics of such uses and the areas in which they are permitted.  Further, this section is intended to prescribe procedures and methods of measurement of industrial/manufacturing characteristics subject to such standards.  Any use permitted in the C-I-M</w:t>
      </w:r>
    </w:p>
    <w:p w:rsidR="00E7228F" w:rsidRDefault="00E7228F">
      <w:pPr>
        <w:tabs>
          <w:tab w:val="left" w:pos="720"/>
          <w:tab w:val="left" w:pos="1980"/>
          <w:tab w:val="left" w:pos="2880"/>
          <w:tab w:val="left" w:pos="3960"/>
        </w:tabs>
        <w:ind w:left="1980"/>
      </w:pPr>
      <w:r>
        <w:t>zones, whether such use is permitted as a principal or accessory use, shall</w:t>
      </w:r>
    </w:p>
    <w:p w:rsidR="00E7228F" w:rsidRDefault="00E7228F">
      <w:pPr>
        <w:tabs>
          <w:tab w:val="left" w:pos="720"/>
          <w:tab w:val="left" w:pos="1980"/>
          <w:tab w:val="left" w:pos="2880"/>
          <w:tab w:val="left" w:pos="3960"/>
        </w:tabs>
        <w:ind w:left="1980"/>
      </w:pPr>
      <w:r>
        <w:t>be subject to these standards.</w:t>
      </w:r>
    </w:p>
    <w:p w:rsidR="00E7228F" w:rsidRDefault="00E7228F">
      <w:pPr>
        <w:tabs>
          <w:tab w:val="left" w:pos="720"/>
          <w:tab w:val="left" w:pos="1980"/>
          <w:tab w:val="left" w:pos="2880"/>
          <w:tab w:val="left" w:pos="3960"/>
        </w:tabs>
      </w:pPr>
    </w:p>
    <w:p w:rsidR="00E7228F" w:rsidRDefault="00E7228F" w:rsidP="00F05EE8">
      <w:pPr>
        <w:pStyle w:val="Heading2"/>
      </w:pPr>
      <w:bookmarkStart w:id="120" w:name="_Toc11054723"/>
      <w:r>
        <w:t>SEC. 31-4-2</w:t>
      </w:r>
      <w:r w:rsidR="006403FE">
        <w:t>:</w:t>
      </w:r>
      <w:r w:rsidR="00F05EE8">
        <w:tab/>
      </w:r>
      <w:r w:rsidR="00F05EE8">
        <w:tab/>
      </w:r>
      <w:r>
        <w:t>PERMIT PROCEDURE</w:t>
      </w:r>
      <w:bookmarkEnd w:id="120"/>
    </w:p>
    <w:p w:rsidR="00E7228F" w:rsidRDefault="00E7228F">
      <w:pPr>
        <w:tabs>
          <w:tab w:val="left" w:pos="720"/>
          <w:tab w:val="left" w:pos="2880"/>
          <w:tab w:val="left" w:pos="3960"/>
        </w:tabs>
      </w:pPr>
    </w:p>
    <w:p w:rsidR="00E7228F" w:rsidRDefault="00E7228F">
      <w:pPr>
        <w:tabs>
          <w:tab w:val="left" w:pos="720"/>
          <w:tab w:val="left" w:pos="1980"/>
          <w:tab w:val="left" w:pos="2880"/>
          <w:tab w:val="left" w:pos="3960"/>
        </w:tabs>
        <w:ind w:left="1980"/>
      </w:pPr>
      <w:r>
        <w:t>Before the Zoning Administrator issues a building permit for an industrial/manufacturing use in a C-I-M zone, the applicant shall furnish the Zoning Administrator with sufficient information to enable the Zoning Administrator to assure himself/herself that all performance standards and site development standards set forth in this ordinance can and will be complied with at all times.  The Zoning Administrator, in order to determine whether or not the application will meet such standards, may consult professionals and require the applicant to submit the following information:</w:t>
      </w:r>
    </w:p>
    <w:p w:rsidR="00E7228F" w:rsidRDefault="00E7228F">
      <w:pPr>
        <w:tabs>
          <w:tab w:val="left" w:pos="720"/>
          <w:tab w:val="left" w:pos="1980"/>
          <w:tab w:val="left" w:pos="2880"/>
          <w:tab w:val="left" w:pos="3960"/>
        </w:tabs>
        <w:ind w:left="1980"/>
      </w:pPr>
    </w:p>
    <w:p w:rsidR="00E7228F" w:rsidRDefault="00E7228F">
      <w:pPr>
        <w:numPr>
          <w:ilvl w:val="0"/>
          <w:numId w:val="4"/>
        </w:numPr>
        <w:tabs>
          <w:tab w:val="left" w:pos="720"/>
          <w:tab w:val="left" w:pos="1980"/>
          <w:tab w:val="left" w:pos="2880"/>
          <w:tab w:val="left" w:pos="3960"/>
        </w:tabs>
      </w:pPr>
      <w:r>
        <w:t xml:space="preserve">A plot plan showing the location of all present and proposed </w:t>
      </w:r>
    </w:p>
    <w:p w:rsidR="00E7228F" w:rsidRDefault="00E7228F">
      <w:pPr>
        <w:tabs>
          <w:tab w:val="left" w:pos="720"/>
          <w:tab w:val="left" w:pos="1980"/>
          <w:tab w:val="left" w:pos="2880"/>
          <w:tab w:val="left" w:pos="3960"/>
        </w:tabs>
      </w:pPr>
      <w:r>
        <w:tab/>
      </w:r>
      <w:r>
        <w:tab/>
        <w:t xml:space="preserve">    </w:t>
      </w:r>
      <w:r>
        <w:tab/>
        <w:t>structures, drives, parking lots, waste disposal areas, bulk storage</w:t>
      </w:r>
    </w:p>
    <w:p w:rsidR="00E7228F" w:rsidRDefault="00E7228F">
      <w:pPr>
        <w:tabs>
          <w:tab w:val="left" w:pos="720"/>
          <w:tab w:val="left" w:pos="1980"/>
          <w:tab w:val="left" w:pos="2880"/>
          <w:tab w:val="left" w:pos="3960"/>
        </w:tabs>
        <w:ind w:left="2880"/>
      </w:pPr>
      <w:r>
        <w:t>areas, streets, streams or other significant features on or within 20 feet of the proposed site;</w:t>
      </w:r>
    </w:p>
    <w:p w:rsidR="00E7228F" w:rsidRDefault="00E7228F">
      <w:pPr>
        <w:tabs>
          <w:tab w:val="left" w:pos="720"/>
          <w:tab w:val="left" w:pos="1980"/>
          <w:tab w:val="left" w:pos="2880"/>
          <w:tab w:val="left" w:pos="3960"/>
        </w:tabs>
      </w:pPr>
    </w:p>
    <w:p w:rsidR="00E7228F" w:rsidRDefault="00E7228F">
      <w:pPr>
        <w:numPr>
          <w:ilvl w:val="0"/>
          <w:numId w:val="4"/>
        </w:numPr>
        <w:tabs>
          <w:tab w:val="left" w:pos="720"/>
          <w:tab w:val="left" w:pos="1980"/>
          <w:tab w:val="left" w:pos="2880"/>
          <w:tab w:val="left" w:pos="3960"/>
        </w:tabs>
      </w:pPr>
      <w:r>
        <w:t>A description of the activity to be conducted, including the</w:t>
      </w:r>
    </w:p>
    <w:p w:rsidR="00E7228F" w:rsidRDefault="00E7228F">
      <w:pPr>
        <w:tabs>
          <w:tab w:val="left" w:pos="720"/>
          <w:tab w:val="left" w:pos="1980"/>
          <w:tab w:val="left" w:pos="2880"/>
          <w:tab w:val="left" w:pos="3960"/>
        </w:tabs>
        <w:ind w:left="2880"/>
      </w:pPr>
      <w:r>
        <w:t>type and size of equipment or machinery to be operated, waste products, external effects or other conditions which are regulated herein; plus abatement devices and pollution recording instruments as part of the manufacturing process. However, the applicant shall not be required to reveal any trade secrets of sufficient detail with regard to a process which would cause any secret process or manufacturing procedure for a closely guarded proprietary compound or product to become public knowledge and be available to competitors; and</w:t>
      </w:r>
    </w:p>
    <w:p w:rsidR="00E7228F" w:rsidRDefault="00E7228F">
      <w:pPr>
        <w:tabs>
          <w:tab w:val="left" w:pos="720"/>
          <w:tab w:val="left" w:pos="1980"/>
          <w:tab w:val="left" w:pos="2880"/>
          <w:tab w:val="left" w:pos="3960"/>
        </w:tabs>
      </w:pPr>
    </w:p>
    <w:p w:rsidR="00E7228F" w:rsidRDefault="00E7228F">
      <w:pPr>
        <w:numPr>
          <w:ilvl w:val="0"/>
          <w:numId w:val="4"/>
        </w:numPr>
        <w:tabs>
          <w:tab w:val="left" w:pos="720"/>
          <w:tab w:val="left" w:pos="1980"/>
          <w:tab w:val="left" w:pos="2880"/>
          <w:tab w:val="left" w:pos="3960"/>
        </w:tabs>
      </w:pPr>
      <w:r>
        <w:t xml:space="preserve">The type and location of abatement devices to control, or </w:t>
      </w:r>
    </w:p>
    <w:p w:rsidR="00E7228F" w:rsidRDefault="00E7228F">
      <w:pPr>
        <w:tabs>
          <w:tab w:val="left" w:pos="720"/>
          <w:tab w:val="left" w:pos="1980"/>
          <w:tab w:val="left" w:pos="2880"/>
          <w:tab w:val="left" w:pos="3960"/>
        </w:tabs>
        <w:ind w:left="2880"/>
      </w:pPr>
      <w:r>
        <w:t>recording instruments to measure conformance with required standards, not including devices and instruments which are inherent in the manufacturing process.</w:t>
      </w:r>
    </w:p>
    <w:p w:rsidR="00E7228F" w:rsidRDefault="00E7228F">
      <w:pPr>
        <w:tabs>
          <w:tab w:val="left" w:pos="720"/>
          <w:tab w:val="left" w:pos="1980"/>
          <w:tab w:val="left" w:pos="2880"/>
          <w:tab w:val="left" w:pos="3960"/>
        </w:tabs>
        <w:rPr>
          <w:b/>
          <w:u w:val="single"/>
        </w:rPr>
      </w:pPr>
    </w:p>
    <w:p w:rsidR="00947563" w:rsidRDefault="00947563" w:rsidP="00F05EE8">
      <w:pPr>
        <w:pStyle w:val="Heading2"/>
      </w:pPr>
    </w:p>
    <w:p w:rsidR="00E7228F" w:rsidRDefault="00E7228F" w:rsidP="00F05EE8">
      <w:pPr>
        <w:pStyle w:val="Heading2"/>
      </w:pPr>
      <w:bookmarkStart w:id="121" w:name="_Toc11054724"/>
      <w:r>
        <w:t>SEC. 31-4-3</w:t>
      </w:r>
      <w:r w:rsidR="006403FE">
        <w:t>:</w:t>
      </w:r>
      <w:r w:rsidR="00A80C44">
        <w:tab/>
      </w:r>
      <w:r w:rsidR="00A80C44">
        <w:tab/>
      </w:r>
      <w:r>
        <w:t>CONFORMITY TO STANDARDS</w:t>
      </w:r>
      <w:bookmarkEnd w:id="121"/>
    </w:p>
    <w:p w:rsidR="00E7228F" w:rsidRDefault="00E7228F" w:rsidP="00F05EE8">
      <w:pPr>
        <w:pStyle w:val="Heading2"/>
      </w:pPr>
    </w:p>
    <w:p w:rsidR="00E7228F" w:rsidRDefault="00E7228F">
      <w:pPr>
        <w:tabs>
          <w:tab w:val="left" w:pos="720"/>
          <w:tab w:val="left" w:pos="1980"/>
          <w:tab w:val="left" w:pos="2880"/>
          <w:tab w:val="left" w:pos="3960"/>
        </w:tabs>
        <w:ind w:left="1980"/>
      </w:pPr>
      <w:r>
        <w:t>All information and evidence submitted in applications to indicate conformity to performance standards shall constitute a certification and an agreement on the part of the applicant that the proposed use can and will conform to such standards at all times.</w:t>
      </w:r>
    </w:p>
    <w:p w:rsidR="00E7228F" w:rsidRDefault="00E7228F">
      <w:pPr>
        <w:tabs>
          <w:tab w:val="left" w:pos="720"/>
          <w:tab w:val="left" w:pos="1980"/>
          <w:tab w:val="left" w:pos="2880"/>
          <w:tab w:val="left" w:pos="3960"/>
        </w:tabs>
      </w:pPr>
    </w:p>
    <w:p w:rsidR="00E7228F" w:rsidRDefault="00E7228F" w:rsidP="00F05EE8">
      <w:pPr>
        <w:pStyle w:val="Heading2"/>
      </w:pPr>
      <w:bookmarkStart w:id="122" w:name="_Toc11054725"/>
      <w:r>
        <w:t>SEC. 31-4-4</w:t>
      </w:r>
      <w:r w:rsidR="006403FE">
        <w:t>:</w:t>
      </w:r>
      <w:r w:rsidR="00A80C44">
        <w:tab/>
      </w:r>
      <w:r w:rsidR="00A80C44">
        <w:tab/>
      </w:r>
      <w:r>
        <w:t>PERFORMANCE STANDARDS</w:t>
      </w:r>
      <w:bookmarkEnd w:id="122"/>
    </w:p>
    <w:p w:rsidR="00E7228F" w:rsidRDefault="00E7228F">
      <w:pPr>
        <w:tabs>
          <w:tab w:val="left" w:pos="720"/>
          <w:tab w:val="left" w:pos="2880"/>
          <w:tab w:val="left" w:pos="3960"/>
        </w:tabs>
      </w:pPr>
    </w:p>
    <w:p w:rsidR="00E7228F" w:rsidRDefault="00E7228F">
      <w:pPr>
        <w:tabs>
          <w:tab w:val="left" w:pos="720"/>
          <w:tab w:val="left" w:pos="1980"/>
          <w:tab w:val="left" w:pos="2880"/>
          <w:tab w:val="left" w:pos="3960"/>
        </w:tabs>
        <w:ind w:left="1980"/>
      </w:pPr>
      <w:r>
        <w:t>In the C-I-M zones, all current Federal and State EPA regulations are in effect.  In addition, the following regulations shall apply:</w:t>
      </w:r>
    </w:p>
    <w:p w:rsidR="00E7228F" w:rsidRDefault="00E7228F">
      <w:pPr>
        <w:tabs>
          <w:tab w:val="left" w:pos="720"/>
          <w:tab w:val="left" w:pos="1980"/>
          <w:tab w:val="left" w:pos="2880"/>
          <w:tab w:val="left" w:pos="3960"/>
        </w:tabs>
        <w:ind w:left="1980"/>
      </w:pPr>
    </w:p>
    <w:p w:rsidR="00E7228F" w:rsidRDefault="00E7228F">
      <w:pPr>
        <w:numPr>
          <w:ilvl w:val="0"/>
          <w:numId w:val="5"/>
        </w:numPr>
        <w:tabs>
          <w:tab w:val="left" w:pos="720"/>
          <w:tab w:val="left" w:pos="1980"/>
          <w:tab w:val="left" w:pos="2880"/>
          <w:tab w:val="left" w:pos="3960"/>
        </w:tabs>
      </w:pPr>
      <w:r>
        <w:t xml:space="preserve">Noise:  Permitted noise levels and sound pressure levels shall </w:t>
      </w:r>
    </w:p>
    <w:p w:rsidR="00E7228F" w:rsidRDefault="00E7228F">
      <w:pPr>
        <w:tabs>
          <w:tab w:val="left" w:pos="720"/>
          <w:tab w:val="left" w:pos="1980"/>
          <w:tab w:val="left" w:pos="2880"/>
          <w:tab w:val="left" w:pos="3960"/>
        </w:tabs>
        <w:ind w:left="2880"/>
      </w:pPr>
      <w:r>
        <w:t>not exceed current standards enforced by the EPA.  When noise levels exceed permitted maximums, complaints shall be received and transmitted to the appropriate EPA office;</w:t>
      </w:r>
    </w:p>
    <w:p w:rsidR="00E7228F" w:rsidRDefault="00E7228F">
      <w:pPr>
        <w:tabs>
          <w:tab w:val="left" w:pos="720"/>
          <w:tab w:val="left" w:pos="1980"/>
          <w:tab w:val="left" w:pos="2880"/>
          <w:tab w:val="left" w:pos="3960"/>
        </w:tabs>
        <w:ind w:left="2880"/>
      </w:pPr>
    </w:p>
    <w:p w:rsidR="00E7228F" w:rsidRDefault="00E7228F">
      <w:pPr>
        <w:numPr>
          <w:ilvl w:val="0"/>
          <w:numId w:val="5"/>
        </w:numPr>
        <w:tabs>
          <w:tab w:val="left" w:pos="720"/>
          <w:tab w:val="left" w:pos="1980"/>
          <w:tab w:val="left" w:pos="2880"/>
          <w:tab w:val="left" w:pos="3960"/>
        </w:tabs>
      </w:pPr>
      <w:r>
        <w:t>Smoke and Particulate Matter:  The emission, from all sources</w:t>
      </w:r>
    </w:p>
    <w:p w:rsidR="00E7228F" w:rsidRDefault="00E7228F">
      <w:pPr>
        <w:tabs>
          <w:tab w:val="left" w:pos="720"/>
          <w:tab w:val="left" w:pos="1980"/>
          <w:tab w:val="left" w:pos="2880"/>
          <w:tab w:val="left" w:pos="3960"/>
        </w:tabs>
        <w:ind w:left="2880"/>
      </w:pPr>
      <w:r>
        <w:t>within any lot, of particulate matter containing more than five percent</w:t>
      </w:r>
    </w:p>
    <w:p w:rsidR="00E7228F" w:rsidRDefault="00E7228F">
      <w:pPr>
        <w:tabs>
          <w:tab w:val="left" w:pos="720"/>
          <w:tab w:val="left" w:pos="1980"/>
          <w:tab w:val="left" w:pos="2880"/>
          <w:tab w:val="left" w:pos="3960"/>
        </w:tabs>
        <w:ind w:left="2880"/>
      </w:pPr>
      <w:r>
        <w:t xml:space="preserve">by weight of particles having a particle diameter larger than 44 </w:t>
      </w:r>
    </w:p>
    <w:p w:rsidR="00E7228F" w:rsidRDefault="00E7228F">
      <w:pPr>
        <w:tabs>
          <w:tab w:val="left" w:pos="720"/>
          <w:tab w:val="left" w:pos="1980"/>
          <w:tab w:val="left" w:pos="2880"/>
          <w:tab w:val="left" w:pos="3960"/>
        </w:tabs>
        <w:ind w:left="2880"/>
      </w:pPr>
      <w:r>
        <w:t>microns is prohibited.  Dust and other types of air pollution borne by the wind from such sources as storage areas, yards and roads within the boundaries of any lot shall be kept to a minimum by appropriate landscaping, paving, oiling or other acceptable means.  Emission of particulate matter from such sources in excess of the weight limitations specified herein is prohibited.  The emission of smoke or particulate matter of a density equal to, or greater than, No. 2 on the Ringlemann Chart is prohibited at all times, except as otherwise provided herein;</w:t>
      </w:r>
    </w:p>
    <w:p w:rsidR="00E7228F" w:rsidRDefault="00E7228F">
      <w:pPr>
        <w:tabs>
          <w:tab w:val="left" w:pos="720"/>
          <w:tab w:val="left" w:pos="1980"/>
          <w:tab w:val="left" w:pos="2880"/>
          <w:tab w:val="left" w:pos="3960"/>
        </w:tabs>
        <w:ind w:left="2880"/>
      </w:pPr>
    </w:p>
    <w:p w:rsidR="00E7228F" w:rsidRDefault="00E7228F">
      <w:pPr>
        <w:numPr>
          <w:ilvl w:val="0"/>
          <w:numId w:val="5"/>
        </w:numPr>
        <w:tabs>
          <w:tab w:val="left" w:pos="720"/>
          <w:tab w:val="left" w:pos="1980"/>
          <w:tab w:val="left" w:pos="2880"/>
          <w:tab w:val="left" w:pos="3960"/>
        </w:tabs>
      </w:pPr>
      <w:r>
        <w:t>Odors:  Any continuous, frequent or repetitive emission of odors</w:t>
      </w:r>
    </w:p>
    <w:p w:rsidR="00E7228F" w:rsidRDefault="00E7228F">
      <w:pPr>
        <w:tabs>
          <w:tab w:val="left" w:pos="720"/>
          <w:tab w:val="left" w:pos="1980"/>
          <w:tab w:val="left" w:pos="2880"/>
          <w:tab w:val="left" w:pos="3960"/>
        </w:tabs>
        <w:ind w:left="2880"/>
      </w:pPr>
      <w:r>
        <w:t xml:space="preserve"> or odor-causing substances which would be offensive beyond any property line of any industrial use will not be permitted.  An odor emitted no more than 15 minutes in any one day shall not be </w:t>
      </w:r>
    </w:p>
    <w:p w:rsidR="00E7228F" w:rsidRDefault="00E7228F">
      <w:pPr>
        <w:tabs>
          <w:tab w:val="left" w:pos="720"/>
          <w:tab w:val="left" w:pos="1980"/>
          <w:tab w:val="left" w:pos="2880"/>
          <w:tab w:val="left" w:pos="3960"/>
        </w:tabs>
        <w:ind w:left="2880"/>
      </w:pPr>
      <w:r>
        <w:t xml:space="preserve">deemed as continuous, frequent or repetitive within the meaning of these regulations.  The existence of an odor shall be presumed when analysis by a competent technician demonstrates that a discernible </w:t>
      </w:r>
    </w:p>
    <w:p w:rsidR="00E7228F" w:rsidRDefault="00E7228F">
      <w:pPr>
        <w:tabs>
          <w:tab w:val="left" w:pos="720"/>
          <w:tab w:val="left" w:pos="1980"/>
          <w:tab w:val="left" w:pos="2880"/>
          <w:tab w:val="left" w:pos="3960"/>
        </w:tabs>
        <w:ind w:left="2880"/>
      </w:pPr>
      <w:r>
        <w:t>odor is being emitted.  Any process which may involve the creation or emission of any odors shall be provided with a primary and a secondary safeguard system so that control will be maintained if the primary safeguard system fails.  The rules and regulations of the Illinois Environmental Protection Agency shall be complied with;</w:t>
      </w:r>
    </w:p>
    <w:p w:rsidR="00E7228F" w:rsidRDefault="00E7228F">
      <w:pPr>
        <w:tabs>
          <w:tab w:val="left" w:pos="720"/>
          <w:tab w:val="left" w:pos="1980"/>
          <w:tab w:val="left" w:pos="2880"/>
          <w:tab w:val="left" w:pos="3960"/>
        </w:tabs>
        <w:ind w:left="2880"/>
      </w:pPr>
    </w:p>
    <w:p w:rsidR="00E7228F" w:rsidRDefault="00E7228F">
      <w:pPr>
        <w:numPr>
          <w:ilvl w:val="0"/>
          <w:numId w:val="5"/>
        </w:numPr>
        <w:tabs>
          <w:tab w:val="left" w:pos="720"/>
          <w:tab w:val="left" w:pos="1980"/>
          <w:tab w:val="left" w:pos="2880"/>
          <w:tab w:val="left" w:pos="3960"/>
        </w:tabs>
      </w:pPr>
      <w:r>
        <w:t>Radiation Hazards:  The handling of radioactive materials, the</w:t>
      </w:r>
    </w:p>
    <w:p w:rsidR="00E7228F" w:rsidRDefault="00E7228F">
      <w:pPr>
        <w:tabs>
          <w:tab w:val="left" w:pos="720"/>
          <w:tab w:val="left" w:pos="1980"/>
          <w:tab w:val="left" w:pos="2880"/>
          <w:tab w:val="left" w:pos="3960"/>
        </w:tabs>
        <w:ind w:left="2880"/>
      </w:pPr>
      <w:r>
        <w:t xml:space="preserve"> discharge of such materials into air and water, and the disposal of radioactive wastes shall be in conformance with  (a) the applicable regulations of the Atomic Energy Commission, and (b) the applicable regulations of any  instrumentality of the State of Illinois; and</w:t>
      </w:r>
    </w:p>
    <w:p w:rsidR="00E7228F" w:rsidRDefault="00E7228F">
      <w:pPr>
        <w:tabs>
          <w:tab w:val="left" w:pos="720"/>
          <w:tab w:val="left" w:pos="1980"/>
          <w:tab w:val="left" w:pos="2880"/>
          <w:tab w:val="left" w:pos="3960"/>
        </w:tabs>
      </w:pPr>
    </w:p>
    <w:p w:rsidR="00E7228F" w:rsidRDefault="00E7228F">
      <w:pPr>
        <w:numPr>
          <w:ilvl w:val="0"/>
          <w:numId w:val="5"/>
        </w:numPr>
        <w:tabs>
          <w:tab w:val="left" w:pos="720"/>
          <w:tab w:val="left" w:pos="1980"/>
          <w:tab w:val="left" w:pos="2880"/>
          <w:tab w:val="left" w:pos="3960"/>
        </w:tabs>
      </w:pPr>
      <w:r>
        <w:t xml:space="preserve">Fire and Explosive Hazards:  The provisions of the </w:t>
      </w:r>
      <w:smartTag w:uri="urn:schemas-microsoft-com:office:smarttags" w:element="State">
        <w:smartTag w:uri="urn:schemas-microsoft-com:office:smarttags" w:element="place">
          <w:r>
            <w:t>Illinois</w:t>
          </w:r>
        </w:smartTag>
      </w:smartTag>
    </w:p>
    <w:p w:rsidR="00E7228F" w:rsidRDefault="00E7228F">
      <w:pPr>
        <w:tabs>
          <w:tab w:val="left" w:pos="720"/>
          <w:tab w:val="left" w:pos="1980"/>
          <w:tab w:val="left" w:pos="2880"/>
          <w:tab w:val="left" w:pos="3960"/>
        </w:tabs>
        <w:ind w:left="2880"/>
      </w:pPr>
      <w:r>
        <w:t xml:space="preserve">Explosives Act shall be complied with and no explosives shall be stored, used or manufactured without first submitting to the Zoning Administrator a certificate of compliance from the Illinois Department of Natural Resources.  No gasoline or other inflammables shall be stored unless the locations, plans and construction conform to the laws and regulations of the State of </w:t>
      </w:r>
      <w:smartTag w:uri="urn:schemas-microsoft-com:office:smarttags" w:element="State">
        <w:smartTag w:uri="urn:schemas-microsoft-com:office:smarttags" w:element="place">
          <w:r>
            <w:t>Illinois</w:t>
          </w:r>
        </w:smartTag>
      </w:smartTag>
      <w:r>
        <w:t xml:space="preserve"> and have the approval of the State Fire Marshall.</w:t>
      </w:r>
    </w:p>
    <w:p w:rsidR="00E7228F" w:rsidRDefault="00E7228F">
      <w:pPr>
        <w:tabs>
          <w:tab w:val="left" w:pos="720"/>
          <w:tab w:val="left" w:pos="1980"/>
          <w:tab w:val="left" w:pos="2880"/>
          <w:tab w:val="left" w:pos="3960"/>
        </w:tabs>
      </w:pPr>
    </w:p>
    <w:p w:rsidR="00E7228F" w:rsidRDefault="00E7228F" w:rsidP="00A80C44">
      <w:pPr>
        <w:pStyle w:val="Heading2"/>
      </w:pPr>
      <w:bookmarkStart w:id="123" w:name="_Toc11054726"/>
      <w:r>
        <w:t>SEC. 31-4-5</w:t>
      </w:r>
      <w:r w:rsidR="006403FE">
        <w:t>:</w:t>
      </w:r>
      <w:r w:rsidR="00A80C44">
        <w:tab/>
      </w:r>
      <w:r w:rsidR="00A80C44">
        <w:tab/>
      </w:r>
      <w:r>
        <w:t>OFF-STREET PARKING AND LOADING</w:t>
      </w:r>
      <w:bookmarkEnd w:id="123"/>
    </w:p>
    <w:p w:rsidR="00E7228F" w:rsidRDefault="00E7228F">
      <w:pPr>
        <w:tabs>
          <w:tab w:val="left" w:pos="720"/>
          <w:tab w:val="left" w:pos="2880"/>
          <w:tab w:val="left" w:pos="3960"/>
        </w:tabs>
        <w:rPr>
          <w:b/>
          <w:u w:val="single"/>
        </w:rPr>
      </w:pPr>
    </w:p>
    <w:p w:rsidR="00E7228F" w:rsidRDefault="00E7228F">
      <w:pPr>
        <w:tabs>
          <w:tab w:val="left" w:pos="720"/>
          <w:tab w:val="left" w:pos="1980"/>
          <w:tab w:val="left" w:pos="2880"/>
          <w:tab w:val="left" w:pos="3960"/>
        </w:tabs>
        <w:ind w:left="1980"/>
      </w:pPr>
      <w:r>
        <w:t>The purpose of this section is to alleviate or prevent congestion of the public streets and so promote the safety and welfare of the public, by establishing minimum requirements for the off-street parking and loading and unloading of motor vehicles, in accordance with the use to which property is put and the district in which it is located.</w:t>
      </w:r>
    </w:p>
    <w:p w:rsidR="00E7228F" w:rsidRDefault="00E7228F">
      <w:pPr>
        <w:tabs>
          <w:tab w:val="left" w:pos="720"/>
          <w:tab w:val="left" w:pos="1980"/>
          <w:tab w:val="left" w:pos="2880"/>
          <w:tab w:val="left" w:pos="3960"/>
        </w:tabs>
        <w:ind w:left="1980"/>
      </w:pPr>
    </w:p>
    <w:p w:rsidR="00E7228F" w:rsidRDefault="00E7228F">
      <w:pPr>
        <w:tabs>
          <w:tab w:val="left" w:pos="720"/>
          <w:tab w:val="left" w:pos="1980"/>
          <w:tab w:val="left" w:pos="2880"/>
          <w:tab w:val="left" w:pos="3960"/>
        </w:tabs>
      </w:pPr>
    </w:p>
    <w:p w:rsidR="00E7228F" w:rsidRDefault="00E7228F" w:rsidP="00A80C44">
      <w:pPr>
        <w:pStyle w:val="Heading2"/>
      </w:pPr>
      <w:bookmarkStart w:id="124" w:name="_Toc11054727"/>
      <w:r>
        <w:t>SEC. 31-4-6</w:t>
      </w:r>
      <w:r w:rsidR="006403FE">
        <w:t>:</w:t>
      </w:r>
      <w:r w:rsidR="00A80C44">
        <w:tab/>
      </w:r>
      <w:r w:rsidR="00A80C44">
        <w:tab/>
      </w:r>
      <w:r>
        <w:t>GENERAL PROVISIONS—PARKING AND LOADING</w:t>
      </w:r>
      <w:bookmarkEnd w:id="124"/>
    </w:p>
    <w:p w:rsidR="00E7228F" w:rsidRDefault="00E7228F">
      <w:pPr>
        <w:tabs>
          <w:tab w:val="left" w:pos="720"/>
          <w:tab w:val="left" w:pos="2880"/>
          <w:tab w:val="left" w:pos="3960"/>
        </w:tabs>
        <w:rPr>
          <w:b/>
          <w:u w:val="single"/>
        </w:rPr>
      </w:pPr>
    </w:p>
    <w:p w:rsidR="00E7228F" w:rsidRDefault="00E7228F">
      <w:pPr>
        <w:tabs>
          <w:tab w:val="left" w:pos="720"/>
          <w:tab w:val="left" w:pos="1980"/>
          <w:tab w:val="left" w:pos="2880"/>
          <w:tab w:val="left" w:pos="3960"/>
        </w:tabs>
        <w:ind w:left="1980"/>
      </w:pPr>
      <w:r>
        <w:t xml:space="preserve">1) Procedure:  An application for a building permit for a new or enlarged building, structure or use shall include therewith a plot plan in duplicate, </w:t>
      </w:r>
    </w:p>
    <w:p w:rsidR="00E7228F" w:rsidRDefault="00E7228F">
      <w:pPr>
        <w:tabs>
          <w:tab w:val="left" w:pos="720"/>
          <w:tab w:val="left" w:pos="1980"/>
          <w:tab w:val="left" w:pos="2880"/>
          <w:tab w:val="left" w:pos="3960"/>
        </w:tabs>
        <w:ind w:left="1980"/>
      </w:pPr>
      <w:r>
        <w:t>drawn to scale and fully dimensioned, showing any parking or loading facilities to be provided in compliance with the requirements of this ordinance.</w:t>
      </w:r>
    </w:p>
    <w:p w:rsidR="00E7228F" w:rsidRDefault="00E7228F">
      <w:pPr>
        <w:tabs>
          <w:tab w:val="left" w:pos="720"/>
          <w:tab w:val="left" w:pos="1980"/>
          <w:tab w:val="left" w:pos="2880"/>
          <w:tab w:val="left" w:pos="3960"/>
        </w:tabs>
        <w:ind w:left="1980"/>
      </w:pPr>
    </w:p>
    <w:p w:rsidR="00E7228F" w:rsidRDefault="00E7228F">
      <w:pPr>
        <w:tabs>
          <w:tab w:val="left" w:pos="720"/>
          <w:tab w:val="left" w:pos="1980"/>
          <w:tab w:val="left" w:pos="2880"/>
          <w:tab w:val="left" w:pos="3960"/>
        </w:tabs>
        <w:ind w:left="1980"/>
      </w:pPr>
      <w:r>
        <w:t>2) Extent of Control:  All buildings, structures and land uses, and all modifications of existing buildings and uses, initiated after the effective date of this ordinance, shall be provided with accessory off-street parking or loading facilities as required herein.</w:t>
      </w:r>
    </w:p>
    <w:p w:rsidR="00E7228F" w:rsidRDefault="00E7228F">
      <w:pPr>
        <w:tabs>
          <w:tab w:val="left" w:pos="720"/>
          <w:tab w:val="left" w:pos="1980"/>
          <w:tab w:val="left" w:pos="2880"/>
          <w:tab w:val="left" w:pos="3960"/>
        </w:tabs>
        <w:ind w:left="1980"/>
      </w:pPr>
    </w:p>
    <w:p w:rsidR="00E7228F" w:rsidRDefault="00E7228F">
      <w:pPr>
        <w:tabs>
          <w:tab w:val="left" w:pos="720"/>
          <w:tab w:val="left" w:pos="1980"/>
          <w:tab w:val="left" w:pos="2880"/>
          <w:tab w:val="left" w:pos="3960"/>
        </w:tabs>
        <w:ind w:left="1980"/>
      </w:pPr>
      <w:r>
        <w:t>3) Existing Parking and Loading Spaces:  Accessory off-street parking and loading spaces in existence on the effective date of this ordinance may not be reduced in number, except in compliance with the requirements of this ordinance.</w:t>
      </w:r>
    </w:p>
    <w:p w:rsidR="00E7228F" w:rsidRDefault="00E7228F">
      <w:pPr>
        <w:tabs>
          <w:tab w:val="left" w:pos="720"/>
          <w:tab w:val="left" w:pos="1980"/>
          <w:tab w:val="left" w:pos="2880"/>
          <w:tab w:val="left" w:pos="3960"/>
        </w:tabs>
      </w:pPr>
    </w:p>
    <w:p w:rsidR="00E7228F" w:rsidRDefault="00E7228F">
      <w:pPr>
        <w:tabs>
          <w:tab w:val="left" w:pos="720"/>
          <w:tab w:val="left" w:pos="1980"/>
          <w:tab w:val="left" w:pos="2880"/>
          <w:tab w:val="left" w:pos="3960"/>
        </w:tabs>
        <w:ind w:left="1980"/>
      </w:pPr>
      <w:r>
        <w:t xml:space="preserve">4) Permissive Parking and Loading Spaces:  Nothing in this section shall prevent the establishment of off-street automobile parking or loading facilities to serve any existing uses of land or buildings, subject to the provision of this ordinance, except that off-street parking areas accessory to existing multiple </w:t>
      </w:r>
    </w:p>
    <w:p w:rsidR="00E7228F" w:rsidRDefault="00E7228F">
      <w:pPr>
        <w:tabs>
          <w:tab w:val="left" w:pos="720"/>
          <w:tab w:val="left" w:pos="1980"/>
          <w:tab w:val="left" w:pos="2880"/>
          <w:tab w:val="left" w:pos="3960"/>
        </w:tabs>
        <w:ind w:left="1800"/>
      </w:pPr>
      <w:r>
        <w:t xml:space="preserve">  family structures cannot be located off the premises containing the main use,  </w:t>
      </w:r>
    </w:p>
    <w:p w:rsidR="00E7228F" w:rsidRDefault="00E7228F">
      <w:pPr>
        <w:tabs>
          <w:tab w:val="left" w:pos="720"/>
          <w:tab w:val="left" w:pos="1980"/>
          <w:tab w:val="left" w:pos="2880"/>
          <w:tab w:val="left" w:pos="3960"/>
        </w:tabs>
        <w:ind w:left="1800"/>
      </w:pPr>
      <w:r>
        <w:t xml:space="preserve">  unless on a lot adjacent thereto.</w:t>
      </w:r>
    </w:p>
    <w:p w:rsidR="00E7228F" w:rsidRDefault="00E7228F">
      <w:pPr>
        <w:tabs>
          <w:tab w:val="left" w:pos="720"/>
          <w:tab w:val="left" w:pos="1980"/>
          <w:tab w:val="left" w:pos="2880"/>
          <w:tab w:val="left" w:pos="3960"/>
        </w:tabs>
        <w:ind w:left="1980"/>
      </w:pPr>
    </w:p>
    <w:p w:rsidR="00E7228F" w:rsidRDefault="00E7228F">
      <w:pPr>
        <w:tabs>
          <w:tab w:val="left" w:pos="720"/>
          <w:tab w:val="left" w:pos="2700"/>
        </w:tabs>
        <w:ind w:left="1980" w:hanging="180"/>
      </w:pPr>
      <w:r>
        <w:t xml:space="preserve">   5) Joint Parking Facilities:  Off-street parking facilities for different buildings,                                structures, or uses, or for mixed uses, may be provided; however, joint parking facilities for similar uses may not be reduced below the number required for all uses. Joint parking facilities for dissimilar uses which require parking at different times during the day may be reduced by not more than 25 percent of the required number of spaces where the Zoning Administrator finds that such a reduction will not result in any increased congestion in the public streets and will not otherwise violate the intent and purpose of this ordinance.</w:t>
      </w:r>
    </w:p>
    <w:p w:rsidR="00E7228F" w:rsidRDefault="00E7228F">
      <w:pPr>
        <w:tabs>
          <w:tab w:val="left" w:pos="720"/>
          <w:tab w:val="left" w:pos="1800"/>
          <w:tab w:val="left" w:pos="1980"/>
          <w:tab w:val="left" w:pos="3540"/>
        </w:tabs>
        <w:rPr>
          <w:b/>
        </w:rPr>
      </w:pPr>
      <w:r>
        <w:rPr>
          <w:b/>
        </w:rPr>
        <w:tab/>
      </w:r>
      <w:r>
        <w:rPr>
          <w:b/>
        </w:rPr>
        <w:tab/>
      </w:r>
    </w:p>
    <w:p w:rsidR="00E7228F" w:rsidRDefault="00E7228F">
      <w:pPr>
        <w:tabs>
          <w:tab w:val="left" w:pos="720"/>
          <w:tab w:val="left" w:pos="1800"/>
          <w:tab w:val="left" w:pos="3540"/>
        </w:tabs>
        <w:ind w:left="1980" w:hanging="180"/>
      </w:pPr>
      <w:r>
        <w:t xml:space="preserve">   6) Control of Off-Site Facilities:   When required, accessory off-street parking facilities are provided elsewhere than on the lot on which the principal use served is located, they shall be in the same possession as the property occupied by such principal use.</w:t>
      </w:r>
    </w:p>
    <w:p w:rsidR="00E7228F" w:rsidRDefault="00E7228F">
      <w:pPr>
        <w:tabs>
          <w:tab w:val="left" w:pos="720"/>
          <w:tab w:val="left" w:pos="1800"/>
          <w:tab w:val="left" w:pos="1980"/>
          <w:tab w:val="left" w:pos="3540"/>
        </w:tabs>
      </w:pPr>
    </w:p>
    <w:p w:rsidR="00E7228F" w:rsidRDefault="00E7228F" w:rsidP="00A80C44">
      <w:pPr>
        <w:pStyle w:val="Heading2"/>
      </w:pPr>
      <w:bookmarkStart w:id="125" w:name="_Toc11054728"/>
      <w:r>
        <w:t>SEC. 31-4-7</w:t>
      </w:r>
      <w:r w:rsidR="006403FE">
        <w:t>:</w:t>
      </w:r>
      <w:r w:rsidR="00A80C44">
        <w:tab/>
      </w:r>
      <w:r w:rsidR="00A80C44">
        <w:tab/>
      </w:r>
      <w:r>
        <w:t>DESIGN AND MAINTENANCE---PARKING SPACES</w:t>
      </w:r>
      <w:bookmarkEnd w:id="125"/>
    </w:p>
    <w:p w:rsidR="00A80C44" w:rsidRDefault="00A80C44" w:rsidP="00CC32D0">
      <w:pPr>
        <w:tabs>
          <w:tab w:val="left" w:pos="720"/>
          <w:tab w:val="left" w:pos="1890"/>
          <w:tab w:val="left" w:pos="1980"/>
          <w:tab w:val="left" w:pos="3540"/>
        </w:tabs>
        <w:ind w:left="1980"/>
      </w:pPr>
    </w:p>
    <w:p w:rsidR="00A80C44" w:rsidRDefault="00A80C44" w:rsidP="00CC32D0">
      <w:pPr>
        <w:tabs>
          <w:tab w:val="left" w:pos="720"/>
          <w:tab w:val="left" w:pos="1890"/>
          <w:tab w:val="left" w:pos="1980"/>
          <w:tab w:val="left" w:pos="3540"/>
        </w:tabs>
        <w:ind w:left="1980"/>
      </w:pPr>
      <w:r>
        <w:t>1) Parking Space Description:  A required off-street parking space for passenger vehicles shall be an area of not less than 171 square feet nor less than nine feet wide by 19 feet long, exclusive of access drives or aisles, ramps, columns or other obstruction, and accessible from streets or alleys or from private driveways or aisles leading to streets or alleys.</w:t>
      </w:r>
    </w:p>
    <w:p w:rsidR="00A80C44" w:rsidRDefault="00A80C44" w:rsidP="00CC32D0">
      <w:pPr>
        <w:tabs>
          <w:tab w:val="left" w:pos="720"/>
          <w:tab w:val="left" w:pos="1800"/>
          <w:tab w:val="left" w:pos="1890"/>
          <w:tab w:val="left" w:pos="1980"/>
          <w:tab w:val="left" w:pos="3540"/>
        </w:tabs>
        <w:ind w:left="1800"/>
      </w:pPr>
    </w:p>
    <w:p w:rsidR="00A80C44" w:rsidRDefault="00A80C44" w:rsidP="00CC32D0">
      <w:pPr>
        <w:tabs>
          <w:tab w:val="left" w:pos="720"/>
          <w:tab w:val="left" w:pos="1890"/>
          <w:tab w:val="left" w:pos="1980"/>
          <w:tab w:val="left" w:pos="3540"/>
        </w:tabs>
        <w:ind w:left="1980"/>
      </w:pPr>
      <w:r>
        <w:t>2) Aisle Width:  Aisles between vehicular parking spaces shall be not less than 12 feet in width when serving  passenger vehicles parked at a 45 degree angle in one direction, nor less than 25 feet in width when parking is</w:t>
      </w:r>
    </w:p>
    <w:p w:rsidR="00A80C44" w:rsidRDefault="00A80C44" w:rsidP="00CC32D0">
      <w:pPr>
        <w:tabs>
          <w:tab w:val="left" w:pos="720"/>
          <w:tab w:val="left" w:pos="1890"/>
          <w:tab w:val="left" w:pos="1980"/>
          <w:tab w:val="left" w:pos="3540"/>
        </w:tabs>
        <w:ind w:left="1980"/>
      </w:pPr>
      <w:r>
        <w:t>perpendicular to the aisles and accommodating two-way traffic.</w:t>
      </w:r>
    </w:p>
    <w:p w:rsidR="00A80C44" w:rsidRDefault="00A80C44" w:rsidP="00CC32D0">
      <w:pPr>
        <w:tabs>
          <w:tab w:val="left" w:pos="720"/>
          <w:tab w:val="left" w:pos="1890"/>
          <w:tab w:val="left" w:pos="1980"/>
          <w:tab w:val="left" w:pos="3540"/>
        </w:tabs>
        <w:ind w:left="1980"/>
      </w:pPr>
    </w:p>
    <w:p w:rsidR="00A80C44" w:rsidRDefault="00A80C44" w:rsidP="00A80C44">
      <w:pPr>
        <w:tabs>
          <w:tab w:val="left" w:pos="720"/>
          <w:tab w:val="left" w:pos="1980"/>
          <w:tab w:val="left" w:pos="2160"/>
          <w:tab w:val="left" w:pos="3540"/>
        </w:tabs>
        <w:ind w:left="1800"/>
      </w:pPr>
    </w:p>
    <w:p w:rsidR="00A80C44" w:rsidRDefault="00A80C44" w:rsidP="00A80C44">
      <w:pPr>
        <w:tabs>
          <w:tab w:val="left" w:pos="720"/>
          <w:tab w:val="left" w:pos="1980"/>
          <w:tab w:val="left" w:pos="2160"/>
          <w:tab w:val="left" w:pos="3540"/>
        </w:tabs>
        <w:ind w:left="1800"/>
      </w:pPr>
      <w:r>
        <w:t xml:space="preserve">3) Required Setbacks:   No parking space nor portion thereof, established on the same lot with a building, shall be located within a required front yard except in the central business area.  Open parking areas are permitted in </w:t>
      </w:r>
    </w:p>
    <w:p w:rsidR="00A80C44" w:rsidRDefault="00A80C44" w:rsidP="00A80C44">
      <w:pPr>
        <w:tabs>
          <w:tab w:val="left" w:pos="720"/>
          <w:tab w:val="left" w:pos="1980"/>
          <w:tab w:val="left" w:pos="2160"/>
          <w:tab w:val="left" w:pos="3540"/>
        </w:tabs>
        <w:ind w:left="1800"/>
      </w:pPr>
      <w:r>
        <w:t>required side and rear yards.</w:t>
      </w:r>
    </w:p>
    <w:p w:rsidR="00A80C44" w:rsidRDefault="00A80C44" w:rsidP="00A80C44">
      <w:pPr>
        <w:tabs>
          <w:tab w:val="left" w:pos="720"/>
          <w:tab w:val="left" w:pos="1980"/>
          <w:tab w:val="left" w:pos="2160"/>
          <w:tab w:val="left" w:pos="3540"/>
        </w:tabs>
        <w:ind w:left="1800"/>
      </w:pPr>
    </w:p>
    <w:p w:rsidR="00A80C44" w:rsidRDefault="00A80C44" w:rsidP="00A80C44">
      <w:pPr>
        <w:tabs>
          <w:tab w:val="left" w:pos="720"/>
          <w:tab w:val="left" w:pos="1980"/>
          <w:tab w:val="left" w:pos="2160"/>
          <w:tab w:val="left" w:pos="3540"/>
        </w:tabs>
        <w:ind w:left="1800"/>
      </w:pPr>
      <w:r>
        <w:t>4) Access:   Parking facilities shall be designed with appropriate means of vehicular access to a street or alley in such manner as will least interfere with the movement of traffic.  No driveway or curb cut in any district shall exceed 25 feet in width.</w:t>
      </w:r>
    </w:p>
    <w:p w:rsidR="00A80C44" w:rsidRDefault="00A80C44" w:rsidP="00A80C44">
      <w:pPr>
        <w:tabs>
          <w:tab w:val="left" w:pos="720"/>
          <w:tab w:val="left" w:pos="1980"/>
          <w:tab w:val="left" w:pos="2160"/>
          <w:tab w:val="left" w:pos="3540"/>
        </w:tabs>
        <w:ind w:left="1800"/>
      </w:pPr>
    </w:p>
    <w:p w:rsidR="00A80C44" w:rsidRDefault="00A80C44" w:rsidP="00A80C44">
      <w:pPr>
        <w:tabs>
          <w:tab w:val="left" w:pos="720"/>
          <w:tab w:val="left" w:pos="1980"/>
          <w:tab w:val="left" w:pos="2160"/>
          <w:tab w:val="left" w:pos="3540"/>
        </w:tabs>
        <w:ind w:left="1800"/>
      </w:pPr>
      <w:r>
        <w:t xml:space="preserve">5) Surfacing:    All open off street parking areas for six or more vehicles shall be improved according to </w:t>
      </w:r>
      <w:smartTag w:uri="urn:schemas-microsoft-com:office:smarttags" w:element="Street">
        <w:smartTag w:uri="urn:schemas-microsoft-com:office:smarttags" w:element="address">
          <w:r>
            <w:t>State Highway</w:t>
          </w:r>
        </w:smartTag>
      </w:smartTag>
      <w:r>
        <w:t xml:space="preserve"> specifications:  C-A-6, 8” compacted gravel, or Class 1, 2” thick asphaltic concrete.</w:t>
      </w:r>
    </w:p>
    <w:p w:rsidR="00A80C44" w:rsidRDefault="00A80C44" w:rsidP="00A80C44">
      <w:pPr>
        <w:tabs>
          <w:tab w:val="left" w:pos="720"/>
          <w:tab w:val="left" w:pos="1980"/>
          <w:tab w:val="left" w:pos="2160"/>
          <w:tab w:val="left" w:pos="3540"/>
        </w:tabs>
        <w:ind w:left="1800"/>
      </w:pPr>
    </w:p>
    <w:p w:rsidR="00A80C44" w:rsidRDefault="00A80C44" w:rsidP="00A80C44">
      <w:pPr>
        <w:tabs>
          <w:tab w:val="left" w:pos="720"/>
          <w:tab w:val="left" w:pos="1980"/>
          <w:tab w:val="left" w:pos="2160"/>
          <w:tab w:val="left" w:pos="3540"/>
        </w:tabs>
        <w:ind w:left="1800"/>
      </w:pPr>
      <w:r>
        <w:t xml:space="preserve">6) Screening and Landscaping:  Any property which is used for industrial or manufacturing purposes shall be screened from immediately adjacent </w:t>
      </w:r>
    </w:p>
    <w:p w:rsidR="00A80C44" w:rsidRDefault="00A80C44" w:rsidP="00A80C44">
      <w:pPr>
        <w:tabs>
          <w:tab w:val="left" w:pos="720"/>
          <w:tab w:val="left" w:pos="1980"/>
          <w:tab w:val="left" w:pos="2160"/>
          <w:tab w:val="left" w:pos="3540"/>
        </w:tabs>
        <w:ind w:left="1800"/>
      </w:pPr>
      <w:r>
        <w:t>residential property by a solid fence, wall or dense compact hedge.  Such screen shall be at least 4’6” high but not more than 6’6” in height and shall be maintained in good order at all times.</w:t>
      </w:r>
    </w:p>
    <w:p w:rsidR="00A80C44" w:rsidRDefault="00A80C44" w:rsidP="00A80C44">
      <w:pPr>
        <w:tabs>
          <w:tab w:val="left" w:pos="720"/>
          <w:tab w:val="left" w:pos="1980"/>
          <w:tab w:val="left" w:pos="2160"/>
          <w:tab w:val="left" w:pos="3540"/>
        </w:tabs>
      </w:pPr>
    </w:p>
    <w:p w:rsidR="00A80C44" w:rsidRDefault="00A80C44" w:rsidP="00A80C44">
      <w:pPr>
        <w:tabs>
          <w:tab w:val="left" w:pos="720"/>
          <w:tab w:val="left" w:pos="1980"/>
          <w:tab w:val="left" w:pos="2160"/>
          <w:tab w:val="left" w:pos="3540"/>
        </w:tabs>
        <w:ind w:left="1800"/>
      </w:pPr>
      <w:r>
        <w:t>7) Any property which is used for business or commercial purposes shall be so</w:t>
      </w:r>
    </w:p>
    <w:p w:rsidR="00A80C44" w:rsidRDefault="00A80C44" w:rsidP="00A80C44">
      <w:pPr>
        <w:tabs>
          <w:tab w:val="left" w:pos="720"/>
          <w:tab w:val="left" w:pos="1980"/>
          <w:tab w:val="left" w:pos="2160"/>
          <w:tab w:val="left" w:pos="3540"/>
        </w:tabs>
        <w:ind w:left="1800"/>
      </w:pPr>
      <w:r>
        <w:t xml:space="preserve">screened from immediately adjacent residential property provided the adjacent property owner(s) petition the City Council for such screening and </w:t>
      </w:r>
    </w:p>
    <w:p w:rsidR="00A80C44" w:rsidRDefault="00A80C44" w:rsidP="00A80C44">
      <w:pPr>
        <w:tabs>
          <w:tab w:val="left" w:pos="720"/>
          <w:tab w:val="left" w:pos="1980"/>
          <w:tab w:val="left" w:pos="2160"/>
          <w:tab w:val="left" w:pos="3540"/>
        </w:tabs>
        <w:ind w:left="1800"/>
      </w:pPr>
      <w:r>
        <w:t>the Council approves that request.</w:t>
      </w:r>
    </w:p>
    <w:p w:rsidR="00A80C44" w:rsidRDefault="00A80C44" w:rsidP="00A80C44">
      <w:pPr>
        <w:tabs>
          <w:tab w:val="left" w:pos="720"/>
          <w:tab w:val="left" w:pos="1980"/>
          <w:tab w:val="left" w:pos="2160"/>
          <w:tab w:val="left" w:pos="3540"/>
        </w:tabs>
        <w:ind w:left="1800"/>
      </w:pPr>
    </w:p>
    <w:p w:rsidR="00A80C44" w:rsidRDefault="00A80C44" w:rsidP="00A80C44">
      <w:pPr>
        <w:tabs>
          <w:tab w:val="left" w:pos="720"/>
          <w:tab w:val="left" w:pos="1980"/>
          <w:tab w:val="left" w:pos="2160"/>
          <w:tab w:val="left" w:pos="3540"/>
        </w:tabs>
        <w:ind w:left="1800"/>
      </w:pPr>
      <w:r>
        <w:t>8) If the City Council determines that such screening is needed along a street or alley on any property which is used for business, commercial, industrial or manufacturing purposes that property owner shall provide such screening upon direction to do so by the City Council.</w:t>
      </w:r>
    </w:p>
    <w:p w:rsidR="00A80C44" w:rsidRDefault="00A80C44" w:rsidP="00A80C44">
      <w:pPr>
        <w:tabs>
          <w:tab w:val="left" w:pos="720"/>
          <w:tab w:val="left" w:pos="1980"/>
          <w:tab w:val="left" w:pos="2160"/>
          <w:tab w:val="left" w:pos="3540"/>
        </w:tabs>
        <w:ind w:left="1800"/>
      </w:pPr>
    </w:p>
    <w:p w:rsidR="00A80C44" w:rsidRDefault="00A80C44" w:rsidP="00A80C44">
      <w:pPr>
        <w:tabs>
          <w:tab w:val="left" w:pos="720"/>
          <w:tab w:val="left" w:pos="1980"/>
          <w:tab w:val="left" w:pos="2160"/>
          <w:tab w:val="left" w:pos="3540"/>
        </w:tabs>
        <w:ind w:left="1800"/>
      </w:pPr>
      <w:r>
        <w:t>9) Drainage:   All off street parking areas for six or more vehicles which are</w:t>
      </w:r>
    </w:p>
    <w:p w:rsidR="00A80C44" w:rsidRDefault="00A80C44" w:rsidP="00A80C44">
      <w:pPr>
        <w:tabs>
          <w:tab w:val="left" w:pos="720"/>
          <w:tab w:val="left" w:pos="1980"/>
          <w:tab w:val="left" w:pos="2160"/>
          <w:tab w:val="left" w:pos="3540"/>
        </w:tabs>
        <w:ind w:left="1800"/>
      </w:pPr>
      <w:r>
        <w:t>paved with a surface which is impervious to water shall be drained by the installation of a dry well and/or underground conduit to an existing storm drain or ditch.  If the run-off is too great for the existing drain or ditch a retention basin shall be required.</w:t>
      </w:r>
    </w:p>
    <w:p w:rsidR="00E7228F" w:rsidRDefault="00E7228F">
      <w:pPr>
        <w:tabs>
          <w:tab w:val="left" w:pos="720"/>
          <w:tab w:val="left" w:pos="1800"/>
          <w:tab w:val="left" w:pos="1980"/>
          <w:tab w:val="left" w:pos="3540"/>
        </w:tabs>
      </w:pPr>
    </w:p>
    <w:p w:rsidR="00E7228F" w:rsidRDefault="00E7228F" w:rsidP="00A80C44">
      <w:pPr>
        <w:pStyle w:val="Heading2"/>
      </w:pPr>
      <w:bookmarkStart w:id="126" w:name="_Toc11054729"/>
      <w:r>
        <w:t>SEC. 31-4-8</w:t>
      </w:r>
      <w:r w:rsidR="006403FE">
        <w:t>:</w:t>
      </w:r>
      <w:r w:rsidR="00A80C44">
        <w:tab/>
      </w:r>
      <w:r w:rsidR="00A80C44">
        <w:tab/>
      </w:r>
      <w:r>
        <w:t>DESIGN AND MAINTENANCE----LOADING SPACES</w:t>
      </w:r>
      <w:bookmarkEnd w:id="126"/>
    </w:p>
    <w:p w:rsidR="00E7228F" w:rsidRDefault="00E7228F">
      <w:pPr>
        <w:tabs>
          <w:tab w:val="left" w:pos="720"/>
          <w:tab w:val="left" w:pos="1800"/>
          <w:tab w:val="left" w:pos="3540"/>
        </w:tabs>
        <w:rPr>
          <w:b/>
          <w:u w:val="single"/>
        </w:rPr>
      </w:pPr>
    </w:p>
    <w:p w:rsidR="00E7228F" w:rsidRDefault="00E7228F">
      <w:pPr>
        <w:tabs>
          <w:tab w:val="left" w:pos="720"/>
          <w:tab w:val="left" w:pos="1800"/>
          <w:tab w:val="left" w:pos="1980"/>
          <w:tab w:val="left" w:pos="3540"/>
        </w:tabs>
        <w:ind w:left="720"/>
      </w:pPr>
      <w:r>
        <w:tab/>
        <w:t>1) Loading Berth Description:   An off-street loading berth shall be a hard-</w:t>
      </w:r>
    </w:p>
    <w:p w:rsidR="00E7228F" w:rsidRDefault="00E7228F">
      <w:pPr>
        <w:tabs>
          <w:tab w:val="left" w:pos="720"/>
          <w:tab w:val="left" w:pos="1800"/>
          <w:tab w:val="left" w:pos="1980"/>
          <w:tab w:val="left" w:pos="3540"/>
        </w:tabs>
        <w:ind w:left="1800"/>
      </w:pPr>
      <w:r>
        <w:t xml:space="preserve">surfaced area of land, open or enclosed, other than a street or a public way, used principally for the standing, loading or unloading of motor trucks, tractors and trailers, so as to avoid undue interference with the public use of streets and alleys.  A required loading space shall be not less than 10 feet in width, 45 feet in length, and 14 feet in height, exclusive of access aisles and maneuvering space, except as otherwise specifically dimensioned hereafter. </w:t>
      </w:r>
    </w:p>
    <w:p w:rsidR="00E7228F" w:rsidRDefault="00E7228F">
      <w:pPr>
        <w:tabs>
          <w:tab w:val="left" w:pos="720"/>
          <w:tab w:val="left" w:pos="1800"/>
          <w:tab w:val="left" w:pos="1980"/>
          <w:tab w:val="left" w:pos="3540"/>
        </w:tabs>
        <w:ind w:left="1800"/>
      </w:pPr>
    </w:p>
    <w:p w:rsidR="00E7228F" w:rsidRDefault="00E7228F">
      <w:pPr>
        <w:tabs>
          <w:tab w:val="left" w:pos="720"/>
          <w:tab w:val="left" w:pos="1800"/>
          <w:tab w:val="left" w:pos="1980"/>
          <w:tab w:val="left" w:pos="3540"/>
        </w:tabs>
        <w:ind w:left="1800"/>
      </w:pPr>
      <w:r>
        <w:t>2) Locations:   No permitted or required loading berth entrance shall be located within 25 feet of the nearest point of intersection of any two streets.  Loading berths open to the sky may be located in any required side or rear yards.</w:t>
      </w:r>
    </w:p>
    <w:p w:rsidR="00E7228F" w:rsidRDefault="00E7228F">
      <w:pPr>
        <w:tabs>
          <w:tab w:val="left" w:pos="720"/>
          <w:tab w:val="left" w:pos="1800"/>
          <w:tab w:val="left" w:pos="1980"/>
          <w:tab w:val="left" w:pos="3540"/>
        </w:tabs>
        <w:ind w:left="1800"/>
      </w:pPr>
    </w:p>
    <w:p w:rsidR="00E7228F" w:rsidRDefault="00E7228F">
      <w:pPr>
        <w:tabs>
          <w:tab w:val="left" w:pos="720"/>
          <w:tab w:val="left" w:pos="1800"/>
          <w:tab w:val="left" w:pos="1980"/>
          <w:tab w:val="left" w:pos="3540"/>
        </w:tabs>
        <w:ind w:left="1800"/>
      </w:pPr>
      <w:r>
        <w:t>3) Measurement of Berth:   When determination of the number of required off-stre</w:t>
      </w:r>
      <w:r w:rsidR="0044568C">
        <w:t xml:space="preserve">et </w:t>
      </w:r>
      <w:r>
        <w:t xml:space="preserve">loading berths results in a requirement of a fractional berth, any fraction </w:t>
      </w:r>
    </w:p>
    <w:p w:rsidR="00E7228F" w:rsidRDefault="00E7228F">
      <w:pPr>
        <w:tabs>
          <w:tab w:val="left" w:pos="720"/>
          <w:tab w:val="left" w:pos="1800"/>
          <w:tab w:val="left" w:pos="1980"/>
          <w:tab w:val="left" w:pos="3540"/>
        </w:tabs>
        <w:ind w:left="1800"/>
      </w:pPr>
      <w:r>
        <w:t>up to and including one-half shall be disregarded and fractions over one-half shall be interpreted as one loading berth.</w:t>
      </w:r>
    </w:p>
    <w:p w:rsidR="00E7228F" w:rsidRDefault="00E7228F">
      <w:pPr>
        <w:tabs>
          <w:tab w:val="left" w:pos="720"/>
          <w:tab w:val="left" w:pos="1800"/>
          <w:tab w:val="left" w:pos="1980"/>
          <w:tab w:val="left" w:pos="3540"/>
        </w:tabs>
        <w:ind w:left="1800"/>
      </w:pPr>
    </w:p>
    <w:p w:rsidR="00E7228F" w:rsidRDefault="00E7228F">
      <w:pPr>
        <w:tabs>
          <w:tab w:val="left" w:pos="720"/>
          <w:tab w:val="left" w:pos="1800"/>
          <w:tab w:val="left" w:pos="1980"/>
          <w:tab w:val="left" w:pos="3540"/>
        </w:tabs>
        <w:ind w:left="1800"/>
      </w:pPr>
      <w:r>
        <w:t>4) Surfacing:   All open off-street loading berths shall be improved with a compacted macadam base not less than seven inches thick, surfaced with not less than two inches of asphaltic concrete or some comparable all weather material which is dustless.</w:t>
      </w:r>
    </w:p>
    <w:p w:rsidR="00E7228F" w:rsidRDefault="00E7228F">
      <w:pPr>
        <w:tabs>
          <w:tab w:val="left" w:pos="720"/>
          <w:tab w:val="left" w:pos="1800"/>
          <w:tab w:val="left" w:pos="1980"/>
          <w:tab w:val="left" w:pos="3540"/>
        </w:tabs>
      </w:pPr>
    </w:p>
    <w:p w:rsidR="00E7228F" w:rsidRDefault="00E7228F" w:rsidP="00A80C44">
      <w:pPr>
        <w:pStyle w:val="Heading2"/>
      </w:pPr>
      <w:bookmarkStart w:id="127" w:name="_Toc11054730"/>
      <w:r>
        <w:t>SEC. 31-4-9</w:t>
      </w:r>
      <w:r w:rsidR="006403FE">
        <w:t>:</w:t>
      </w:r>
      <w:r w:rsidR="00A80C44">
        <w:tab/>
      </w:r>
      <w:r w:rsidR="00A80C44">
        <w:tab/>
      </w:r>
      <w:r>
        <w:t>REQUIRED NUMBER OF PARKING SPACES</w:t>
      </w:r>
      <w:bookmarkEnd w:id="127"/>
    </w:p>
    <w:p w:rsidR="00E7228F" w:rsidRDefault="00E7228F">
      <w:pPr>
        <w:tabs>
          <w:tab w:val="left" w:pos="720"/>
          <w:tab w:val="left" w:pos="1800"/>
          <w:tab w:val="left" w:pos="1980"/>
          <w:tab w:val="left" w:pos="3540"/>
        </w:tabs>
        <w:rPr>
          <w:b/>
          <w:u w:val="single"/>
        </w:rPr>
      </w:pPr>
    </w:p>
    <w:p w:rsidR="00E7228F" w:rsidRDefault="00E7228F">
      <w:pPr>
        <w:tabs>
          <w:tab w:val="left" w:pos="720"/>
          <w:tab w:val="left" w:pos="1800"/>
          <w:tab w:val="left" w:pos="1980"/>
          <w:tab w:val="left" w:pos="3540"/>
        </w:tabs>
        <w:ind w:left="1800"/>
      </w:pPr>
      <w:r>
        <w:t>Sec. 31-4-9; Table 3 (</w:t>
      </w:r>
      <w:r w:rsidR="0011435B">
        <w:t>see page after next</w:t>
      </w:r>
      <w:r>
        <w:t>) shows the number of spaces required fo</w:t>
      </w:r>
      <w:r w:rsidR="0044568C">
        <w:t xml:space="preserve">r various types of uses in the </w:t>
      </w:r>
      <w:r>
        <w:t>districts established by this ordinance.  In calculating the total number of spaces, the following rules shall apply:</w:t>
      </w:r>
    </w:p>
    <w:p w:rsidR="00E7228F" w:rsidRDefault="00E7228F">
      <w:pPr>
        <w:tabs>
          <w:tab w:val="left" w:pos="720"/>
          <w:tab w:val="left" w:pos="1800"/>
          <w:tab w:val="left" w:pos="1980"/>
          <w:tab w:val="left" w:pos="3540"/>
        </w:tabs>
        <w:ind w:left="1800"/>
      </w:pPr>
    </w:p>
    <w:p w:rsidR="00E7228F" w:rsidRDefault="00E7228F">
      <w:pPr>
        <w:tabs>
          <w:tab w:val="left" w:pos="720"/>
          <w:tab w:val="left" w:pos="1800"/>
          <w:tab w:val="left" w:pos="1980"/>
          <w:tab w:val="left" w:pos="2880"/>
        </w:tabs>
      </w:pPr>
      <w:r>
        <w:tab/>
      </w:r>
      <w:r>
        <w:tab/>
        <w:t>1) The number of spaces required for a particular use and</w:t>
      </w:r>
    </w:p>
    <w:p w:rsidR="00E7228F" w:rsidRDefault="00E7228F">
      <w:pPr>
        <w:tabs>
          <w:tab w:val="left" w:pos="720"/>
          <w:tab w:val="left" w:pos="1800"/>
          <w:tab w:val="left" w:pos="1980"/>
          <w:tab w:val="left" w:pos="3540"/>
        </w:tabs>
      </w:pPr>
      <w:r>
        <w:tab/>
      </w:r>
      <w:r>
        <w:tab/>
        <w:t xml:space="preserve"> its accessory uses is cumulative;</w:t>
      </w:r>
    </w:p>
    <w:p w:rsidR="00E7228F" w:rsidRDefault="00E7228F">
      <w:pPr>
        <w:tabs>
          <w:tab w:val="left" w:pos="720"/>
          <w:tab w:val="left" w:pos="1800"/>
          <w:tab w:val="left" w:pos="1980"/>
          <w:tab w:val="left" w:pos="2880"/>
        </w:tabs>
        <w:rPr>
          <w:b/>
          <w:u w:val="single"/>
        </w:rPr>
      </w:pPr>
    </w:p>
    <w:p w:rsidR="00E7228F" w:rsidRDefault="00E7228F">
      <w:pPr>
        <w:tabs>
          <w:tab w:val="left" w:pos="720"/>
          <w:tab w:val="left" w:pos="1800"/>
          <w:tab w:val="left" w:pos="1980"/>
          <w:tab w:val="left" w:pos="2880"/>
        </w:tabs>
        <w:ind w:left="1800"/>
      </w:pPr>
      <w:r>
        <w:t>2) “Per employee” shall mean the greatest number of employees on any shift         or other division of the work-day;</w:t>
      </w:r>
    </w:p>
    <w:p w:rsidR="00E7228F" w:rsidRDefault="00E7228F">
      <w:pPr>
        <w:tabs>
          <w:tab w:val="left" w:pos="720"/>
          <w:tab w:val="left" w:pos="1800"/>
          <w:tab w:val="left" w:pos="1980"/>
          <w:tab w:val="left" w:pos="2880"/>
        </w:tabs>
        <w:ind w:left="2880"/>
      </w:pPr>
    </w:p>
    <w:p w:rsidR="00E7228F" w:rsidRDefault="00E7228F">
      <w:pPr>
        <w:tabs>
          <w:tab w:val="left" w:pos="720"/>
          <w:tab w:val="left" w:pos="1800"/>
          <w:tab w:val="left" w:pos="1980"/>
          <w:tab w:val="left" w:pos="2880"/>
        </w:tabs>
      </w:pPr>
      <w:r>
        <w:tab/>
      </w:r>
      <w:r>
        <w:tab/>
        <w:t>3) “Per 100 square feet” shall mean each 100 square feet of</w:t>
      </w:r>
    </w:p>
    <w:p w:rsidR="00E7228F" w:rsidRDefault="00E7228F">
      <w:pPr>
        <w:tabs>
          <w:tab w:val="left" w:pos="720"/>
          <w:tab w:val="left" w:pos="1800"/>
          <w:tab w:val="left" w:pos="1980"/>
          <w:tab w:val="left" w:pos="2880"/>
        </w:tabs>
        <w:ind w:left="1800"/>
      </w:pPr>
      <w:r>
        <w:t>usable area exclusive of storage areas, mechanical equipment rooms and other areas not normally occupied by  either employees or customers, and exclusive of other  facilities for which separate parking requirements are established;</w:t>
      </w:r>
    </w:p>
    <w:p w:rsidR="00E7228F" w:rsidRDefault="00E7228F">
      <w:pPr>
        <w:tabs>
          <w:tab w:val="left" w:pos="720"/>
          <w:tab w:val="left" w:pos="1800"/>
          <w:tab w:val="left" w:pos="1980"/>
          <w:tab w:val="left" w:pos="2880"/>
        </w:tabs>
      </w:pPr>
    </w:p>
    <w:p w:rsidR="00E7228F" w:rsidRDefault="00E7228F">
      <w:pPr>
        <w:tabs>
          <w:tab w:val="left" w:pos="720"/>
          <w:tab w:val="left" w:pos="1800"/>
          <w:tab w:val="left" w:pos="1980"/>
          <w:tab w:val="left" w:pos="2880"/>
        </w:tabs>
        <w:ind w:left="1800"/>
      </w:pPr>
      <w:r>
        <w:t>4) The design capacity of overnight accommodations shall be taken as the number of beds in the facility;</w:t>
      </w:r>
    </w:p>
    <w:p w:rsidR="00E7228F" w:rsidRDefault="00E7228F">
      <w:pPr>
        <w:tabs>
          <w:tab w:val="left" w:pos="720"/>
          <w:tab w:val="left" w:pos="1800"/>
          <w:tab w:val="left" w:pos="1980"/>
          <w:tab w:val="left" w:pos="2880"/>
        </w:tabs>
      </w:pPr>
    </w:p>
    <w:p w:rsidR="00E7228F" w:rsidRDefault="00E7228F">
      <w:pPr>
        <w:tabs>
          <w:tab w:val="left" w:pos="720"/>
          <w:tab w:val="left" w:pos="1800"/>
          <w:tab w:val="left" w:pos="1980"/>
          <w:tab w:val="left" w:pos="2880"/>
        </w:tabs>
        <w:ind w:left="1800"/>
      </w:pPr>
      <w:r>
        <w:t>5) The design capacity of assembly facilities shall be taken as the total number of seats in all auditoriums, meeting rooms,</w:t>
      </w:r>
      <w:r w:rsidR="0044568C">
        <w:t xml:space="preserve"> stadiums, and similar places; </w:t>
      </w:r>
      <w:r>
        <w:t>and</w:t>
      </w:r>
    </w:p>
    <w:p w:rsidR="00E7228F" w:rsidRDefault="00E7228F">
      <w:pPr>
        <w:tabs>
          <w:tab w:val="left" w:pos="720"/>
          <w:tab w:val="left" w:pos="1800"/>
          <w:tab w:val="left" w:pos="1980"/>
        </w:tabs>
      </w:pPr>
    </w:p>
    <w:p w:rsidR="00E7228F" w:rsidRDefault="00E7228F">
      <w:pPr>
        <w:tabs>
          <w:tab w:val="left" w:pos="720"/>
          <w:tab w:val="left" w:pos="1800"/>
          <w:tab w:val="left" w:pos="1980"/>
        </w:tabs>
        <w:ind w:left="1800"/>
      </w:pPr>
      <w:r>
        <w:t>6) The design capacity of eating facilities shall be taken as the total number of chairs in all dining rooms, taverns, cafeterias and similar rooms.</w:t>
      </w:r>
    </w:p>
    <w:p w:rsidR="00E7228F" w:rsidRDefault="00E7228F">
      <w:pPr>
        <w:tabs>
          <w:tab w:val="left" w:pos="720"/>
          <w:tab w:val="left" w:pos="1800"/>
          <w:tab w:val="left" w:pos="1980"/>
        </w:tabs>
        <w:ind w:left="2880"/>
      </w:pPr>
    </w:p>
    <w:p w:rsidR="00E7228F" w:rsidRDefault="00E7228F">
      <w:pPr>
        <w:tabs>
          <w:tab w:val="left" w:pos="720"/>
          <w:tab w:val="left" w:pos="1800"/>
          <w:tab w:val="left" w:pos="1980"/>
        </w:tabs>
        <w:ind w:left="2880"/>
      </w:pPr>
    </w:p>
    <w:p w:rsidR="00E7228F" w:rsidRDefault="00E7228F">
      <w:pPr>
        <w:tabs>
          <w:tab w:val="left" w:pos="720"/>
          <w:tab w:val="left" w:pos="1800"/>
          <w:tab w:val="left" w:pos="1980"/>
        </w:tabs>
        <w:ind w:left="2880"/>
      </w:pPr>
    </w:p>
    <w:p w:rsidR="00E7228F" w:rsidRDefault="00E7228F">
      <w:pPr>
        <w:tabs>
          <w:tab w:val="left" w:pos="720"/>
          <w:tab w:val="left" w:pos="1800"/>
          <w:tab w:val="left" w:pos="1980"/>
        </w:tabs>
        <w:ind w:left="2880"/>
      </w:pPr>
    </w:p>
    <w:p w:rsidR="00E7228F" w:rsidRDefault="00A80C44">
      <w:pPr>
        <w:tabs>
          <w:tab w:val="left" w:pos="720"/>
          <w:tab w:val="left" w:pos="1800"/>
          <w:tab w:val="left" w:pos="1980"/>
        </w:tabs>
        <w:ind w:left="2880"/>
      </w:pPr>
      <w:r>
        <w:br w:type="page"/>
      </w:r>
    </w:p>
    <w:p w:rsidR="00E7228F" w:rsidRDefault="00E7228F">
      <w:pPr>
        <w:tabs>
          <w:tab w:val="left" w:pos="720"/>
          <w:tab w:val="left" w:pos="1800"/>
          <w:tab w:val="left" w:pos="1980"/>
        </w:tabs>
        <w:ind w:left="2880"/>
      </w:pPr>
    </w:p>
    <w:p w:rsidR="00E7228F" w:rsidRDefault="00E7228F">
      <w:pPr>
        <w:tabs>
          <w:tab w:val="left" w:pos="720"/>
          <w:tab w:val="left" w:pos="1800"/>
          <w:tab w:val="left" w:pos="1980"/>
        </w:tabs>
        <w:ind w:left="2880"/>
      </w:pPr>
    </w:p>
    <w:tbl>
      <w:tblPr>
        <w:tblW w:w="11521" w:type="dxa"/>
        <w:tblInd w:w="93" w:type="dxa"/>
        <w:tblLook w:val="0000" w:firstRow="0" w:lastRow="0" w:firstColumn="0" w:lastColumn="0" w:noHBand="0" w:noVBand="0"/>
      </w:tblPr>
      <w:tblGrid>
        <w:gridCol w:w="1240"/>
        <w:gridCol w:w="960"/>
        <w:gridCol w:w="960"/>
        <w:gridCol w:w="660"/>
        <w:gridCol w:w="1107"/>
        <w:gridCol w:w="1107"/>
        <w:gridCol w:w="1107"/>
        <w:gridCol w:w="1000"/>
        <w:gridCol w:w="1340"/>
        <w:gridCol w:w="1080"/>
        <w:gridCol w:w="960"/>
      </w:tblGrid>
      <w:tr w:rsidR="00E7228F">
        <w:trPr>
          <w:trHeight w:val="255"/>
        </w:trPr>
        <w:tc>
          <w:tcPr>
            <w:tcW w:w="1240" w:type="dxa"/>
            <w:tcBorders>
              <w:top w:val="nil"/>
              <w:left w:val="nil"/>
              <w:bottom w:val="nil"/>
              <w:right w:val="nil"/>
            </w:tcBorders>
            <w:noWrap/>
            <w:vAlign w:val="bottom"/>
          </w:tcPr>
          <w:p w:rsidR="00E7228F" w:rsidRDefault="00E7228F">
            <w:pPr>
              <w:rPr>
                <w:sz w:val="20"/>
                <w:szCs w:val="20"/>
              </w:rPr>
            </w:pPr>
            <w:bookmarkStart w:id="128" w:name="RANGE!A1:K31"/>
            <w:bookmarkEnd w:id="128"/>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660" w:type="dxa"/>
            <w:tcBorders>
              <w:top w:val="nil"/>
              <w:left w:val="nil"/>
              <w:bottom w:val="nil"/>
              <w:right w:val="nil"/>
            </w:tcBorders>
            <w:noWrap/>
            <w:vAlign w:val="bottom"/>
          </w:tcPr>
          <w:p w:rsidR="00E7228F" w:rsidRDefault="00E7228F">
            <w:pPr>
              <w:rPr>
                <w:sz w:val="20"/>
                <w:szCs w:val="20"/>
              </w:rPr>
            </w:pPr>
          </w:p>
        </w:tc>
        <w:tc>
          <w:tcPr>
            <w:tcW w:w="3321" w:type="dxa"/>
            <w:gridSpan w:val="3"/>
            <w:tcBorders>
              <w:top w:val="nil"/>
              <w:left w:val="nil"/>
              <w:bottom w:val="nil"/>
              <w:right w:val="nil"/>
            </w:tcBorders>
            <w:noWrap/>
            <w:vAlign w:val="bottom"/>
          </w:tcPr>
          <w:p w:rsidR="00E7228F" w:rsidRDefault="00E7228F">
            <w:pPr>
              <w:rPr>
                <w:b/>
                <w:bCs/>
                <w:sz w:val="20"/>
                <w:szCs w:val="20"/>
              </w:rPr>
            </w:pPr>
            <w:r>
              <w:rPr>
                <w:b/>
                <w:bCs/>
                <w:sz w:val="20"/>
                <w:szCs w:val="20"/>
              </w:rPr>
              <w:t>SECTION 31-4-9; TABLE 3</w:t>
            </w:r>
          </w:p>
        </w:tc>
        <w:tc>
          <w:tcPr>
            <w:tcW w:w="1000" w:type="dxa"/>
            <w:tcBorders>
              <w:top w:val="nil"/>
              <w:left w:val="nil"/>
              <w:bottom w:val="nil"/>
              <w:right w:val="nil"/>
            </w:tcBorders>
            <w:noWrap/>
            <w:vAlign w:val="bottom"/>
          </w:tcPr>
          <w:p w:rsidR="00E7228F" w:rsidRDefault="00E7228F">
            <w:pPr>
              <w:rPr>
                <w:sz w:val="20"/>
                <w:szCs w:val="20"/>
              </w:rPr>
            </w:pPr>
          </w:p>
        </w:tc>
        <w:tc>
          <w:tcPr>
            <w:tcW w:w="1340" w:type="dxa"/>
            <w:tcBorders>
              <w:top w:val="nil"/>
              <w:left w:val="nil"/>
              <w:bottom w:val="nil"/>
              <w:right w:val="nil"/>
            </w:tcBorders>
            <w:noWrap/>
            <w:vAlign w:val="bottom"/>
          </w:tcPr>
          <w:p w:rsidR="00E7228F" w:rsidRDefault="00E7228F">
            <w:pPr>
              <w:rPr>
                <w:sz w:val="20"/>
                <w:szCs w:val="20"/>
              </w:rPr>
            </w:pPr>
          </w:p>
        </w:tc>
        <w:tc>
          <w:tcPr>
            <w:tcW w:w="108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r>
      <w:tr w:rsidR="00E7228F">
        <w:trPr>
          <w:trHeight w:val="255"/>
        </w:trPr>
        <w:tc>
          <w:tcPr>
            <w:tcW w:w="124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660" w:type="dxa"/>
            <w:tcBorders>
              <w:top w:val="nil"/>
              <w:left w:val="nil"/>
              <w:bottom w:val="nil"/>
              <w:right w:val="nil"/>
            </w:tcBorders>
            <w:noWrap/>
            <w:vAlign w:val="bottom"/>
          </w:tcPr>
          <w:p w:rsidR="00E7228F" w:rsidRDefault="00E7228F">
            <w:pPr>
              <w:rPr>
                <w:sz w:val="20"/>
                <w:szCs w:val="20"/>
              </w:rPr>
            </w:pPr>
          </w:p>
        </w:tc>
        <w:tc>
          <w:tcPr>
            <w:tcW w:w="1107" w:type="dxa"/>
            <w:tcBorders>
              <w:top w:val="nil"/>
              <w:left w:val="nil"/>
              <w:bottom w:val="nil"/>
              <w:right w:val="nil"/>
            </w:tcBorders>
            <w:noWrap/>
            <w:vAlign w:val="bottom"/>
          </w:tcPr>
          <w:p w:rsidR="00E7228F" w:rsidRDefault="00E7228F">
            <w:pPr>
              <w:rPr>
                <w:sz w:val="20"/>
                <w:szCs w:val="20"/>
              </w:rPr>
            </w:pPr>
          </w:p>
        </w:tc>
        <w:tc>
          <w:tcPr>
            <w:tcW w:w="1107" w:type="dxa"/>
            <w:tcBorders>
              <w:top w:val="nil"/>
              <w:left w:val="nil"/>
              <w:bottom w:val="nil"/>
              <w:right w:val="nil"/>
            </w:tcBorders>
            <w:noWrap/>
            <w:vAlign w:val="bottom"/>
          </w:tcPr>
          <w:p w:rsidR="00E7228F" w:rsidRDefault="00E7228F">
            <w:pPr>
              <w:rPr>
                <w:sz w:val="20"/>
                <w:szCs w:val="20"/>
              </w:rPr>
            </w:pPr>
          </w:p>
        </w:tc>
        <w:tc>
          <w:tcPr>
            <w:tcW w:w="1107" w:type="dxa"/>
            <w:tcBorders>
              <w:top w:val="nil"/>
              <w:left w:val="nil"/>
              <w:bottom w:val="nil"/>
              <w:right w:val="nil"/>
            </w:tcBorders>
            <w:noWrap/>
            <w:vAlign w:val="bottom"/>
          </w:tcPr>
          <w:p w:rsidR="00E7228F" w:rsidRDefault="00E7228F">
            <w:pPr>
              <w:rPr>
                <w:sz w:val="20"/>
                <w:szCs w:val="20"/>
              </w:rPr>
            </w:pPr>
          </w:p>
        </w:tc>
        <w:tc>
          <w:tcPr>
            <w:tcW w:w="1000" w:type="dxa"/>
            <w:tcBorders>
              <w:top w:val="nil"/>
              <w:left w:val="nil"/>
              <w:bottom w:val="nil"/>
              <w:right w:val="nil"/>
            </w:tcBorders>
            <w:noWrap/>
            <w:vAlign w:val="bottom"/>
          </w:tcPr>
          <w:p w:rsidR="00E7228F" w:rsidRDefault="00E7228F">
            <w:pPr>
              <w:rPr>
                <w:sz w:val="20"/>
                <w:szCs w:val="20"/>
              </w:rPr>
            </w:pPr>
          </w:p>
        </w:tc>
        <w:tc>
          <w:tcPr>
            <w:tcW w:w="1340" w:type="dxa"/>
            <w:tcBorders>
              <w:top w:val="nil"/>
              <w:left w:val="nil"/>
              <w:bottom w:val="nil"/>
              <w:right w:val="nil"/>
            </w:tcBorders>
            <w:noWrap/>
            <w:vAlign w:val="bottom"/>
          </w:tcPr>
          <w:p w:rsidR="00E7228F" w:rsidRDefault="00E7228F">
            <w:pPr>
              <w:rPr>
                <w:sz w:val="20"/>
                <w:szCs w:val="20"/>
              </w:rPr>
            </w:pPr>
          </w:p>
        </w:tc>
        <w:tc>
          <w:tcPr>
            <w:tcW w:w="108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r>
      <w:tr w:rsidR="00E7228F">
        <w:trPr>
          <w:trHeight w:val="255"/>
        </w:trPr>
        <w:tc>
          <w:tcPr>
            <w:tcW w:w="124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4981" w:type="dxa"/>
            <w:gridSpan w:val="5"/>
            <w:tcBorders>
              <w:top w:val="nil"/>
              <w:left w:val="nil"/>
              <w:bottom w:val="nil"/>
              <w:right w:val="nil"/>
            </w:tcBorders>
            <w:noWrap/>
            <w:vAlign w:val="bottom"/>
          </w:tcPr>
          <w:p w:rsidR="00E7228F" w:rsidRDefault="00E7228F">
            <w:pPr>
              <w:rPr>
                <w:b/>
                <w:bCs/>
                <w:sz w:val="20"/>
                <w:szCs w:val="20"/>
              </w:rPr>
            </w:pPr>
            <w:r>
              <w:rPr>
                <w:b/>
                <w:bCs/>
                <w:sz w:val="20"/>
                <w:szCs w:val="20"/>
              </w:rPr>
              <w:t>REQUIRED NUMBER OF PARKING SPACES</w:t>
            </w:r>
          </w:p>
        </w:tc>
        <w:tc>
          <w:tcPr>
            <w:tcW w:w="1340" w:type="dxa"/>
            <w:tcBorders>
              <w:top w:val="nil"/>
              <w:left w:val="nil"/>
              <w:bottom w:val="nil"/>
              <w:right w:val="nil"/>
            </w:tcBorders>
            <w:noWrap/>
            <w:vAlign w:val="bottom"/>
          </w:tcPr>
          <w:p w:rsidR="00E7228F" w:rsidRDefault="00E7228F">
            <w:pPr>
              <w:rPr>
                <w:sz w:val="20"/>
                <w:szCs w:val="20"/>
              </w:rPr>
            </w:pPr>
          </w:p>
        </w:tc>
        <w:tc>
          <w:tcPr>
            <w:tcW w:w="108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r>
      <w:tr w:rsidR="00E7228F">
        <w:trPr>
          <w:trHeight w:val="255"/>
        </w:trPr>
        <w:tc>
          <w:tcPr>
            <w:tcW w:w="124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660" w:type="dxa"/>
            <w:tcBorders>
              <w:top w:val="nil"/>
              <w:left w:val="nil"/>
              <w:bottom w:val="nil"/>
              <w:right w:val="nil"/>
            </w:tcBorders>
            <w:noWrap/>
            <w:vAlign w:val="bottom"/>
          </w:tcPr>
          <w:p w:rsidR="00E7228F" w:rsidRDefault="00E7228F">
            <w:pPr>
              <w:rPr>
                <w:sz w:val="20"/>
                <w:szCs w:val="20"/>
              </w:rPr>
            </w:pPr>
          </w:p>
        </w:tc>
        <w:tc>
          <w:tcPr>
            <w:tcW w:w="1107" w:type="dxa"/>
            <w:tcBorders>
              <w:top w:val="nil"/>
              <w:left w:val="nil"/>
              <w:bottom w:val="nil"/>
              <w:right w:val="nil"/>
            </w:tcBorders>
            <w:noWrap/>
            <w:vAlign w:val="bottom"/>
          </w:tcPr>
          <w:p w:rsidR="00E7228F" w:rsidRDefault="00E7228F">
            <w:pPr>
              <w:rPr>
                <w:sz w:val="20"/>
                <w:szCs w:val="20"/>
              </w:rPr>
            </w:pPr>
          </w:p>
        </w:tc>
        <w:tc>
          <w:tcPr>
            <w:tcW w:w="1107" w:type="dxa"/>
            <w:tcBorders>
              <w:top w:val="nil"/>
              <w:left w:val="nil"/>
              <w:bottom w:val="nil"/>
              <w:right w:val="nil"/>
            </w:tcBorders>
            <w:noWrap/>
            <w:vAlign w:val="bottom"/>
          </w:tcPr>
          <w:p w:rsidR="00E7228F" w:rsidRDefault="00E7228F">
            <w:pPr>
              <w:rPr>
                <w:sz w:val="20"/>
                <w:szCs w:val="20"/>
              </w:rPr>
            </w:pPr>
          </w:p>
        </w:tc>
        <w:tc>
          <w:tcPr>
            <w:tcW w:w="1107" w:type="dxa"/>
            <w:tcBorders>
              <w:top w:val="nil"/>
              <w:left w:val="nil"/>
              <w:bottom w:val="nil"/>
              <w:right w:val="nil"/>
            </w:tcBorders>
            <w:noWrap/>
            <w:vAlign w:val="bottom"/>
          </w:tcPr>
          <w:p w:rsidR="00E7228F" w:rsidRDefault="00E7228F">
            <w:pPr>
              <w:rPr>
                <w:sz w:val="20"/>
                <w:szCs w:val="20"/>
              </w:rPr>
            </w:pPr>
          </w:p>
        </w:tc>
        <w:tc>
          <w:tcPr>
            <w:tcW w:w="1000" w:type="dxa"/>
            <w:tcBorders>
              <w:top w:val="nil"/>
              <w:left w:val="nil"/>
              <w:bottom w:val="nil"/>
              <w:right w:val="nil"/>
            </w:tcBorders>
            <w:noWrap/>
            <w:vAlign w:val="bottom"/>
          </w:tcPr>
          <w:p w:rsidR="00E7228F" w:rsidRDefault="00E7228F">
            <w:pPr>
              <w:rPr>
                <w:sz w:val="20"/>
                <w:szCs w:val="20"/>
              </w:rPr>
            </w:pPr>
          </w:p>
        </w:tc>
        <w:tc>
          <w:tcPr>
            <w:tcW w:w="1340" w:type="dxa"/>
            <w:tcBorders>
              <w:top w:val="nil"/>
              <w:left w:val="nil"/>
              <w:bottom w:val="nil"/>
              <w:right w:val="nil"/>
            </w:tcBorders>
            <w:noWrap/>
            <w:vAlign w:val="bottom"/>
          </w:tcPr>
          <w:p w:rsidR="00E7228F" w:rsidRDefault="00E7228F">
            <w:pPr>
              <w:rPr>
                <w:sz w:val="20"/>
                <w:szCs w:val="20"/>
              </w:rPr>
            </w:pPr>
          </w:p>
        </w:tc>
        <w:tc>
          <w:tcPr>
            <w:tcW w:w="108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r>
      <w:tr w:rsidR="00E7228F">
        <w:trPr>
          <w:trHeight w:val="255"/>
        </w:trPr>
        <w:tc>
          <w:tcPr>
            <w:tcW w:w="124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660" w:type="dxa"/>
            <w:tcBorders>
              <w:top w:val="nil"/>
              <w:left w:val="nil"/>
              <w:bottom w:val="nil"/>
              <w:right w:val="nil"/>
            </w:tcBorders>
            <w:noWrap/>
            <w:vAlign w:val="bottom"/>
          </w:tcPr>
          <w:p w:rsidR="00E7228F" w:rsidRDefault="00E7228F">
            <w:pPr>
              <w:rPr>
                <w:sz w:val="20"/>
                <w:szCs w:val="20"/>
              </w:rPr>
            </w:pPr>
          </w:p>
        </w:tc>
        <w:tc>
          <w:tcPr>
            <w:tcW w:w="1107" w:type="dxa"/>
            <w:tcBorders>
              <w:top w:val="nil"/>
              <w:left w:val="nil"/>
              <w:bottom w:val="nil"/>
              <w:right w:val="nil"/>
            </w:tcBorders>
            <w:noWrap/>
            <w:vAlign w:val="bottom"/>
          </w:tcPr>
          <w:p w:rsidR="00E7228F" w:rsidRDefault="00E7228F">
            <w:pPr>
              <w:rPr>
                <w:sz w:val="20"/>
                <w:szCs w:val="20"/>
              </w:rPr>
            </w:pPr>
          </w:p>
        </w:tc>
        <w:tc>
          <w:tcPr>
            <w:tcW w:w="1107" w:type="dxa"/>
            <w:tcBorders>
              <w:top w:val="nil"/>
              <w:left w:val="nil"/>
              <w:bottom w:val="nil"/>
              <w:right w:val="nil"/>
            </w:tcBorders>
            <w:noWrap/>
            <w:vAlign w:val="bottom"/>
          </w:tcPr>
          <w:p w:rsidR="00E7228F" w:rsidRDefault="00E7228F">
            <w:pPr>
              <w:rPr>
                <w:sz w:val="20"/>
                <w:szCs w:val="20"/>
              </w:rPr>
            </w:pPr>
          </w:p>
        </w:tc>
        <w:tc>
          <w:tcPr>
            <w:tcW w:w="1107" w:type="dxa"/>
            <w:tcBorders>
              <w:top w:val="nil"/>
              <w:left w:val="nil"/>
              <w:bottom w:val="nil"/>
              <w:right w:val="nil"/>
            </w:tcBorders>
            <w:noWrap/>
            <w:vAlign w:val="bottom"/>
          </w:tcPr>
          <w:p w:rsidR="00E7228F" w:rsidRDefault="00E7228F">
            <w:pPr>
              <w:rPr>
                <w:sz w:val="20"/>
                <w:szCs w:val="20"/>
              </w:rPr>
            </w:pPr>
          </w:p>
        </w:tc>
        <w:tc>
          <w:tcPr>
            <w:tcW w:w="1000" w:type="dxa"/>
            <w:tcBorders>
              <w:top w:val="nil"/>
              <w:left w:val="nil"/>
              <w:bottom w:val="nil"/>
              <w:right w:val="nil"/>
            </w:tcBorders>
            <w:noWrap/>
            <w:vAlign w:val="bottom"/>
          </w:tcPr>
          <w:p w:rsidR="00E7228F" w:rsidRDefault="00E7228F">
            <w:pPr>
              <w:rPr>
                <w:sz w:val="20"/>
                <w:szCs w:val="20"/>
              </w:rPr>
            </w:pPr>
          </w:p>
        </w:tc>
        <w:tc>
          <w:tcPr>
            <w:tcW w:w="1340" w:type="dxa"/>
            <w:tcBorders>
              <w:top w:val="nil"/>
              <w:left w:val="nil"/>
              <w:bottom w:val="nil"/>
              <w:right w:val="nil"/>
            </w:tcBorders>
            <w:noWrap/>
            <w:vAlign w:val="bottom"/>
          </w:tcPr>
          <w:p w:rsidR="00E7228F" w:rsidRDefault="00E7228F">
            <w:pPr>
              <w:rPr>
                <w:sz w:val="20"/>
                <w:szCs w:val="20"/>
              </w:rPr>
            </w:pPr>
          </w:p>
        </w:tc>
        <w:tc>
          <w:tcPr>
            <w:tcW w:w="108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r>
      <w:tr w:rsidR="00E7228F">
        <w:trPr>
          <w:trHeight w:val="270"/>
        </w:trPr>
        <w:tc>
          <w:tcPr>
            <w:tcW w:w="124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660" w:type="dxa"/>
            <w:tcBorders>
              <w:top w:val="nil"/>
              <w:left w:val="nil"/>
              <w:bottom w:val="nil"/>
              <w:right w:val="nil"/>
            </w:tcBorders>
            <w:noWrap/>
            <w:vAlign w:val="bottom"/>
          </w:tcPr>
          <w:p w:rsidR="00E7228F" w:rsidRDefault="00E7228F">
            <w:pPr>
              <w:rPr>
                <w:sz w:val="20"/>
                <w:szCs w:val="20"/>
              </w:rPr>
            </w:pPr>
          </w:p>
        </w:tc>
        <w:tc>
          <w:tcPr>
            <w:tcW w:w="1107" w:type="dxa"/>
            <w:tcBorders>
              <w:top w:val="nil"/>
              <w:left w:val="nil"/>
              <w:bottom w:val="single" w:sz="8" w:space="0" w:color="auto"/>
              <w:right w:val="nil"/>
            </w:tcBorders>
            <w:noWrap/>
            <w:vAlign w:val="bottom"/>
          </w:tcPr>
          <w:p w:rsidR="00E7228F" w:rsidRDefault="00E7228F">
            <w:pPr>
              <w:rPr>
                <w:sz w:val="20"/>
                <w:szCs w:val="20"/>
              </w:rPr>
            </w:pPr>
            <w:r>
              <w:rPr>
                <w:sz w:val="20"/>
                <w:szCs w:val="20"/>
              </w:rPr>
              <w:t> </w:t>
            </w:r>
          </w:p>
        </w:tc>
        <w:tc>
          <w:tcPr>
            <w:tcW w:w="1107" w:type="dxa"/>
            <w:tcBorders>
              <w:top w:val="nil"/>
              <w:left w:val="nil"/>
              <w:bottom w:val="single" w:sz="8" w:space="0" w:color="auto"/>
              <w:right w:val="nil"/>
            </w:tcBorders>
            <w:noWrap/>
            <w:vAlign w:val="bottom"/>
          </w:tcPr>
          <w:p w:rsidR="00E7228F" w:rsidRDefault="00E7228F">
            <w:pPr>
              <w:rPr>
                <w:sz w:val="20"/>
                <w:szCs w:val="20"/>
              </w:rPr>
            </w:pPr>
            <w:r>
              <w:rPr>
                <w:sz w:val="20"/>
                <w:szCs w:val="20"/>
              </w:rPr>
              <w:t> </w:t>
            </w:r>
          </w:p>
        </w:tc>
        <w:tc>
          <w:tcPr>
            <w:tcW w:w="2107" w:type="dxa"/>
            <w:gridSpan w:val="2"/>
            <w:tcBorders>
              <w:top w:val="nil"/>
              <w:left w:val="nil"/>
              <w:bottom w:val="single" w:sz="8" w:space="0" w:color="auto"/>
              <w:right w:val="nil"/>
            </w:tcBorders>
            <w:noWrap/>
            <w:vAlign w:val="bottom"/>
          </w:tcPr>
          <w:p w:rsidR="00E7228F" w:rsidRDefault="00E7228F">
            <w:pPr>
              <w:rPr>
                <w:b/>
                <w:bCs/>
                <w:sz w:val="20"/>
                <w:szCs w:val="20"/>
              </w:rPr>
            </w:pPr>
            <w:r>
              <w:rPr>
                <w:b/>
                <w:bCs/>
                <w:sz w:val="20"/>
                <w:szCs w:val="20"/>
              </w:rPr>
              <w:t>REQUIRED SPACES</w:t>
            </w:r>
          </w:p>
        </w:tc>
        <w:tc>
          <w:tcPr>
            <w:tcW w:w="1340" w:type="dxa"/>
            <w:tcBorders>
              <w:top w:val="nil"/>
              <w:left w:val="nil"/>
              <w:bottom w:val="single" w:sz="8" w:space="0" w:color="auto"/>
              <w:right w:val="nil"/>
            </w:tcBorders>
            <w:noWrap/>
            <w:vAlign w:val="bottom"/>
          </w:tcPr>
          <w:p w:rsidR="00E7228F" w:rsidRDefault="00E7228F">
            <w:pPr>
              <w:rPr>
                <w:sz w:val="20"/>
                <w:szCs w:val="20"/>
              </w:rPr>
            </w:pPr>
            <w:r>
              <w:rPr>
                <w:sz w:val="20"/>
                <w:szCs w:val="20"/>
              </w:rPr>
              <w:t> </w:t>
            </w:r>
          </w:p>
        </w:tc>
        <w:tc>
          <w:tcPr>
            <w:tcW w:w="1080" w:type="dxa"/>
            <w:tcBorders>
              <w:top w:val="nil"/>
              <w:left w:val="nil"/>
              <w:bottom w:val="single" w:sz="8" w:space="0" w:color="auto"/>
              <w:right w:val="nil"/>
            </w:tcBorders>
            <w:noWrap/>
            <w:vAlign w:val="bottom"/>
          </w:tcPr>
          <w:p w:rsidR="00E7228F" w:rsidRDefault="00E7228F">
            <w:pPr>
              <w:rPr>
                <w:sz w:val="20"/>
                <w:szCs w:val="20"/>
              </w:rPr>
            </w:pPr>
            <w:r>
              <w:rPr>
                <w:sz w:val="20"/>
                <w:szCs w:val="20"/>
              </w:rPr>
              <w:t> </w:t>
            </w:r>
          </w:p>
        </w:tc>
        <w:tc>
          <w:tcPr>
            <w:tcW w:w="960" w:type="dxa"/>
            <w:tcBorders>
              <w:top w:val="nil"/>
              <w:left w:val="nil"/>
              <w:bottom w:val="nil"/>
              <w:right w:val="nil"/>
            </w:tcBorders>
            <w:noWrap/>
            <w:vAlign w:val="bottom"/>
          </w:tcPr>
          <w:p w:rsidR="00E7228F" w:rsidRDefault="00E7228F">
            <w:pPr>
              <w:rPr>
                <w:sz w:val="20"/>
                <w:szCs w:val="20"/>
              </w:rPr>
            </w:pPr>
          </w:p>
        </w:tc>
      </w:tr>
      <w:tr w:rsidR="00E7228F">
        <w:trPr>
          <w:trHeight w:val="255"/>
        </w:trPr>
        <w:tc>
          <w:tcPr>
            <w:tcW w:w="124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660" w:type="dxa"/>
            <w:tcBorders>
              <w:top w:val="nil"/>
              <w:left w:val="nil"/>
              <w:bottom w:val="nil"/>
              <w:right w:val="nil"/>
            </w:tcBorders>
            <w:noWrap/>
            <w:vAlign w:val="bottom"/>
          </w:tcPr>
          <w:p w:rsidR="00E7228F" w:rsidRDefault="00E7228F">
            <w:pPr>
              <w:rPr>
                <w:sz w:val="20"/>
                <w:szCs w:val="20"/>
              </w:rPr>
            </w:pPr>
          </w:p>
        </w:tc>
        <w:tc>
          <w:tcPr>
            <w:tcW w:w="1107" w:type="dxa"/>
            <w:tcBorders>
              <w:top w:val="nil"/>
              <w:left w:val="nil"/>
              <w:bottom w:val="nil"/>
              <w:right w:val="nil"/>
            </w:tcBorders>
            <w:noWrap/>
            <w:vAlign w:val="bottom"/>
          </w:tcPr>
          <w:p w:rsidR="00E7228F" w:rsidRDefault="00E7228F">
            <w:pPr>
              <w:rPr>
                <w:sz w:val="20"/>
                <w:szCs w:val="20"/>
              </w:rPr>
            </w:pPr>
          </w:p>
        </w:tc>
        <w:tc>
          <w:tcPr>
            <w:tcW w:w="1107" w:type="dxa"/>
            <w:tcBorders>
              <w:top w:val="nil"/>
              <w:left w:val="nil"/>
              <w:bottom w:val="nil"/>
              <w:right w:val="nil"/>
            </w:tcBorders>
            <w:noWrap/>
            <w:vAlign w:val="bottom"/>
          </w:tcPr>
          <w:p w:rsidR="00E7228F" w:rsidRDefault="00E7228F">
            <w:pPr>
              <w:rPr>
                <w:sz w:val="20"/>
                <w:szCs w:val="20"/>
              </w:rPr>
            </w:pPr>
          </w:p>
        </w:tc>
        <w:tc>
          <w:tcPr>
            <w:tcW w:w="1107" w:type="dxa"/>
            <w:tcBorders>
              <w:top w:val="nil"/>
              <w:left w:val="nil"/>
              <w:bottom w:val="nil"/>
              <w:right w:val="nil"/>
            </w:tcBorders>
            <w:noWrap/>
            <w:vAlign w:val="bottom"/>
          </w:tcPr>
          <w:p w:rsidR="00E7228F" w:rsidRDefault="00E7228F">
            <w:pPr>
              <w:rPr>
                <w:sz w:val="20"/>
                <w:szCs w:val="20"/>
              </w:rPr>
            </w:pPr>
          </w:p>
        </w:tc>
        <w:tc>
          <w:tcPr>
            <w:tcW w:w="1000" w:type="dxa"/>
            <w:tcBorders>
              <w:top w:val="nil"/>
              <w:left w:val="nil"/>
              <w:bottom w:val="nil"/>
              <w:right w:val="nil"/>
            </w:tcBorders>
            <w:noWrap/>
            <w:vAlign w:val="bottom"/>
          </w:tcPr>
          <w:p w:rsidR="00E7228F" w:rsidRDefault="00E7228F">
            <w:pPr>
              <w:rPr>
                <w:sz w:val="20"/>
                <w:szCs w:val="20"/>
              </w:rPr>
            </w:pPr>
          </w:p>
        </w:tc>
        <w:tc>
          <w:tcPr>
            <w:tcW w:w="1340" w:type="dxa"/>
            <w:tcBorders>
              <w:top w:val="nil"/>
              <w:left w:val="nil"/>
              <w:bottom w:val="nil"/>
              <w:right w:val="nil"/>
            </w:tcBorders>
            <w:noWrap/>
            <w:vAlign w:val="bottom"/>
          </w:tcPr>
          <w:p w:rsidR="00E7228F" w:rsidRDefault="00E7228F">
            <w:pPr>
              <w:rPr>
                <w:sz w:val="20"/>
                <w:szCs w:val="20"/>
              </w:rPr>
            </w:pPr>
          </w:p>
        </w:tc>
        <w:tc>
          <w:tcPr>
            <w:tcW w:w="108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r>
      <w:tr w:rsidR="00E7228F">
        <w:trPr>
          <w:trHeight w:val="255"/>
        </w:trPr>
        <w:tc>
          <w:tcPr>
            <w:tcW w:w="124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660" w:type="dxa"/>
            <w:tcBorders>
              <w:top w:val="nil"/>
              <w:left w:val="nil"/>
              <w:bottom w:val="nil"/>
              <w:right w:val="nil"/>
            </w:tcBorders>
            <w:noWrap/>
            <w:vAlign w:val="bottom"/>
          </w:tcPr>
          <w:p w:rsidR="00E7228F" w:rsidRDefault="00E7228F">
            <w:pPr>
              <w:rPr>
                <w:sz w:val="20"/>
                <w:szCs w:val="20"/>
              </w:rPr>
            </w:pPr>
          </w:p>
        </w:tc>
        <w:tc>
          <w:tcPr>
            <w:tcW w:w="1107" w:type="dxa"/>
            <w:tcBorders>
              <w:top w:val="nil"/>
              <w:left w:val="nil"/>
              <w:bottom w:val="nil"/>
              <w:right w:val="nil"/>
            </w:tcBorders>
            <w:noWrap/>
            <w:vAlign w:val="bottom"/>
          </w:tcPr>
          <w:p w:rsidR="00E7228F" w:rsidRDefault="00E7228F">
            <w:pPr>
              <w:rPr>
                <w:sz w:val="20"/>
                <w:szCs w:val="20"/>
              </w:rPr>
            </w:pPr>
          </w:p>
        </w:tc>
        <w:tc>
          <w:tcPr>
            <w:tcW w:w="1107" w:type="dxa"/>
            <w:tcBorders>
              <w:top w:val="nil"/>
              <w:left w:val="nil"/>
              <w:bottom w:val="nil"/>
              <w:right w:val="nil"/>
            </w:tcBorders>
            <w:noWrap/>
            <w:vAlign w:val="bottom"/>
          </w:tcPr>
          <w:p w:rsidR="00E7228F" w:rsidRDefault="00E7228F">
            <w:pPr>
              <w:rPr>
                <w:sz w:val="20"/>
                <w:szCs w:val="20"/>
              </w:rPr>
            </w:pPr>
          </w:p>
        </w:tc>
        <w:tc>
          <w:tcPr>
            <w:tcW w:w="1107" w:type="dxa"/>
            <w:tcBorders>
              <w:top w:val="nil"/>
              <w:left w:val="nil"/>
              <w:bottom w:val="nil"/>
              <w:right w:val="nil"/>
            </w:tcBorders>
            <w:noWrap/>
            <w:vAlign w:val="bottom"/>
          </w:tcPr>
          <w:p w:rsidR="00E7228F" w:rsidRDefault="00E7228F">
            <w:pPr>
              <w:rPr>
                <w:sz w:val="20"/>
                <w:szCs w:val="20"/>
              </w:rPr>
            </w:pPr>
          </w:p>
        </w:tc>
        <w:tc>
          <w:tcPr>
            <w:tcW w:w="2340" w:type="dxa"/>
            <w:gridSpan w:val="2"/>
            <w:tcBorders>
              <w:top w:val="nil"/>
              <w:left w:val="nil"/>
              <w:bottom w:val="nil"/>
              <w:right w:val="nil"/>
            </w:tcBorders>
            <w:noWrap/>
            <w:vAlign w:val="bottom"/>
          </w:tcPr>
          <w:p w:rsidR="00E7228F" w:rsidRDefault="00E7228F">
            <w:pPr>
              <w:rPr>
                <w:b/>
                <w:bCs/>
                <w:sz w:val="20"/>
                <w:szCs w:val="20"/>
              </w:rPr>
            </w:pPr>
            <w:r>
              <w:rPr>
                <w:b/>
                <w:bCs/>
                <w:sz w:val="20"/>
                <w:szCs w:val="20"/>
              </w:rPr>
              <w:t>PER PERSON</w:t>
            </w:r>
          </w:p>
        </w:tc>
        <w:tc>
          <w:tcPr>
            <w:tcW w:w="108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r>
      <w:tr w:rsidR="00E7228F">
        <w:trPr>
          <w:trHeight w:val="270"/>
        </w:trPr>
        <w:tc>
          <w:tcPr>
            <w:tcW w:w="124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660" w:type="dxa"/>
            <w:tcBorders>
              <w:top w:val="nil"/>
              <w:left w:val="nil"/>
              <w:bottom w:val="nil"/>
              <w:right w:val="nil"/>
            </w:tcBorders>
            <w:noWrap/>
            <w:vAlign w:val="bottom"/>
          </w:tcPr>
          <w:p w:rsidR="00E7228F" w:rsidRDefault="00E7228F">
            <w:pPr>
              <w:rPr>
                <w:sz w:val="20"/>
                <w:szCs w:val="20"/>
              </w:rPr>
            </w:pPr>
          </w:p>
        </w:tc>
        <w:tc>
          <w:tcPr>
            <w:tcW w:w="1107" w:type="dxa"/>
            <w:tcBorders>
              <w:top w:val="nil"/>
              <w:left w:val="nil"/>
              <w:bottom w:val="nil"/>
              <w:right w:val="nil"/>
            </w:tcBorders>
            <w:noWrap/>
            <w:vAlign w:val="bottom"/>
          </w:tcPr>
          <w:p w:rsidR="00E7228F" w:rsidRDefault="00E7228F">
            <w:pPr>
              <w:rPr>
                <w:sz w:val="20"/>
                <w:szCs w:val="20"/>
              </w:rPr>
            </w:pPr>
          </w:p>
        </w:tc>
        <w:tc>
          <w:tcPr>
            <w:tcW w:w="1107" w:type="dxa"/>
            <w:tcBorders>
              <w:top w:val="nil"/>
              <w:left w:val="nil"/>
              <w:bottom w:val="nil"/>
              <w:right w:val="nil"/>
            </w:tcBorders>
            <w:noWrap/>
            <w:vAlign w:val="bottom"/>
          </w:tcPr>
          <w:p w:rsidR="00E7228F" w:rsidRDefault="00E7228F">
            <w:pPr>
              <w:rPr>
                <w:sz w:val="20"/>
                <w:szCs w:val="20"/>
              </w:rPr>
            </w:pPr>
          </w:p>
        </w:tc>
        <w:tc>
          <w:tcPr>
            <w:tcW w:w="1107" w:type="dxa"/>
            <w:tcBorders>
              <w:top w:val="nil"/>
              <w:left w:val="nil"/>
              <w:bottom w:val="nil"/>
              <w:right w:val="nil"/>
            </w:tcBorders>
            <w:noWrap/>
            <w:vAlign w:val="bottom"/>
          </w:tcPr>
          <w:p w:rsidR="00E7228F" w:rsidRDefault="00E7228F">
            <w:pPr>
              <w:rPr>
                <w:sz w:val="20"/>
                <w:szCs w:val="20"/>
              </w:rPr>
            </w:pPr>
          </w:p>
        </w:tc>
        <w:tc>
          <w:tcPr>
            <w:tcW w:w="2340" w:type="dxa"/>
            <w:gridSpan w:val="2"/>
            <w:tcBorders>
              <w:top w:val="nil"/>
              <w:left w:val="nil"/>
              <w:bottom w:val="single" w:sz="8" w:space="0" w:color="auto"/>
              <w:right w:val="nil"/>
            </w:tcBorders>
            <w:noWrap/>
            <w:vAlign w:val="bottom"/>
          </w:tcPr>
          <w:p w:rsidR="00E7228F" w:rsidRDefault="00E7228F">
            <w:pPr>
              <w:rPr>
                <w:b/>
                <w:bCs/>
                <w:sz w:val="20"/>
                <w:szCs w:val="20"/>
              </w:rPr>
            </w:pPr>
            <w:r>
              <w:rPr>
                <w:b/>
                <w:bCs/>
                <w:sz w:val="20"/>
                <w:szCs w:val="20"/>
              </w:rPr>
              <w:t>DESIGN CAPACITY</w:t>
            </w:r>
          </w:p>
        </w:tc>
        <w:tc>
          <w:tcPr>
            <w:tcW w:w="1080" w:type="dxa"/>
            <w:tcBorders>
              <w:top w:val="nil"/>
              <w:left w:val="nil"/>
              <w:bottom w:val="single" w:sz="8" w:space="0" w:color="auto"/>
              <w:right w:val="nil"/>
            </w:tcBorders>
            <w:noWrap/>
            <w:vAlign w:val="bottom"/>
          </w:tcPr>
          <w:p w:rsidR="00E7228F" w:rsidRDefault="00E7228F">
            <w:pPr>
              <w:rPr>
                <w:sz w:val="20"/>
                <w:szCs w:val="20"/>
              </w:rPr>
            </w:pPr>
            <w:r>
              <w:rPr>
                <w:sz w:val="20"/>
                <w:szCs w:val="20"/>
              </w:rPr>
              <w:t> </w:t>
            </w:r>
          </w:p>
        </w:tc>
        <w:tc>
          <w:tcPr>
            <w:tcW w:w="960" w:type="dxa"/>
            <w:tcBorders>
              <w:top w:val="nil"/>
              <w:left w:val="nil"/>
              <w:bottom w:val="nil"/>
              <w:right w:val="nil"/>
            </w:tcBorders>
            <w:noWrap/>
            <w:vAlign w:val="bottom"/>
          </w:tcPr>
          <w:p w:rsidR="00E7228F" w:rsidRDefault="00E7228F">
            <w:pPr>
              <w:rPr>
                <w:sz w:val="20"/>
                <w:szCs w:val="20"/>
              </w:rPr>
            </w:pPr>
          </w:p>
        </w:tc>
      </w:tr>
      <w:tr w:rsidR="00E7228F">
        <w:trPr>
          <w:trHeight w:val="255"/>
        </w:trPr>
        <w:tc>
          <w:tcPr>
            <w:tcW w:w="124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660" w:type="dxa"/>
            <w:tcBorders>
              <w:top w:val="nil"/>
              <w:left w:val="nil"/>
              <w:bottom w:val="nil"/>
              <w:right w:val="nil"/>
            </w:tcBorders>
            <w:noWrap/>
            <w:vAlign w:val="bottom"/>
          </w:tcPr>
          <w:p w:rsidR="00E7228F" w:rsidRDefault="00E7228F">
            <w:pPr>
              <w:rPr>
                <w:sz w:val="20"/>
                <w:szCs w:val="20"/>
              </w:rPr>
            </w:pPr>
          </w:p>
        </w:tc>
        <w:tc>
          <w:tcPr>
            <w:tcW w:w="1107" w:type="dxa"/>
            <w:tcBorders>
              <w:top w:val="nil"/>
              <w:left w:val="nil"/>
              <w:bottom w:val="nil"/>
              <w:right w:val="nil"/>
            </w:tcBorders>
            <w:noWrap/>
            <w:vAlign w:val="bottom"/>
          </w:tcPr>
          <w:p w:rsidR="00E7228F" w:rsidRDefault="00E7228F">
            <w:pPr>
              <w:rPr>
                <w:sz w:val="20"/>
                <w:szCs w:val="20"/>
              </w:rPr>
            </w:pPr>
          </w:p>
        </w:tc>
        <w:tc>
          <w:tcPr>
            <w:tcW w:w="1107" w:type="dxa"/>
            <w:tcBorders>
              <w:top w:val="nil"/>
              <w:left w:val="nil"/>
              <w:bottom w:val="nil"/>
              <w:right w:val="nil"/>
            </w:tcBorders>
            <w:noWrap/>
            <w:vAlign w:val="bottom"/>
          </w:tcPr>
          <w:p w:rsidR="00E7228F" w:rsidRDefault="00E7228F">
            <w:pPr>
              <w:rPr>
                <w:sz w:val="20"/>
                <w:szCs w:val="20"/>
              </w:rPr>
            </w:pPr>
          </w:p>
        </w:tc>
        <w:tc>
          <w:tcPr>
            <w:tcW w:w="1107" w:type="dxa"/>
            <w:tcBorders>
              <w:top w:val="nil"/>
              <w:left w:val="nil"/>
              <w:bottom w:val="nil"/>
              <w:right w:val="nil"/>
            </w:tcBorders>
            <w:noWrap/>
            <w:vAlign w:val="bottom"/>
          </w:tcPr>
          <w:p w:rsidR="00E7228F" w:rsidRDefault="00E7228F">
            <w:pPr>
              <w:rPr>
                <w:sz w:val="20"/>
                <w:szCs w:val="20"/>
              </w:rPr>
            </w:pPr>
          </w:p>
        </w:tc>
        <w:tc>
          <w:tcPr>
            <w:tcW w:w="1000" w:type="dxa"/>
            <w:tcBorders>
              <w:top w:val="nil"/>
              <w:left w:val="nil"/>
              <w:bottom w:val="nil"/>
              <w:right w:val="nil"/>
            </w:tcBorders>
            <w:noWrap/>
            <w:vAlign w:val="bottom"/>
          </w:tcPr>
          <w:p w:rsidR="00E7228F" w:rsidRDefault="00E7228F">
            <w:pPr>
              <w:rPr>
                <w:sz w:val="20"/>
                <w:szCs w:val="20"/>
              </w:rPr>
            </w:pPr>
          </w:p>
        </w:tc>
        <w:tc>
          <w:tcPr>
            <w:tcW w:w="1340" w:type="dxa"/>
            <w:tcBorders>
              <w:top w:val="nil"/>
              <w:left w:val="nil"/>
              <w:bottom w:val="nil"/>
              <w:right w:val="nil"/>
            </w:tcBorders>
            <w:noWrap/>
            <w:vAlign w:val="bottom"/>
          </w:tcPr>
          <w:p w:rsidR="00E7228F" w:rsidRDefault="00E7228F">
            <w:pPr>
              <w:rPr>
                <w:sz w:val="20"/>
                <w:szCs w:val="20"/>
              </w:rPr>
            </w:pPr>
          </w:p>
        </w:tc>
        <w:tc>
          <w:tcPr>
            <w:tcW w:w="108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r>
      <w:tr w:rsidR="00E7228F">
        <w:trPr>
          <w:trHeight w:val="255"/>
        </w:trPr>
        <w:tc>
          <w:tcPr>
            <w:tcW w:w="124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660" w:type="dxa"/>
            <w:tcBorders>
              <w:top w:val="nil"/>
              <w:left w:val="nil"/>
              <w:bottom w:val="nil"/>
              <w:right w:val="nil"/>
            </w:tcBorders>
            <w:noWrap/>
            <w:vAlign w:val="bottom"/>
          </w:tcPr>
          <w:p w:rsidR="00E7228F" w:rsidRDefault="00E7228F">
            <w:pPr>
              <w:rPr>
                <w:sz w:val="20"/>
                <w:szCs w:val="20"/>
              </w:rPr>
            </w:pPr>
          </w:p>
        </w:tc>
        <w:tc>
          <w:tcPr>
            <w:tcW w:w="1107" w:type="dxa"/>
            <w:tcBorders>
              <w:top w:val="nil"/>
              <w:left w:val="nil"/>
              <w:bottom w:val="nil"/>
              <w:right w:val="nil"/>
            </w:tcBorders>
            <w:noWrap/>
            <w:vAlign w:val="bottom"/>
          </w:tcPr>
          <w:p w:rsidR="00E7228F" w:rsidRDefault="00E7228F">
            <w:pPr>
              <w:rPr>
                <w:sz w:val="20"/>
                <w:szCs w:val="20"/>
              </w:rPr>
            </w:pPr>
          </w:p>
        </w:tc>
        <w:tc>
          <w:tcPr>
            <w:tcW w:w="1107" w:type="dxa"/>
            <w:tcBorders>
              <w:top w:val="nil"/>
              <w:left w:val="nil"/>
              <w:bottom w:val="nil"/>
              <w:right w:val="nil"/>
            </w:tcBorders>
            <w:noWrap/>
            <w:vAlign w:val="bottom"/>
          </w:tcPr>
          <w:p w:rsidR="00E7228F" w:rsidRDefault="00E7228F">
            <w:pPr>
              <w:rPr>
                <w:sz w:val="20"/>
                <w:szCs w:val="20"/>
              </w:rPr>
            </w:pPr>
          </w:p>
        </w:tc>
        <w:tc>
          <w:tcPr>
            <w:tcW w:w="1107" w:type="dxa"/>
            <w:tcBorders>
              <w:top w:val="nil"/>
              <w:left w:val="nil"/>
              <w:bottom w:val="nil"/>
              <w:right w:val="nil"/>
            </w:tcBorders>
            <w:noWrap/>
            <w:vAlign w:val="bottom"/>
          </w:tcPr>
          <w:p w:rsidR="00E7228F" w:rsidRDefault="00E7228F">
            <w:pPr>
              <w:rPr>
                <w:sz w:val="20"/>
                <w:szCs w:val="20"/>
              </w:rPr>
            </w:pPr>
          </w:p>
        </w:tc>
        <w:tc>
          <w:tcPr>
            <w:tcW w:w="1000" w:type="dxa"/>
            <w:tcBorders>
              <w:top w:val="nil"/>
              <w:left w:val="nil"/>
              <w:bottom w:val="nil"/>
              <w:right w:val="nil"/>
            </w:tcBorders>
            <w:noWrap/>
            <w:vAlign w:val="bottom"/>
          </w:tcPr>
          <w:p w:rsidR="00E7228F" w:rsidRDefault="00E7228F">
            <w:pPr>
              <w:rPr>
                <w:sz w:val="20"/>
                <w:szCs w:val="20"/>
              </w:rPr>
            </w:pPr>
          </w:p>
        </w:tc>
        <w:tc>
          <w:tcPr>
            <w:tcW w:w="1340" w:type="dxa"/>
            <w:tcBorders>
              <w:top w:val="nil"/>
              <w:left w:val="nil"/>
              <w:bottom w:val="nil"/>
              <w:right w:val="nil"/>
            </w:tcBorders>
            <w:noWrap/>
            <w:vAlign w:val="bottom"/>
          </w:tcPr>
          <w:p w:rsidR="00E7228F" w:rsidRDefault="00E7228F">
            <w:pPr>
              <w:rPr>
                <w:sz w:val="20"/>
                <w:szCs w:val="20"/>
              </w:rPr>
            </w:pPr>
          </w:p>
        </w:tc>
        <w:tc>
          <w:tcPr>
            <w:tcW w:w="108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r>
      <w:tr w:rsidR="00E7228F">
        <w:trPr>
          <w:trHeight w:val="255"/>
        </w:trPr>
        <w:tc>
          <w:tcPr>
            <w:tcW w:w="124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660" w:type="dxa"/>
            <w:tcBorders>
              <w:top w:val="nil"/>
              <w:left w:val="nil"/>
              <w:bottom w:val="nil"/>
              <w:right w:val="nil"/>
            </w:tcBorders>
            <w:noWrap/>
            <w:vAlign w:val="bottom"/>
          </w:tcPr>
          <w:p w:rsidR="00E7228F" w:rsidRDefault="00E7228F">
            <w:pPr>
              <w:rPr>
                <w:sz w:val="20"/>
                <w:szCs w:val="20"/>
              </w:rPr>
            </w:pPr>
          </w:p>
        </w:tc>
        <w:tc>
          <w:tcPr>
            <w:tcW w:w="1107" w:type="dxa"/>
            <w:tcBorders>
              <w:top w:val="nil"/>
              <w:left w:val="nil"/>
              <w:bottom w:val="nil"/>
              <w:right w:val="nil"/>
            </w:tcBorders>
            <w:noWrap/>
            <w:vAlign w:val="bottom"/>
          </w:tcPr>
          <w:p w:rsidR="00E7228F" w:rsidRDefault="00E7228F">
            <w:pPr>
              <w:rPr>
                <w:sz w:val="20"/>
                <w:szCs w:val="20"/>
              </w:rPr>
            </w:pPr>
          </w:p>
        </w:tc>
        <w:tc>
          <w:tcPr>
            <w:tcW w:w="1107" w:type="dxa"/>
            <w:tcBorders>
              <w:top w:val="nil"/>
              <w:left w:val="nil"/>
              <w:bottom w:val="nil"/>
              <w:right w:val="nil"/>
            </w:tcBorders>
            <w:noWrap/>
            <w:vAlign w:val="bottom"/>
          </w:tcPr>
          <w:p w:rsidR="00E7228F" w:rsidRDefault="00E7228F">
            <w:pPr>
              <w:rPr>
                <w:sz w:val="20"/>
                <w:szCs w:val="20"/>
              </w:rPr>
            </w:pPr>
          </w:p>
        </w:tc>
        <w:tc>
          <w:tcPr>
            <w:tcW w:w="1107" w:type="dxa"/>
            <w:tcBorders>
              <w:top w:val="nil"/>
              <w:left w:val="nil"/>
              <w:bottom w:val="nil"/>
              <w:right w:val="nil"/>
            </w:tcBorders>
            <w:noWrap/>
            <w:vAlign w:val="bottom"/>
          </w:tcPr>
          <w:p w:rsidR="00E7228F" w:rsidRDefault="00E7228F">
            <w:pPr>
              <w:rPr>
                <w:sz w:val="20"/>
                <w:szCs w:val="20"/>
              </w:rPr>
            </w:pPr>
          </w:p>
        </w:tc>
        <w:tc>
          <w:tcPr>
            <w:tcW w:w="1000" w:type="dxa"/>
            <w:tcBorders>
              <w:top w:val="nil"/>
              <w:left w:val="nil"/>
              <w:bottom w:val="nil"/>
              <w:right w:val="nil"/>
            </w:tcBorders>
            <w:noWrap/>
            <w:vAlign w:val="bottom"/>
          </w:tcPr>
          <w:p w:rsidR="00E7228F" w:rsidRDefault="00E7228F">
            <w:pPr>
              <w:rPr>
                <w:sz w:val="20"/>
                <w:szCs w:val="20"/>
              </w:rPr>
            </w:pPr>
          </w:p>
        </w:tc>
        <w:tc>
          <w:tcPr>
            <w:tcW w:w="1340" w:type="dxa"/>
            <w:tcBorders>
              <w:top w:val="nil"/>
              <w:left w:val="nil"/>
              <w:bottom w:val="nil"/>
              <w:right w:val="nil"/>
            </w:tcBorders>
            <w:noWrap/>
            <w:vAlign w:val="bottom"/>
          </w:tcPr>
          <w:p w:rsidR="00E7228F" w:rsidRDefault="00E7228F">
            <w:pPr>
              <w:rPr>
                <w:sz w:val="20"/>
                <w:szCs w:val="20"/>
              </w:rPr>
            </w:pPr>
          </w:p>
        </w:tc>
        <w:tc>
          <w:tcPr>
            <w:tcW w:w="108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r>
      <w:tr w:rsidR="00E7228F">
        <w:trPr>
          <w:trHeight w:val="255"/>
        </w:trPr>
        <w:tc>
          <w:tcPr>
            <w:tcW w:w="124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660" w:type="dxa"/>
            <w:tcBorders>
              <w:top w:val="nil"/>
              <w:left w:val="nil"/>
              <w:bottom w:val="nil"/>
              <w:right w:val="nil"/>
            </w:tcBorders>
            <w:noWrap/>
            <w:vAlign w:val="bottom"/>
          </w:tcPr>
          <w:p w:rsidR="00E7228F" w:rsidRDefault="00E7228F">
            <w:pPr>
              <w:rPr>
                <w:sz w:val="20"/>
                <w:szCs w:val="20"/>
              </w:rPr>
            </w:pPr>
          </w:p>
        </w:tc>
        <w:tc>
          <w:tcPr>
            <w:tcW w:w="1107" w:type="dxa"/>
            <w:tcBorders>
              <w:top w:val="nil"/>
              <w:left w:val="nil"/>
              <w:bottom w:val="nil"/>
              <w:right w:val="nil"/>
            </w:tcBorders>
            <w:noWrap/>
            <w:vAlign w:val="bottom"/>
          </w:tcPr>
          <w:p w:rsidR="00E7228F" w:rsidRDefault="00E7228F">
            <w:pPr>
              <w:rPr>
                <w:sz w:val="20"/>
                <w:szCs w:val="20"/>
              </w:rPr>
            </w:pPr>
          </w:p>
        </w:tc>
        <w:tc>
          <w:tcPr>
            <w:tcW w:w="1107" w:type="dxa"/>
            <w:tcBorders>
              <w:top w:val="nil"/>
              <w:left w:val="nil"/>
              <w:bottom w:val="nil"/>
              <w:right w:val="nil"/>
            </w:tcBorders>
            <w:noWrap/>
            <w:vAlign w:val="bottom"/>
          </w:tcPr>
          <w:p w:rsidR="00E7228F" w:rsidRDefault="00E7228F">
            <w:pPr>
              <w:rPr>
                <w:sz w:val="20"/>
                <w:szCs w:val="20"/>
              </w:rPr>
            </w:pPr>
          </w:p>
        </w:tc>
        <w:tc>
          <w:tcPr>
            <w:tcW w:w="1107" w:type="dxa"/>
            <w:tcBorders>
              <w:top w:val="nil"/>
              <w:left w:val="nil"/>
              <w:bottom w:val="nil"/>
              <w:right w:val="nil"/>
            </w:tcBorders>
            <w:noWrap/>
            <w:vAlign w:val="bottom"/>
          </w:tcPr>
          <w:p w:rsidR="00E7228F" w:rsidRDefault="00E7228F">
            <w:pPr>
              <w:rPr>
                <w:sz w:val="20"/>
                <w:szCs w:val="20"/>
              </w:rPr>
            </w:pPr>
          </w:p>
        </w:tc>
        <w:tc>
          <w:tcPr>
            <w:tcW w:w="1000" w:type="dxa"/>
            <w:tcBorders>
              <w:top w:val="nil"/>
              <w:left w:val="nil"/>
              <w:bottom w:val="nil"/>
              <w:right w:val="nil"/>
            </w:tcBorders>
            <w:noWrap/>
            <w:vAlign w:val="bottom"/>
          </w:tcPr>
          <w:p w:rsidR="00E7228F" w:rsidRDefault="00E7228F">
            <w:pPr>
              <w:rPr>
                <w:sz w:val="20"/>
                <w:szCs w:val="20"/>
              </w:rPr>
            </w:pPr>
          </w:p>
        </w:tc>
        <w:tc>
          <w:tcPr>
            <w:tcW w:w="1340" w:type="dxa"/>
            <w:tcBorders>
              <w:top w:val="nil"/>
              <w:left w:val="nil"/>
              <w:bottom w:val="nil"/>
              <w:right w:val="nil"/>
            </w:tcBorders>
            <w:noWrap/>
            <w:vAlign w:val="bottom"/>
          </w:tcPr>
          <w:p w:rsidR="00E7228F" w:rsidRDefault="00E7228F">
            <w:pPr>
              <w:rPr>
                <w:sz w:val="20"/>
                <w:szCs w:val="20"/>
              </w:rPr>
            </w:pPr>
          </w:p>
        </w:tc>
        <w:tc>
          <w:tcPr>
            <w:tcW w:w="108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r>
      <w:tr w:rsidR="00E7228F">
        <w:trPr>
          <w:trHeight w:val="255"/>
        </w:trPr>
        <w:tc>
          <w:tcPr>
            <w:tcW w:w="124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660" w:type="dxa"/>
            <w:tcBorders>
              <w:top w:val="nil"/>
              <w:left w:val="nil"/>
              <w:bottom w:val="nil"/>
              <w:right w:val="nil"/>
            </w:tcBorders>
            <w:noWrap/>
            <w:vAlign w:val="bottom"/>
          </w:tcPr>
          <w:p w:rsidR="00E7228F" w:rsidRDefault="00E7228F">
            <w:pPr>
              <w:rPr>
                <w:sz w:val="20"/>
                <w:szCs w:val="20"/>
              </w:rPr>
            </w:pPr>
          </w:p>
        </w:tc>
        <w:tc>
          <w:tcPr>
            <w:tcW w:w="1107" w:type="dxa"/>
            <w:tcBorders>
              <w:top w:val="nil"/>
              <w:left w:val="nil"/>
              <w:bottom w:val="nil"/>
              <w:right w:val="nil"/>
            </w:tcBorders>
            <w:noWrap/>
            <w:vAlign w:val="bottom"/>
          </w:tcPr>
          <w:p w:rsidR="00E7228F" w:rsidRDefault="00E7228F">
            <w:pPr>
              <w:rPr>
                <w:sz w:val="20"/>
                <w:szCs w:val="20"/>
              </w:rPr>
            </w:pPr>
          </w:p>
        </w:tc>
        <w:tc>
          <w:tcPr>
            <w:tcW w:w="1107" w:type="dxa"/>
            <w:tcBorders>
              <w:top w:val="nil"/>
              <w:left w:val="nil"/>
              <w:bottom w:val="nil"/>
              <w:right w:val="nil"/>
            </w:tcBorders>
            <w:noWrap/>
            <w:vAlign w:val="bottom"/>
          </w:tcPr>
          <w:p w:rsidR="00E7228F" w:rsidRDefault="00E7228F">
            <w:pPr>
              <w:rPr>
                <w:sz w:val="20"/>
                <w:szCs w:val="20"/>
              </w:rPr>
            </w:pPr>
          </w:p>
        </w:tc>
        <w:tc>
          <w:tcPr>
            <w:tcW w:w="1107" w:type="dxa"/>
            <w:tcBorders>
              <w:top w:val="nil"/>
              <w:left w:val="nil"/>
              <w:bottom w:val="nil"/>
              <w:right w:val="nil"/>
            </w:tcBorders>
            <w:noWrap/>
            <w:vAlign w:val="bottom"/>
          </w:tcPr>
          <w:p w:rsidR="00E7228F" w:rsidRDefault="00E7228F">
            <w:pPr>
              <w:rPr>
                <w:sz w:val="20"/>
                <w:szCs w:val="20"/>
              </w:rPr>
            </w:pPr>
          </w:p>
        </w:tc>
        <w:tc>
          <w:tcPr>
            <w:tcW w:w="1000" w:type="dxa"/>
            <w:tcBorders>
              <w:top w:val="nil"/>
              <w:left w:val="nil"/>
              <w:bottom w:val="nil"/>
              <w:right w:val="nil"/>
            </w:tcBorders>
            <w:noWrap/>
            <w:vAlign w:val="bottom"/>
          </w:tcPr>
          <w:p w:rsidR="00E7228F" w:rsidRDefault="00E7228F">
            <w:pPr>
              <w:rPr>
                <w:sz w:val="20"/>
                <w:szCs w:val="20"/>
              </w:rPr>
            </w:pPr>
          </w:p>
        </w:tc>
        <w:tc>
          <w:tcPr>
            <w:tcW w:w="1340" w:type="dxa"/>
            <w:tcBorders>
              <w:top w:val="nil"/>
              <w:left w:val="nil"/>
              <w:bottom w:val="nil"/>
              <w:right w:val="nil"/>
            </w:tcBorders>
            <w:noWrap/>
            <w:vAlign w:val="bottom"/>
          </w:tcPr>
          <w:p w:rsidR="00E7228F" w:rsidRDefault="00E7228F">
            <w:pPr>
              <w:rPr>
                <w:sz w:val="20"/>
                <w:szCs w:val="20"/>
              </w:rPr>
            </w:pPr>
          </w:p>
        </w:tc>
        <w:tc>
          <w:tcPr>
            <w:tcW w:w="108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r>
      <w:tr w:rsidR="00E7228F">
        <w:trPr>
          <w:trHeight w:val="255"/>
        </w:trPr>
        <w:tc>
          <w:tcPr>
            <w:tcW w:w="124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660" w:type="dxa"/>
            <w:tcBorders>
              <w:top w:val="nil"/>
              <w:left w:val="nil"/>
              <w:bottom w:val="nil"/>
              <w:right w:val="nil"/>
            </w:tcBorders>
            <w:noWrap/>
            <w:vAlign w:val="bottom"/>
          </w:tcPr>
          <w:p w:rsidR="00E7228F" w:rsidRDefault="00E7228F">
            <w:pPr>
              <w:rPr>
                <w:sz w:val="20"/>
                <w:szCs w:val="20"/>
              </w:rPr>
            </w:pPr>
          </w:p>
        </w:tc>
        <w:tc>
          <w:tcPr>
            <w:tcW w:w="1107" w:type="dxa"/>
            <w:tcBorders>
              <w:top w:val="nil"/>
              <w:left w:val="nil"/>
              <w:bottom w:val="nil"/>
              <w:right w:val="nil"/>
            </w:tcBorders>
            <w:noWrap/>
            <w:vAlign w:val="bottom"/>
          </w:tcPr>
          <w:p w:rsidR="00E7228F" w:rsidRDefault="00E7228F">
            <w:pPr>
              <w:rPr>
                <w:sz w:val="20"/>
                <w:szCs w:val="20"/>
              </w:rPr>
            </w:pPr>
          </w:p>
        </w:tc>
        <w:tc>
          <w:tcPr>
            <w:tcW w:w="1107" w:type="dxa"/>
            <w:tcBorders>
              <w:top w:val="nil"/>
              <w:left w:val="nil"/>
              <w:bottom w:val="nil"/>
              <w:right w:val="nil"/>
            </w:tcBorders>
            <w:noWrap/>
            <w:vAlign w:val="bottom"/>
          </w:tcPr>
          <w:p w:rsidR="00E7228F" w:rsidRDefault="00E7228F">
            <w:pPr>
              <w:rPr>
                <w:sz w:val="20"/>
                <w:szCs w:val="20"/>
              </w:rPr>
            </w:pPr>
          </w:p>
        </w:tc>
        <w:tc>
          <w:tcPr>
            <w:tcW w:w="1107" w:type="dxa"/>
            <w:tcBorders>
              <w:top w:val="nil"/>
              <w:left w:val="nil"/>
              <w:bottom w:val="nil"/>
              <w:right w:val="nil"/>
            </w:tcBorders>
            <w:noWrap/>
            <w:vAlign w:val="bottom"/>
          </w:tcPr>
          <w:p w:rsidR="00E7228F" w:rsidRDefault="00E7228F">
            <w:pPr>
              <w:rPr>
                <w:sz w:val="20"/>
                <w:szCs w:val="20"/>
              </w:rPr>
            </w:pPr>
          </w:p>
        </w:tc>
        <w:tc>
          <w:tcPr>
            <w:tcW w:w="1000" w:type="dxa"/>
            <w:tcBorders>
              <w:top w:val="nil"/>
              <w:left w:val="nil"/>
              <w:bottom w:val="nil"/>
              <w:right w:val="nil"/>
            </w:tcBorders>
            <w:noWrap/>
            <w:vAlign w:val="bottom"/>
          </w:tcPr>
          <w:p w:rsidR="00E7228F" w:rsidRDefault="00E7228F">
            <w:pPr>
              <w:rPr>
                <w:sz w:val="20"/>
                <w:szCs w:val="20"/>
              </w:rPr>
            </w:pPr>
          </w:p>
        </w:tc>
        <w:tc>
          <w:tcPr>
            <w:tcW w:w="1340" w:type="dxa"/>
            <w:tcBorders>
              <w:top w:val="nil"/>
              <w:left w:val="nil"/>
              <w:bottom w:val="nil"/>
              <w:right w:val="nil"/>
            </w:tcBorders>
            <w:noWrap/>
            <w:vAlign w:val="bottom"/>
          </w:tcPr>
          <w:p w:rsidR="00E7228F" w:rsidRDefault="00E7228F">
            <w:pPr>
              <w:rPr>
                <w:sz w:val="20"/>
                <w:szCs w:val="20"/>
              </w:rPr>
            </w:pPr>
          </w:p>
        </w:tc>
        <w:tc>
          <w:tcPr>
            <w:tcW w:w="108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r>
      <w:tr w:rsidR="00E7228F">
        <w:trPr>
          <w:trHeight w:val="255"/>
        </w:trPr>
        <w:tc>
          <w:tcPr>
            <w:tcW w:w="124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660" w:type="dxa"/>
            <w:tcBorders>
              <w:top w:val="nil"/>
              <w:left w:val="nil"/>
              <w:bottom w:val="nil"/>
              <w:right w:val="nil"/>
            </w:tcBorders>
            <w:noWrap/>
            <w:vAlign w:val="bottom"/>
          </w:tcPr>
          <w:p w:rsidR="00E7228F" w:rsidRDefault="00E7228F">
            <w:pPr>
              <w:rPr>
                <w:sz w:val="20"/>
                <w:szCs w:val="20"/>
              </w:rPr>
            </w:pPr>
          </w:p>
        </w:tc>
        <w:tc>
          <w:tcPr>
            <w:tcW w:w="1107" w:type="dxa"/>
            <w:tcBorders>
              <w:top w:val="nil"/>
              <w:left w:val="nil"/>
              <w:bottom w:val="nil"/>
              <w:right w:val="nil"/>
            </w:tcBorders>
            <w:noWrap/>
            <w:vAlign w:val="bottom"/>
          </w:tcPr>
          <w:p w:rsidR="00E7228F" w:rsidRDefault="00E7228F">
            <w:pPr>
              <w:rPr>
                <w:sz w:val="20"/>
                <w:szCs w:val="20"/>
              </w:rPr>
            </w:pPr>
          </w:p>
        </w:tc>
        <w:tc>
          <w:tcPr>
            <w:tcW w:w="1107" w:type="dxa"/>
            <w:tcBorders>
              <w:top w:val="nil"/>
              <w:left w:val="nil"/>
              <w:bottom w:val="nil"/>
              <w:right w:val="nil"/>
            </w:tcBorders>
            <w:noWrap/>
            <w:vAlign w:val="bottom"/>
          </w:tcPr>
          <w:p w:rsidR="00E7228F" w:rsidRDefault="00E7228F">
            <w:pPr>
              <w:rPr>
                <w:sz w:val="20"/>
                <w:szCs w:val="20"/>
              </w:rPr>
            </w:pPr>
          </w:p>
        </w:tc>
        <w:tc>
          <w:tcPr>
            <w:tcW w:w="1107" w:type="dxa"/>
            <w:tcBorders>
              <w:top w:val="nil"/>
              <w:left w:val="nil"/>
              <w:bottom w:val="nil"/>
              <w:right w:val="nil"/>
            </w:tcBorders>
            <w:noWrap/>
            <w:vAlign w:val="bottom"/>
          </w:tcPr>
          <w:p w:rsidR="00E7228F" w:rsidRDefault="00E7228F">
            <w:pPr>
              <w:rPr>
                <w:sz w:val="20"/>
                <w:szCs w:val="20"/>
              </w:rPr>
            </w:pPr>
          </w:p>
        </w:tc>
        <w:tc>
          <w:tcPr>
            <w:tcW w:w="1000" w:type="dxa"/>
            <w:tcBorders>
              <w:top w:val="nil"/>
              <w:left w:val="nil"/>
              <w:bottom w:val="nil"/>
              <w:right w:val="nil"/>
            </w:tcBorders>
            <w:noWrap/>
            <w:vAlign w:val="bottom"/>
          </w:tcPr>
          <w:p w:rsidR="00E7228F" w:rsidRDefault="00E7228F">
            <w:pPr>
              <w:rPr>
                <w:sz w:val="20"/>
                <w:szCs w:val="20"/>
              </w:rPr>
            </w:pPr>
          </w:p>
        </w:tc>
        <w:tc>
          <w:tcPr>
            <w:tcW w:w="1340" w:type="dxa"/>
            <w:tcBorders>
              <w:top w:val="nil"/>
              <w:left w:val="nil"/>
              <w:bottom w:val="nil"/>
              <w:right w:val="nil"/>
            </w:tcBorders>
            <w:noWrap/>
            <w:vAlign w:val="bottom"/>
          </w:tcPr>
          <w:p w:rsidR="00E7228F" w:rsidRDefault="00E7228F">
            <w:pPr>
              <w:rPr>
                <w:sz w:val="20"/>
                <w:szCs w:val="20"/>
              </w:rPr>
            </w:pPr>
          </w:p>
        </w:tc>
        <w:tc>
          <w:tcPr>
            <w:tcW w:w="108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r>
      <w:tr w:rsidR="00E7228F">
        <w:trPr>
          <w:trHeight w:val="270"/>
        </w:trPr>
        <w:tc>
          <w:tcPr>
            <w:tcW w:w="1240" w:type="dxa"/>
            <w:tcBorders>
              <w:top w:val="nil"/>
              <w:left w:val="nil"/>
              <w:bottom w:val="single" w:sz="8" w:space="0" w:color="auto"/>
              <w:right w:val="nil"/>
            </w:tcBorders>
            <w:noWrap/>
            <w:vAlign w:val="bottom"/>
          </w:tcPr>
          <w:p w:rsidR="00E7228F" w:rsidRDefault="00E7228F">
            <w:pPr>
              <w:rPr>
                <w:b/>
                <w:bCs/>
                <w:sz w:val="20"/>
                <w:szCs w:val="20"/>
              </w:rPr>
            </w:pPr>
            <w:r>
              <w:rPr>
                <w:b/>
                <w:bCs/>
                <w:sz w:val="20"/>
                <w:szCs w:val="20"/>
              </w:rPr>
              <w:t>ZONE USE</w:t>
            </w:r>
          </w:p>
        </w:tc>
        <w:tc>
          <w:tcPr>
            <w:tcW w:w="960" w:type="dxa"/>
            <w:tcBorders>
              <w:top w:val="nil"/>
              <w:left w:val="nil"/>
              <w:bottom w:val="single" w:sz="8" w:space="0" w:color="auto"/>
              <w:right w:val="nil"/>
            </w:tcBorders>
            <w:noWrap/>
            <w:vAlign w:val="bottom"/>
          </w:tcPr>
          <w:p w:rsidR="00E7228F" w:rsidRDefault="00E7228F">
            <w:pPr>
              <w:rPr>
                <w:sz w:val="20"/>
                <w:szCs w:val="20"/>
              </w:rPr>
            </w:pPr>
            <w:r>
              <w:rPr>
                <w:sz w:val="20"/>
                <w:szCs w:val="20"/>
              </w:rPr>
              <w:t> </w:t>
            </w:r>
          </w:p>
        </w:tc>
        <w:tc>
          <w:tcPr>
            <w:tcW w:w="960" w:type="dxa"/>
            <w:tcBorders>
              <w:top w:val="nil"/>
              <w:left w:val="nil"/>
              <w:bottom w:val="single" w:sz="8" w:space="0" w:color="auto"/>
              <w:right w:val="nil"/>
            </w:tcBorders>
            <w:noWrap/>
            <w:vAlign w:val="bottom"/>
          </w:tcPr>
          <w:p w:rsidR="00E7228F" w:rsidRDefault="00E7228F">
            <w:pPr>
              <w:rPr>
                <w:sz w:val="20"/>
                <w:szCs w:val="20"/>
              </w:rPr>
            </w:pPr>
            <w:r>
              <w:rPr>
                <w:sz w:val="20"/>
                <w:szCs w:val="20"/>
              </w:rPr>
              <w:t> </w:t>
            </w:r>
          </w:p>
        </w:tc>
        <w:tc>
          <w:tcPr>
            <w:tcW w:w="660" w:type="dxa"/>
            <w:tcBorders>
              <w:top w:val="nil"/>
              <w:left w:val="nil"/>
              <w:bottom w:val="single" w:sz="8" w:space="0" w:color="auto"/>
              <w:right w:val="nil"/>
            </w:tcBorders>
            <w:noWrap/>
            <w:vAlign w:val="bottom"/>
          </w:tcPr>
          <w:p w:rsidR="00E7228F" w:rsidRDefault="00E7228F">
            <w:pPr>
              <w:rPr>
                <w:sz w:val="20"/>
                <w:szCs w:val="20"/>
              </w:rPr>
            </w:pPr>
            <w:r>
              <w:rPr>
                <w:sz w:val="20"/>
                <w:szCs w:val="20"/>
              </w:rPr>
              <w:t> </w:t>
            </w:r>
          </w:p>
        </w:tc>
        <w:tc>
          <w:tcPr>
            <w:tcW w:w="1107" w:type="dxa"/>
            <w:tcBorders>
              <w:top w:val="nil"/>
              <w:left w:val="nil"/>
              <w:bottom w:val="single" w:sz="8" w:space="0" w:color="auto"/>
              <w:right w:val="nil"/>
            </w:tcBorders>
            <w:noWrap/>
            <w:vAlign w:val="bottom"/>
          </w:tcPr>
          <w:p w:rsidR="00E7228F" w:rsidRDefault="00E7228F">
            <w:pPr>
              <w:rPr>
                <w:sz w:val="20"/>
                <w:szCs w:val="20"/>
              </w:rPr>
            </w:pPr>
            <w:r>
              <w:rPr>
                <w:sz w:val="20"/>
                <w:szCs w:val="20"/>
              </w:rPr>
              <w:t> </w:t>
            </w:r>
          </w:p>
        </w:tc>
        <w:tc>
          <w:tcPr>
            <w:tcW w:w="1107" w:type="dxa"/>
            <w:tcBorders>
              <w:top w:val="nil"/>
              <w:left w:val="nil"/>
              <w:bottom w:val="single" w:sz="8" w:space="0" w:color="auto"/>
              <w:right w:val="nil"/>
            </w:tcBorders>
            <w:noWrap/>
            <w:vAlign w:val="bottom"/>
          </w:tcPr>
          <w:p w:rsidR="00E7228F" w:rsidRDefault="00E7228F">
            <w:pPr>
              <w:rPr>
                <w:sz w:val="20"/>
                <w:szCs w:val="20"/>
              </w:rPr>
            </w:pPr>
            <w:r>
              <w:rPr>
                <w:sz w:val="20"/>
                <w:szCs w:val="20"/>
              </w:rPr>
              <w:t> </w:t>
            </w:r>
          </w:p>
        </w:tc>
        <w:tc>
          <w:tcPr>
            <w:tcW w:w="1107" w:type="dxa"/>
            <w:tcBorders>
              <w:top w:val="nil"/>
              <w:left w:val="nil"/>
              <w:bottom w:val="single" w:sz="8" w:space="0" w:color="auto"/>
              <w:right w:val="nil"/>
            </w:tcBorders>
            <w:noWrap/>
            <w:vAlign w:val="bottom"/>
          </w:tcPr>
          <w:p w:rsidR="00E7228F" w:rsidRDefault="00E7228F">
            <w:pPr>
              <w:rPr>
                <w:sz w:val="20"/>
                <w:szCs w:val="20"/>
              </w:rPr>
            </w:pPr>
            <w:r>
              <w:rPr>
                <w:sz w:val="20"/>
                <w:szCs w:val="20"/>
              </w:rPr>
              <w:t> </w:t>
            </w:r>
          </w:p>
        </w:tc>
        <w:tc>
          <w:tcPr>
            <w:tcW w:w="1000" w:type="dxa"/>
            <w:tcBorders>
              <w:top w:val="nil"/>
              <w:left w:val="nil"/>
              <w:bottom w:val="single" w:sz="8" w:space="0" w:color="auto"/>
              <w:right w:val="nil"/>
            </w:tcBorders>
            <w:noWrap/>
            <w:vAlign w:val="bottom"/>
          </w:tcPr>
          <w:p w:rsidR="00E7228F" w:rsidRDefault="00E7228F">
            <w:pPr>
              <w:rPr>
                <w:sz w:val="20"/>
                <w:szCs w:val="20"/>
              </w:rPr>
            </w:pPr>
            <w:r>
              <w:rPr>
                <w:sz w:val="20"/>
                <w:szCs w:val="20"/>
              </w:rPr>
              <w:t> </w:t>
            </w:r>
          </w:p>
        </w:tc>
        <w:tc>
          <w:tcPr>
            <w:tcW w:w="1340" w:type="dxa"/>
            <w:tcBorders>
              <w:top w:val="nil"/>
              <w:left w:val="nil"/>
              <w:bottom w:val="single" w:sz="8" w:space="0" w:color="auto"/>
              <w:right w:val="nil"/>
            </w:tcBorders>
            <w:noWrap/>
            <w:vAlign w:val="bottom"/>
          </w:tcPr>
          <w:p w:rsidR="00E7228F" w:rsidRDefault="00E7228F">
            <w:pPr>
              <w:rPr>
                <w:sz w:val="20"/>
                <w:szCs w:val="20"/>
              </w:rPr>
            </w:pPr>
            <w:r>
              <w:rPr>
                <w:sz w:val="20"/>
                <w:szCs w:val="20"/>
              </w:rPr>
              <w:t> </w:t>
            </w:r>
          </w:p>
        </w:tc>
        <w:tc>
          <w:tcPr>
            <w:tcW w:w="1080" w:type="dxa"/>
            <w:tcBorders>
              <w:top w:val="nil"/>
              <w:left w:val="nil"/>
              <w:bottom w:val="single" w:sz="8" w:space="0" w:color="auto"/>
              <w:right w:val="nil"/>
            </w:tcBorders>
            <w:noWrap/>
            <w:vAlign w:val="bottom"/>
          </w:tcPr>
          <w:p w:rsidR="00E7228F" w:rsidRDefault="00E7228F">
            <w:pPr>
              <w:rPr>
                <w:sz w:val="20"/>
                <w:szCs w:val="20"/>
              </w:rPr>
            </w:pPr>
            <w:r>
              <w:rPr>
                <w:sz w:val="20"/>
                <w:szCs w:val="20"/>
              </w:rPr>
              <w:t> </w:t>
            </w:r>
          </w:p>
        </w:tc>
        <w:tc>
          <w:tcPr>
            <w:tcW w:w="960" w:type="dxa"/>
            <w:tcBorders>
              <w:top w:val="nil"/>
              <w:left w:val="nil"/>
              <w:bottom w:val="single" w:sz="4" w:space="0" w:color="auto"/>
              <w:right w:val="nil"/>
            </w:tcBorders>
            <w:noWrap/>
            <w:vAlign w:val="bottom"/>
          </w:tcPr>
          <w:p w:rsidR="00E7228F" w:rsidRDefault="00E7228F">
            <w:pPr>
              <w:rPr>
                <w:sz w:val="20"/>
                <w:szCs w:val="20"/>
              </w:rPr>
            </w:pPr>
            <w:r>
              <w:rPr>
                <w:sz w:val="20"/>
                <w:szCs w:val="20"/>
              </w:rPr>
              <w:t> </w:t>
            </w:r>
          </w:p>
        </w:tc>
      </w:tr>
      <w:tr w:rsidR="00E7228F">
        <w:trPr>
          <w:trHeight w:val="255"/>
        </w:trPr>
        <w:tc>
          <w:tcPr>
            <w:tcW w:w="124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660" w:type="dxa"/>
            <w:tcBorders>
              <w:top w:val="nil"/>
              <w:left w:val="nil"/>
              <w:bottom w:val="nil"/>
              <w:right w:val="nil"/>
            </w:tcBorders>
            <w:noWrap/>
            <w:vAlign w:val="bottom"/>
          </w:tcPr>
          <w:p w:rsidR="00E7228F" w:rsidRDefault="00E7228F">
            <w:pPr>
              <w:rPr>
                <w:sz w:val="20"/>
                <w:szCs w:val="20"/>
              </w:rPr>
            </w:pPr>
          </w:p>
        </w:tc>
        <w:tc>
          <w:tcPr>
            <w:tcW w:w="1107" w:type="dxa"/>
            <w:tcBorders>
              <w:top w:val="nil"/>
              <w:left w:val="nil"/>
              <w:bottom w:val="nil"/>
              <w:right w:val="nil"/>
            </w:tcBorders>
            <w:noWrap/>
            <w:vAlign w:val="bottom"/>
          </w:tcPr>
          <w:p w:rsidR="00E7228F" w:rsidRDefault="00E7228F">
            <w:pPr>
              <w:rPr>
                <w:sz w:val="20"/>
                <w:szCs w:val="20"/>
              </w:rPr>
            </w:pPr>
          </w:p>
        </w:tc>
        <w:tc>
          <w:tcPr>
            <w:tcW w:w="1107" w:type="dxa"/>
            <w:tcBorders>
              <w:top w:val="nil"/>
              <w:left w:val="nil"/>
              <w:bottom w:val="nil"/>
              <w:right w:val="nil"/>
            </w:tcBorders>
            <w:noWrap/>
            <w:vAlign w:val="bottom"/>
          </w:tcPr>
          <w:p w:rsidR="00E7228F" w:rsidRDefault="00E7228F">
            <w:pPr>
              <w:rPr>
                <w:sz w:val="20"/>
                <w:szCs w:val="20"/>
              </w:rPr>
            </w:pPr>
          </w:p>
        </w:tc>
        <w:tc>
          <w:tcPr>
            <w:tcW w:w="1107" w:type="dxa"/>
            <w:tcBorders>
              <w:top w:val="nil"/>
              <w:left w:val="nil"/>
              <w:bottom w:val="nil"/>
              <w:right w:val="nil"/>
            </w:tcBorders>
            <w:noWrap/>
            <w:vAlign w:val="bottom"/>
          </w:tcPr>
          <w:p w:rsidR="00E7228F" w:rsidRDefault="00E7228F">
            <w:pPr>
              <w:rPr>
                <w:sz w:val="20"/>
                <w:szCs w:val="20"/>
              </w:rPr>
            </w:pPr>
          </w:p>
        </w:tc>
        <w:tc>
          <w:tcPr>
            <w:tcW w:w="1000" w:type="dxa"/>
            <w:tcBorders>
              <w:top w:val="nil"/>
              <w:left w:val="nil"/>
              <w:bottom w:val="nil"/>
              <w:right w:val="nil"/>
            </w:tcBorders>
            <w:noWrap/>
            <w:vAlign w:val="bottom"/>
          </w:tcPr>
          <w:p w:rsidR="00E7228F" w:rsidRDefault="00E7228F">
            <w:pPr>
              <w:rPr>
                <w:sz w:val="20"/>
                <w:szCs w:val="20"/>
              </w:rPr>
            </w:pPr>
          </w:p>
        </w:tc>
        <w:tc>
          <w:tcPr>
            <w:tcW w:w="1340" w:type="dxa"/>
            <w:tcBorders>
              <w:top w:val="nil"/>
              <w:left w:val="nil"/>
              <w:bottom w:val="nil"/>
              <w:right w:val="nil"/>
            </w:tcBorders>
            <w:noWrap/>
            <w:vAlign w:val="bottom"/>
          </w:tcPr>
          <w:p w:rsidR="00E7228F" w:rsidRDefault="00E7228F">
            <w:pPr>
              <w:rPr>
                <w:sz w:val="20"/>
                <w:szCs w:val="20"/>
              </w:rPr>
            </w:pPr>
          </w:p>
        </w:tc>
        <w:tc>
          <w:tcPr>
            <w:tcW w:w="108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r>
      <w:tr w:rsidR="00E7228F">
        <w:trPr>
          <w:trHeight w:val="255"/>
        </w:trPr>
        <w:tc>
          <w:tcPr>
            <w:tcW w:w="1240" w:type="dxa"/>
            <w:tcBorders>
              <w:top w:val="nil"/>
              <w:left w:val="nil"/>
              <w:bottom w:val="nil"/>
              <w:right w:val="nil"/>
            </w:tcBorders>
            <w:noWrap/>
            <w:vAlign w:val="bottom"/>
          </w:tcPr>
          <w:p w:rsidR="00E7228F" w:rsidRDefault="00E7228F">
            <w:pPr>
              <w:rPr>
                <w:sz w:val="20"/>
                <w:szCs w:val="20"/>
              </w:rPr>
            </w:pPr>
            <w:r>
              <w:rPr>
                <w:sz w:val="20"/>
                <w:szCs w:val="20"/>
              </w:rPr>
              <w:t>Any R Zone</w:t>
            </w:r>
          </w:p>
        </w:tc>
        <w:tc>
          <w:tcPr>
            <w:tcW w:w="1920" w:type="dxa"/>
            <w:gridSpan w:val="2"/>
            <w:tcBorders>
              <w:top w:val="nil"/>
              <w:left w:val="nil"/>
              <w:bottom w:val="nil"/>
              <w:right w:val="nil"/>
            </w:tcBorders>
            <w:noWrap/>
            <w:vAlign w:val="bottom"/>
          </w:tcPr>
          <w:p w:rsidR="00E7228F" w:rsidRDefault="00E7228F">
            <w:pPr>
              <w:rPr>
                <w:sz w:val="20"/>
                <w:szCs w:val="20"/>
              </w:rPr>
            </w:pPr>
            <w:r>
              <w:rPr>
                <w:sz w:val="20"/>
                <w:szCs w:val="20"/>
              </w:rPr>
              <w:t>Residential uses</w:t>
            </w:r>
          </w:p>
        </w:tc>
        <w:tc>
          <w:tcPr>
            <w:tcW w:w="660" w:type="dxa"/>
            <w:tcBorders>
              <w:top w:val="nil"/>
              <w:left w:val="nil"/>
              <w:bottom w:val="nil"/>
              <w:right w:val="nil"/>
            </w:tcBorders>
            <w:noWrap/>
            <w:vAlign w:val="bottom"/>
          </w:tcPr>
          <w:p w:rsidR="00E7228F" w:rsidRDefault="00E7228F">
            <w:pPr>
              <w:rPr>
                <w:sz w:val="20"/>
                <w:szCs w:val="20"/>
              </w:rPr>
            </w:pPr>
          </w:p>
        </w:tc>
        <w:tc>
          <w:tcPr>
            <w:tcW w:w="1107" w:type="dxa"/>
            <w:tcBorders>
              <w:top w:val="nil"/>
              <w:left w:val="nil"/>
              <w:bottom w:val="nil"/>
              <w:right w:val="nil"/>
            </w:tcBorders>
            <w:noWrap/>
            <w:vAlign w:val="bottom"/>
          </w:tcPr>
          <w:p w:rsidR="00E7228F" w:rsidRDefault="00E7228F">
            <w:pPr>
              <w:jc w:val="center"/>
              <w:rPr>
                <w:sz w:val="20"/>
                <w:szCs w:val="20"/>
              </w:rPr>
            </w:pPr>
            <w:r>
              <w:rPr>
                <w:sz w:val="20"/>
                <w:szCs w:val="20"/>
              </w:rPr>
              <w:t>2.0</w:t>
            </w:r>
          </w:p>
        </w:tc>
        <w:tc>
          <w:tcPr>
            <w:tcW w:w="1107" w:type="dxa"/>
            <w:tcBorders>
              <w:top w:val="nil"/>
              <w:left w:val="nil"/>
              <w:bottom w:val="nil"/>
              <w:right w:val="nil"/>
            </w:tcBorders>
            <w:noWrap/>
            <w:vAlign w:val="bottom"/>
          </w:tcPr>
          <w:p w:rsidR="00E7228F" w:rsidRDefault="00E7228F">
            <w:pPr>
              <w:jc w:val="center"/>
              <w:rPr>
                <w:sz w:val="20"/>
                <w:szCs w:val="20"/>
              </w:rPr>
            </w:pPr>
          </w:p>
        </w:tc>
        <w:tc>
          <w:tcPr>
            <w:tcW w:w="1107" w:type="dxa"/>
            <w:tcBorders>
              <w:top w:val="nil"/>
              <w:left w:val="nil"/>
              <w:bottom w:val="nil"/>
              <w:right w:val="nil"/>
            </w:tcBorders>
            <w:noWrap/>
            <w:vAlign w:val="bottom"/>
          </w:tcPr>
          <w:p w:rsidR="00E7228F" w:rsidRDefault="00E7228F">
            <w:pPr>
              <w:jc w:val="center"/>
              <w:rPr>
                <w:sz w:val="20"/>
                <w:szCs w:val="20"/>
              </w:rPr>
            </w:pPr>
          </w:p>
        </w:tc>
        <w:tc>
          <w:tcPr>
            <w:tcW w:w="1000" w:type="dxa"/>
            <w:tcBorders>
              <w:top w:val="nil"/>
              <w:left w:val="nil"/>
              <w:bottom w:val="nil"/>
              <w:right w:val="nil"/>
            </w:tcBorders>
            <w:noWrap/>
            <w:vAlign w:val="bottom"/>
          </w:tcPr>
          <w:p w:rsidR="00E7228F" w:rsidRDefault="00E7228F">
            <w:pPr>
              <w:jc w:val="center"/>
              <w:rPr>
                <w:sz w:val="20"/>
                <w:szCs w:val="20"/>
              </w:rPr>
            </w:pPr>
          </w:p>
        </w:tc>
        <w:tc>
          <w:tcPr>
            <w:tcW w:w="1340" w:type="dxa"/>
            <w:tcBorders>
              <w:top w:val="nil"/>
              <w:left w:val="nil"/>
              <w:bottom w:val="nil"/>
              <w:right w:val="nil"/>
            </w:tcBorders>
            <w:noWrap/>
            <w:vAlign w:val="bottom"/>
          </w:tcPr>
          <w:p w:rsidR="00E7228F" w:rsidRDefault="00E7228F">
            <w:pPr>
              <w:jc w:val="center"/>
              <w:rPr>
                <w:sz w:val="20"/>
                <w:szCs w:val="20"/>
              </w:rPr>
            </w:pPr>
          </w:p>
        </w:tc>
        <w:tc>
          <w:tcPr>
            <w:tcW w:w="1080" w:type="dxa"/>
            <w:tcBorders>
              <w:top w:val="nil"/>
              <w:left w:val="nil"/>
              <w:bottom w:val="nil"/>
              <w:right w:val="nil"/>
            </w:tcBorders>
            <w:noWrap/>
            <w:vAlign w:val="bottom"/>
          </w:tcPr>
          <w:p w:rsidR="00E7228F" w:rsidRDefault="00E7228F">
            <w:pPr>
              <w:jc w:val="center"/>
              <w:rPr>
                <w:sz w:val="20"/>
                <w:szCs w:val="20"/>
              </w:rPr>
            </w:pPr>
          </w:p>
        </w:tc>
        <w:tc>
          <w:tcPr>
            <w:tcW w:w="960" w:type="dxa"/>
            <w:tcBorders>
              <w:top w:val="nil"/>
              <w:left w:val="nil"/>
              <w:bottom w:val="nil"/>
              <w:right w:val="nil"/>
            </w:tcBorders>
            <w:noWrap/>
            <w:vAlign w:val="bottom"/>
          </w:tcPr>
          <w:p w:rsidR="00E7228F" w:rsidRDefault="00E7228F">
            <w:pPr>
              <w:jc w:val="center"/>
              <w:rPr>
                <w:sz w:val="20"/>
                <w:szCs w:val="20"/>
              </w:rPr>
            </w:pPr>
          </w:p>
        </w:tc>
      </w:tr>
      <w:tr w:rsidR="00E7228F">
        <w:trPr>
          <w:trHeight w:val="180"/>
        </w:trPr>
        <w:tc>
          <w:tcPr>
            <w:tcW w:w="124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660" w:type="dxa"/>
            <w:tcBorders>
              <w:top w:val="nil"/>
              <w:left w:val="nil"/>
              <w:bottom w:val="nil"/>
              <w:right w:val="nil"/>
            </w:tcBorders>
            <w:noWrap/>
            <w:vAlign w:val="bottom"/>
          </w:tcPr>
          <w:p w:rsidR="00E7228F" w:rsidRDefault="00E7228F">
            <w:pPr>
              <w:rPr>
                <w:sz w:val="20"/>
                <w:szCs w:val="20"/>
              </w:rPr>
            </w:pPr>
          </w:p>
        </w:tc>
        <w:tc>
          <w:tcPr>
            <w:tcW w:w="1107" w:type="dxa"/>
            <w:tcBorders>
              <w:top w:val="nil"/>
              <w:left w:val="nil"/>
              <w:bottom w:val="nil"/>
              <w:right w:val="nil"/>
            </w:tcBorders>
            <w:noWrap/>
            <w:vAlign w:val="bottom"/>
          </w:tcPr>
          <w:p w:rsidR="00E7228F" w:rsidRDefault="00E7228F">
            <w:pPr>
              <w:jc w:val="center"/>
              <w:rPr>
                <w:sz w:val="20"/>
                <w:szCs w:val="20"/>
              </w:rPr>
            </w:pPr>
          </w:p>
        </w:tc>
        <w:tc>
          <w:tcPr>
            <w:tcW w:w="1107" w:type="dxa"/>
            <w:tcBorders>
              <w:top w:val="nil"/>
              <w:left w:val="nil"/>
              <w:bottom w:val="nil"/>
              <w:right w:val="nil"/>
            </w:tcBorders>
            <w:noWrap/>
            <w:vAlign w:val="bottom"/>
          </w:tcPr>
          <w:p w:rsidR="00E7228F" w:rsidRDefault="00E7228F">
            <w:pPr>
              <w:jc w:val="center"/>
              <w:rPr>
                <w:sz w:val="20"/>
                <w:szCs w:val="20"/>
              </w:rPr>
            </w:pPr>
          </w:p>
        </w:tc>
        <w:tc>
          <w:tcPr>
            <w:tcW w:w="1107" w:type="dxa"/>
            <w:tcBorders>
              <w:top w:val="nil"/>
              <w:left w:val="nil"/>
              <w:bottom w:val="nil"/>
              <w:right w:val="nil"/>
            </w:tcBorders>
            <w:noWrap/>
            <w:vAlign w:val="bottom"/>
          </w:tcPr>
          <w:p w:rsidR="00E7228F" w:rsidRDefault="00E7228F">
            <w:pPr>
              <w:jc w:val="center"/>
              <w:rPr>
                <w:sz w:val="20"/>
                <w:szCs w:val="20"/>
              </w:rPr>
            </w:pPr>
          </w:p>
        </w:tc>
        <w:tc>
          <w:tcPr>
            <w:tcW w:w="1000" w:type="dxa"/>
            <w:tcBorders>
              <w:top w:val="nil"/>
              <w:left w:val="nil"/>
              <w:bottom w:val="nil"/>
              <w:right w:val="nil"/>
            </w:tcBorders>
            <w:noWrap/>
            <w:vAlign w:val="bottom"/>
          </w:tcPr>
          <w:p w:rsidR="00E7228F" w:rsidRDefault="00E7228F">
            <w:pPr>
              <w:jc w:val="center"/>
              <w:rPr>
                <w:sz w:val="20"/>
                <w:szCs w:val="20"/>
              </w:rPr>
            </w:pPr>
          </w:p>
        </w:tc>
        <w:tc>
          <w:tcPr>
            <w:tcW w:w="1340" w:type="dxa"/>
            <w:tcBorders>
              <w:top w:val="nil"/>
              <w:left w:val="nil"/>
              <w:bottom w:val="nil"/>
              <w:right w:val="nil"/>
            </w:tcBorders>
            <w:noWrap/>
            <w:vAlign w:val="bottom"/>
          </w:tcPr>
          <w:p w:rsidR="00E7228F" w:rsidRDefault="00E7228F">
            <w:pPr>
              <w:jc w:val="center"/>
              <w:rPr>
                <w:sz w:val="20"/>
                <w:szCs w:val="20"/>
              </w:rPr>
            </w:pPr>
          </w:p>
        </w:tc>
        <w:tc>
          <w:tcPr>
            <w:tcW w:w="1080" w:type="dxa"/>
            <w:tcBorders>
              <w:top w:val="nil"/>
              <w:left w:val="nil"/>
              <w:bottom w:val="nil"/>
              <w:right w:val="nil"/>
            </w:tcBorders>
            <w:noWrap/>
            <w:vAlign w:val="bottom"/>
          </w:tcPr>
          <w:p w:rsidR="00E7228F" w:rsidRDefault="00E7228F">
            <w:pPr>
              <w:jc w:val="center"/>
              <w:rPr>
                <w:sz w:val="20"/>
                <w:szCs w:val="20"/>
              </w:rPr>
            </w:pPr>
          </w:p>
        </w:tc>
        <w:tc>
          <w:tcPr>
            <w:tcW w:w="960" w:type="dxa"/>
            <w:tcBorders>
              <w:top w:val="nil"/>
              <w:left w:val="nil"/>
              <w:bottom w:val="nil"/>
              <w:right w:val="nil"/>
            </w:tcBorders>
            <w:noWrap/>
            <w:vAlign w:val="bottom"/>
          </w:tcPr>
          <w:p w:rsidR="00E7228F" w:rsidRDefault="00E7228F">
            <w:pPr>
              <w:jc w:val="center"/>
              <w:rPr>
                <w:sz w:val="20"/>
                <w:szCs w:val="20"/>
              </w:rPr>
            </w:pPr>
          </w:p>
        </w:tc>
      </w:tr>
      <w:tr w:rsidR="00E7228F">
        <w:trPr>
          <w:trHeight w:val="255"/>
        </w:trPr>
        <w:tc>
          <w:tcPr>
            <w:tcW w:w="1240" w:type="dxa"/>
            <w:tcBorders>
              <w:top w:val="nil"/>
              <w:left w:val="nil"/>
              <w:bottom w:val="nil"/>
              <w:right w:val="nil"/>
            </w:tcBorders>
            <w:noWrap/>
            <w:vAlign w:val="bottom"/>
          </w:tcPr>
          <w:p w:rsidR="00E7228F" w:rsidRDefault="00E7228F">
            <w:pPr>
              <w:rPr>
                <w:sz w:val="20"/>
                <w:szCs w:val="20"/>
              </w:rPr>
            </w:pPr>
          </w:p>
        </w:tc>
        <w:tc>
          <w:tcPr>
            <w:tcW w:w="1920" w:type="dxa"/>
            <w:gridSpan w:val="2"/>
            <w:tcBorders>
              <w:top w:val="nil"/>
              <w:left w:val="nil"/>
              <w:bottom w:val="nil"/>
              <w:right w:val="nil"/>
            </w:tcBorders>
            <w:noWrap/>
            <w:vAlign w:val="bottom"/>
          </w:tcPr>
          <w:p w:rsidR="00E7228F" w:rsidRDefault="00E7228F">
            <w:pPr>
              <w:rPr>
                <w:sz w:val="20"/>
                <w:szCs w:val="20"/>
              </w:rPr>
            </w:pPr>
            <w:r>
              <w:rPr>
                <w:sz w:val="20"/>
                <w:szCs w:val="20"/>
              </w:rPr>
              <w:t>All other uses</w:t>
            </w:r>
          </w:p>
        </w:tc>
        <w:tc>
          <w:tcPr>
            <w:tcW w:w="660" w:type="dxa"/>
            <w:tcBorders>
              <w:top w:val="nil"/>
              <w:left w:val="nil"/>
              <w:bottom w:val="nil"/>
              <w:right w:val="nil"/>
            </w:tcBorders>
            <w:noWrap/>
            <w:vAlign w:val="bottom"/>
          </w:tcPr>
          <w:p w:rsidR="00E7228F" w:rsidRDefault="00E7228F">
            <w:pPr>
              <w:rPr>
                <w:sz w:val="20"/>
                <w:szCs w:val="20"/>
              </w:rPr>
            </w:pPr>
          </w:p>
        </w:tc>
        <w:tc>
          <w:tcPr>
            <w:tcW w:w="1107" w:type="dxa"/>
            <w:tcBorders>
              <w:top w:val="nil"/>
              <w:left w:val="nil"/>
              <w:bottom w:val="nil"/>
              <w:right w:val="nil"/>
            </w:tcBorders>
            <w:noWrap/>
            <w:vAlign w:val="bottom"/>
          </w:tcPr>
          <w:p w:rsidR="00E7228F" w:rsidRDefault="00E7228F">
            <w:pPr>
              <w:jc w:val="center"/>
              <w:rPr>
                <w:sz w:val="20"/>
                <w:szCs w:val="20"/>
              </w:rPr>
            </w:pPr>
            <w:r>
              <w:rPr>
                <w:sz w:val="20"/>
                <w:szCs w:val="20"/>
              </w:rPr>
              <w:t>2.0</w:t>
            </w:r>
          </w:p>
        </w:tc>
        <w:tc>
          <w:tcPr>
            <w:tcW w:w="1107" w:type="dxa"/>
            <w:tcBorders>
              <w:top w:val="nil"/>
              <w:left w:val="nil"/>
              <w:bottom w:val="nil"/>
              <w:right w:val="nil"/>
            </w:tcBorders>
            <w:noWrap/>
            <w:vAlign w:val="bottom"/>
          </w:tcPr>
          <w:p w:rsidR="00E7228F" w:rsidRDefault="00E7228F">
            <w:pPr>
              <w:jc w:val="center"/>
              <w:rPr>
                <w:sz w:val="20"/>
                <w:szCs w:val="20"/>
              </w:rPr>
            </w:pPr>
            <w:r>
              <w:rPr>
                <w:sz w:val="20"/>
                <w:szCs w:val="20"/>
              </w:rPr>
              <w:t>1.0</w:t>
            </w:r>
          </w:p>
        </w:tc>
        <w:tc>
          <w:tcPr>
            <w:tcW w:w="1107" w:type="dxa"/>
            <w:tcBorders>
              <w:top w:val="nil"/>
              <w:left w:val="nil"/>
              <w:bottom w:val="nil"/>
              <w:right w:val="nil"/>
            </w:tcBorders>
            <w:noWrap/>
            <w:vAlign w:val="bottom"/>
          </w:tcPr>
          <w:p w:rsidR="00E7228F" w:rsidRDefault="00E7228F">
            <w:pPr>
              <w:jc w:val="center"/>
              <w:rPr>
                <w:sz w:val="20"/>
                <w:szCs w:val="20"/>
              </w:rPr>
            </w:pPr>
            <w:r>
              <w:rPr>
                <w:sz w:val="20"/>
                <w:szCs w:val="20"/>
              </w:rPr>
              <w:t>0.2</w:t>
            </w:r>
          </w:p>
        </w:tc>
        <w:tc>
          <w:tcPr>
            <w:tcW w:w="1000" w:type="dxa"/>
            <w:tcBorders>
              <w:top w:val="nil"/>
              <w:left w:val="nil"/>
              <w:bottom w:val="nil"/>
              <w:right w:val="nil"/>
            </w:tcBorders>
            <w:noWrap/>
            <w:vAlign w:val="bottom"/>
          </w:tcPr>
          <w:p w:rsidR="00E7228F" w:rsidRDefault="00E7228F">
            <w:pPr>
              <w:jc w:val="center"/>
              <w:rPr>
                <w:sz w:val="20"/>
                <w:szCs w:val="20"/>
              </w:rPr>
            </w:pPr>
            <w:r>
              <w:rPr>
                <w:sz w:val="20"/>
                <w:szCs w:val="20"/>
              </w:rPr>
              <w:t>0.5</w:t>
            </w:r>
          </w:p>
        </w:tc>
        <w:tc>
          <w:tcPr>
            <w:tcW w:w="1340" w:type="dxa"/>
            <w:tcBorders>
              <w:top w:val="nil"/>
              <w:left w:val="nil"/>
              <w:bottom w:val="nil"/>
              <w:right w:val="nil"/>
            </w:tcBorders>
            <w:noWrap/>
            <w:vAlign w:val="bottom"/>
          </w:tcPr>
          <w:p w:rsidR="00E7228F" w:rsidRDefault="00E7228F">
            <w:pPr>
              <w:jc w:val="center"/>
              <w:rPr>
                <w:sz w:val="20"/>
                <w:szCs w:val="20"/>
              </w:rPr>
            </w:pPr>
            <w:r>
              <w:rPr>
                <w:sz w:val="20"/>
                <w:szCs w:val="20"/>
              </w:rPr>
              <w:t>0.3</w:t>
            </w:r>
          </w:p>
        </w:tc>
        <w:tc>
          <w:tcPr>
            <w:tcW w:w="1080" w:type="dxa"/>
            <w:tcBorders>
              <w:top w:val="nil"/>
              <w:left w:val="nil"/>
              <w:bottom w:val="nil"/>
              <w:right w:val="nil"/>
            </w:tcBorders>
            <w:noWrap/>
            <w:vAlign w:val="bottom"/>
          </w:tcPr>
          <w:p w:rsidR="00E7228F" w:rsidRDefault="00E7228F">
            <w:pPr>
              <w:jc w:val="center"/>
              <w:rPr>
                <w:sz w:val="20"/>
                <w:szCs w:val="20"/>
              </w:rPr>
            </w:pPr>
            <w:r>
              <w:rPr>
                <w:sz w:val="20"/>
                <w:szCs w:val="20"/>
              </w:rPr>
              <w:t>0.3</w:t>
            </w:r>
          </w:p>
        </w:tc>
        <w:tc>
          <w:tcPr>
            <w:tcW w:w="960" w:type="dxa"/>
            <w:tcBorders>
              <w:top w:val="nil"/>
              <w:left w:val="nil"/>
              <w:bottom w:val="nil"/>
              <w:right w:val="nil"/>
            </w:tcBorders>
            <w:noWrap/>
            <w:vAlign w:val="bottom"/>
          </w:tcPr>
          <w:p w:rsidR="00E7228F" w:rsidRDefault="00E7228F">
            <w:pPr>
              <w:jc w:val="center"/>
              <w:rPr>
                <w:sz w:val="20"/>
                <w:szCs w:val="20"/>
              </w:rPr>
            </w:pPr>
          </w:p>
        </w:tc>
      </w:tr>
      <w:tr w:rsidR="00E7228F">
        <w:trPr>
          <w:trHeight w:val="255"/>
        </w:trPr>
        <w:tc>
          <w:tcPr>
            <w:tcW w:w="124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660" w:type="dxa"/>
            <w:tcBorders>
              <w:top w:val="nil"/>
              <w:left w:val="nil"/>
              <w:bottom w:val="nil"/>
              <w:right w:val="nil"/>
            </w:tcBorders>
            <w:noWrap/>
            <w:vAlign w:val="bottom"/>
          </w:tcPr>
          <w:p w:rsidR="00E7228F" w:rsidRDefault="00E7228F">
            <w:pPr>
              <w:rPr>
                <w:sz w:val="20"/>
                <w:szCs w:val="20"/>
              </w:rPr>
            </w:pPr>
          </w:p>
        </w:tc>
        <w:tc>
          <w:tcPr>
            <w:tcW w:w="1107" w:type="dxa"/>
            <w:tcBorders>
              <w:top w:val="nil"/>
              <w:left w:val="nil"/>
              <w:bottom w:val="nil"/>
              <w:right w:val="nil"/>
            </w:tcBorders>
            <w:noWrap/>
            <w:vAlign w:val="bottom"/>
          </w:tcPr>
          <w:p w:rsidR="00E7228F" w:rsidRDefault="00E7228F">
            <w:pPr>
              <w:jc w:val="center"/>
              <w:rPr>
                <w:sz w:val="20"/>
                <w:szCs w:val="20"/>
              </w:rPr>
            </w:pPr>
          </w:p>
        </w:tc>
        <w:tc>
          <w:tcPr>
            <w:tcW w:w="1107" w:type="dxa"/>
            <w:tcBorders>
              <w:top w:val="nil"/>
              <w:left w:val="nil"/>
              <w:bottom w:val="nil"/>
              <w:right w:val="nil"/>
            </w:tcBorders>
            <w:noWrap/>
            <w:vAlign w:val="bottom"/>
          </w:tcPr>
          <w:p w:rsidR="00E7228F" w:rsidRDefault="00E7228F">
            <w:pPr>
              <w:jc w:val="center"/>
              <w:rPr>
                <w:sz w:val="20"/>
                <w:szCs w:val="20"/>
              </w:rPr>
            </w:pPr>
          </w:p>
        </w:tc>
        <w:tc>
          <w:tcPr>
            <w:tcW w:w="1107" w:type="dxa"/>
            <w:tcBorders>
              <w:top w:val="nil"/>
              <w:left w:val="nil"/>
              <w:bottom w:val="nil"/>
              <w:right w:val="nil"/>
            </w:tcBorders>
            <w:noWrap/>
            <w:vAlign w:val="bottom"/>
          </w:tcPr>
          <w:p w:rsidR="00E7228F" w:rsidRDefault="00E7228F">
            <w:pPr>
              <w:jc w:val="center"/>
              <w:rPr>
                <w:sz w:val="20"/>
                <w:szCs w:val="20"/>
              </w:rPr>
            </w:pPr>
          </w:p>
        </w:tc>
        <w:tc>
          <w:tcPr>
            <w:tcW w:w="1000" w:type="dxa"/>
            <w:tcBorders>
              <w:top w:val="nil"/>
              <w:left w:val="nil"/>
              <w:bottom w:val="nil"/>
              <w:right w:val="nil"/>
            </w:tcBorders>
            <w:noWrap/>
            <w:vAlign w:val="bottom"/>
          </w:tcPr>
          <w:p w:rsidR="00E7228F" w:rsidRDefault="00E7228F">
            <w:pPr>
              <w:jc w:val="center"/>
              <w:rPr>
                <w:sz w:val="20"/>
                <w:szCs w:val="20"/>
              </w:rPr>
            </w:pPr>
          </w:p>
        </w:tc>
        <w:tc>
          <w:tcPr>
            <w:tcW w:w="1340" w:type="dxa"/>
            <w:tcBorders>
              <w:top w:val="nil"/>
              <w:left w:val="nil"/>
              <w:bottom w:val="nil"/>
              <w:right w:val="nil"/>
            </w:tcBorders>
            <w:noWrap/>
            <w:vAlign w:val="bottom"/>
          </w:tcPr>
          <w:p w:rsidR="00E7228F" w:rsidRDefault="00E7228F">
            <w:pPr>
              <w:jc w:val="center"/>
              <w:rPr>
                <w:sz w:val="20"/>
                <w:szCs w:val="20"/>
              </w:rPr>
            </w:pPr>
          </w:p>
        </w:tc>
        <w:tc>
          <w:tcPr>
            <w:tcW w:w="1080" w:type="dxa"/>
            <w:tcBorders>
              <w:top w:val="nil"/>
              <w:left w:val="nil"/>
              <w:bottom w:val="nil"/>
              <w:right w:val="nil"/>
            </w:tcBorders>
            <w:noWrap/>
            <w:vAlign w:val="bottom"/>
          </w:tcPr>
          <w:p w:rsidR="00E7228F" w:rsidRDefault="00E7228F">
            <w:pPr>
              <w:jc w:val="center"/>
              <w:rPr>
                <w:sz w:val="20"/>
                <w:szCs w:val="20"/>
              </w:rPr>
            </w:pPr>
          </w:p>
        </w:tc>
        <w:tc>
          <w:tcPr>
            <w:tcW w:w="960" w:type="dxa"/>
            <w:tcBorders>
              <w:top w:val="nil"/>
              <w:left w:val="nil"/>
              <w:bottom w:val="nil"/>
              <w:right w:val="nil"/>
            </w:tcBorders>
            <w:noWrap/>
            <w:vAlign w:val="bottom"/>
          </w:tcPr>
          <w:p w:rsidR="00E7228F" w:rsidRDefault="00E7228F">
            <w:pPr>
              <w:jc w:val="center"/>
              <w:rPr>
                <w:sz w:val="20"/>
                <w:szCs w:val="20"/>
              </w:rPr>
            </w:pPr>
          </w:p>
        </w:tc>
      </w:tr>
      <w:tr w:rsidR="00E7228F">
        <w:trPr>
          <w:trHeight w:val="255"/>
        </w:trPr>
        <w:tc>
          <w:tcPr>
            <w:tcW w:w="124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660" w:type="dxa"/>
            <w:tcBorders>
              <w:top w:val="nil"/>
              <w:left w:val="nil"/>
              <w:bottom w:val="nil"/>
              <w:right w:val="nil"/>
            </w:tcBorders>
            <w:noWrap/>
            <w:vAlign w:val="bottom"/>
          </w:tcPr>
          <w:p w:rsidR="00E7228F" w:rsidRDefault="00E7228F">
            <w:pPr>
              <w:rPr>
                <w:sz w:val="20"/>
                <w:szCs w:val="20"/>
              </w:rPr>
            </w:pPr>
          </w:p>
        </w:tc>
        <w:tc>
          <w:tcPr>
            <w:tcW w:w="1107" w:type="dxa"/>
            <w:tcBorders>
              <w:top w:val="nil"/>
              <w:left w:val="nil"/>
              <w:bottom w:val="nil"/>
              <w:right w:val="nil"/>
            </w:tcBorders>
            <w:noWrap/>
            <w:vAlign w:val="bottom"/>
          </w:tcPr>
          <w:p w:rsidR="00E7228F" w:rsidRDefault="00E7228F">
            <w:pPr>
              <w:jc w:val="center"/>
              <w:rPr>
                <w:sz w:val="20"/>
                <w:szCs w:val="20"/>
              </w:rPr>
            </w:pPr>
          </w:p>
        </w:tc>
        <w:tc>
          <w:tcPr>
            <w:tcW w:w="1107" w:type="dxa"/>
            <w:tcBorders>
              <w:top w:val="nil"/>
              <w:left w:val="nil"/>
              <w:bottom w:val="nil"/>
              <w:right w:val="nil"/>
            </w:tcBorders>
            <w:noWrap/>
            <w:vAlign w:val="bottom"/>
          </w:tcPr>
          <w:p w:rsidR="00E7228F" w:rsidRDefault="00E7228F">
            <w:pPr>
              <w:jc w:val="center"/>
              <w:rPr>
                <w:sz w:val="20"/>
                <w:szCs w:val="20"/>
              </w:rPr>
            </w:pPr>
          </w:p>
        </w:tc>
        <w:tc>
          <w:tcPr>
            <w:tcW w:w="1107" w:type="dxa"/>
            <w:tcBorders>
              <w:top w:val="nil"/>
              <w:left w:val="nil"/>
              <w:bottom w:val="nil"/>
              <w:right w:val="nil"/>
            </w:tcBorders>
            <w:noWrap/>
            <w:vAlign w:val="bottom"/>
          </w:tcPr>
          <w:p w:rsidR="00E7228F" w:rsidRDefault="00E7228F">
            <w:pPr>
              <w:jc w:val="center"/>
              <w:rPr>
                <w:sz w:val="20"/>
                <w:szCs w:val="20"/>
              </w:rPr>
            </w:pPr>
          </w:p>
        </w:tc>
        <w:tc>
          <w:tcPr>
            <w:tcW w:w="1000" w:type="dxa"/>
            <w:tcBorders>
              <w:top w:val="nil"/>
              <w:left w:val="nil"/>
              <w:bottom w:val="nil"/>
              <w:right w:val="nil"/>
            </w:tcBorders>
            <w:noWrap/>
            <w:vAlign w:val="bottom"/>
          </w:tcPr>
          <w:p w:rsidR="00E7228F" w:rsidRDefault="00E7228F">
            <w:pPr>
              <w:jc w:val="center"/>
              <w:rPr>
                <w:sz w:val="20"/>
                <w:szCs w:val="20"/>
              </w:rPr>
            </w:pPr>
          </w:p>
        </w:tc>
        <w:tc>
          <w:tcPr>
            <w:tcW w:w="1340" w:type="dxa"/>
            <w:tcBorders>
              <w:top w:val="nil"/>
              <w:left w:val="nil"/>
              <w:bottom w:val="nil"/>
              <w:right w:val="nil"/>
            </w:tcBorders>
            <w:noWrap/>
            <w:vAlign w:val="bottom"/>
          </w:tcPr>
          <w:p w:rsidR="00E7228F" w:rsidRDefault="00E7228F">
            <w:pPr>
              <w:jc w:val="center"/>
              <w:rPr>
                <w:sz w:val="20"/>
                <w:szCs w:val="20"/>
              </w:rPr>
            </w:pPr>
          </w:p>
        </w:tc>
        <w:tc>
          <w:tcPr>
            <w:tcW w:w="1080" w:type="dxa"/>
            <w:tcBorders>
              <w:top w:val="nil"/>
              <w:left w:val="nil"/>
              <w:bottom w:val="nil"/>
              <w:right w:val="nil"/>
            </w:tcBorders>
            <w:noWrap/>
            <w:vAlign w:val="bottom"/>
          </w:tcPr>
          <w:p w:rsidR="00E7228F" w:rsidRDefault="00E7228F">
            <w:pPr>
              <w:jc w:val="center"/>
              <w:rPr>
                <w:sz w:val="20"/>
                <w:szCs w:val="20"/>
              </w:rPr>
            </w:pPr>
          </w:p>
        </w:tc>
        <w:tc>
          <w:tcPr>
            <w:tcW w:w="960" w:type="dxa"/>
            <w:tcBorders>
              <w:top w:val="nil"/>
              <w:left w:val="nil"/>
              <w:bottom w:val="nil"/>
              <w:right w:val="nil"/>
            </w:tcBorders>
            <w:noWrap/>
            <w:vAlign w:val="bottom"/>
          </w:tcPr>
          <w:p w:rsidR="00E7228F" w:rsidRDefault="00E7228F">
            <w:pPr>
              <w:jc w:val="center"/>
              <w:rPr>
                <w:sz w:val="20"/>
                <w:szCs w:val="20"/>
              </w:rPr>
            </w:pPr>
          </w:p>
        </w:tc>
      </w:tr>
      <w:tr w:rsidR="00E7228F">
        <w:trPr>
          <w:trHeight w:val="255"/>
        </w:trPr>
        <w:tc>
          <w:tcPr>
            <w:tcW w:w="1240" w:type="dxa"/>
            <w:tcBorders>
              <w:top w:val="nil"/>
              <w:left w:val="nil"/>
              <w:bottom w:val="nil"/>
              <w:right w:val="nil"/>
            </w:tcBorders>
            <w:noWrap/>
            <w:vAlign w:val="bottom"/>
          </w:tcPr>
          <w:p w:rsidR="00E7228F" w:rsidRDefault="00E7228F">
            <w:pPr>
              <w:rPr>
                <w:sz w:val="20"/>
                <w:szCs w:val="20"/>
              </w:rPr>
            </w:pPr>
            <w:r>
              <w:rPr>
                <w:sz w:val="20"/>
                <w:szCs w:val="20"/>
              </w:rPr>
              <w:t>B</w:t>
            </w:r>
          </w:p>
        </w:tc>
        <w:tc>
          <w:tcPr>
            <w:tcW w:w="1920" w:type="dxa"/>
            <w:gridSpan w:val="2"/>
            <w:tcBorders>
              <w:top w:val="nil"/>
              <w:left w:val="nil"/>
              <w:bottom w:val="nil"/>
              <w:right w:val="nil"/>
            </w:tcBorders>
            <w:noWrap/>
            <w:vAlign w:val="bottom"/>
          </w:tcPr>
          <w:p w:rsidR="00E7228F" w:rsidRDefault="00E7228F">
            <w:pPr>
              <w:rPr>
                <w:sz w:val="20"/>
                <w:szCs w:val="20"/>
              </w:rPr>
            </w:pPr>
            <w:r>
              <w:rPr>
                <w:sz w:val="20"/>
                <w:szCs w:val="20"/>
              </w:rPr>
              <w:t>Residential use</w:t>
            </w:r>
          </w:p>
        </w:tc>
        <w:tc>
          <w:tcPr>
            <w:tcW w:w="660" w:type="dxa"/>
            <w:tcBorders>
              <w:top w:val="nil"/>
              <w:left w:val="nil"/>
              <w:bottom w:val="nil"/>
              <w:right w:val="nil"/>
            </w:tcBorders>
            <w:noWrap/>
            <w:vAlign w:val="bottom"/>
          </w:tcPr>
          <w:p w:rsidR="00E7228F" w:rsidRDefault="00E7228F">
            <w:pPr>
              <w:rPr>
                <w:sz w:val="20"/>
                <w:szCs w:val="20"/>
              </w:rPr>
            </w:pPr>
          </w:p>
        </w:tc>
        <w:tc>
          <w:tcPr>
            <w:tcW w:w="1107" w:type="dxa"/>
            <w:tcBorders>
              <w:top w:val="nil"/>
              <w:left w:val="nil"/>
              <w:bottom w:val="nil"/>
              <w:right w:val="nil"/>
            </w:tcBorders>
            <w:noWrap/>
            <w:vAlign w:val="bottom"/>
          </w:tcPr>
          <w:p w:rsidR="00E7228F" w:rsidRDefault="00E7228F">
            <w:pPr>
              <w:jc w:val="center"/>
              <w:rPr>
                <w:sz w:val="20"/>
                <w:szCs w:val="20"/>
              </w:rPr>
            </w:pPr>
            <w:r>
              <w:rPr>
                <w:sz w:val="20"/>
                <w:szCs w:val="20"/>
              </w:rPr>
              <w:t>1.0</w:t>
            </w:r>
          </w:p>
        </w:tc>
        <w:tc>
          <w:tcPr>
            <w:tcW w:w="1107" w:type="dxa"/>
            <w:tcBorders>
              <w:top w:val="nil"/>
              <w:left w:val="nil"/>
              <w:bottom w:val="nil"/>
              <w:right w:val="nil"/>
            </w:tcBorders>
            <w:noWrap/>
            <w:vAlign w:val="bottom"/>
          </w:tcPr>
          <w:p w:rsidR="00E7228F" w:rsidRDefault="00E7228F">
            <w:pPr>
              <w:jc w:val="center"/>
              <w:rPr>
                <w:sz w:val="20"/>
                <w:szCs w:val="20"/>
              </w:rPr>
            </w:pPr>
          </w:p>
        </w:tc>
        <w:tc>
          <w:tcPr>
            <w:tcW w:w="1107" w:type="dxa"/>
            <w:tcBorders>
              <w:top w:val="nil"/>
              <w:left w:val="nil"/>
              <w:bottom w:val="nil"/>
              <w:right w:val="nil"/>
            </w:tcBorders>
            <w:noWrap/>
            <w:vAlign w:val="bottom"/>
          </w:tcPr>
          <w:p w:rsidR="00E7228F" w:rsidRDefault="00E7228F">
            <w:pPr>
              <w:jc w:val="center"/>
              <w:rPr>
                <w:sz w:val="20"/>
                <w:szCs w:val="20"/>
              </w:rPr>
            </w:pPr>
          </w:p>
        </w:tc>
        <w:tc>
          <w:tcPr>
            <w:tcW w:w="1000" w:type="dxa"/>
            <w:tcBorders>
              <w:top w:val="nil"/>
              <w:left w:val="nil"/>
              <w:bottom w:val="nil"/>
              <w:right w:val="nil"/>
            </w:tcBorders>
            <w:noWrap/>
            <w:vAlign w:val="bottom"/>
          </w:tcPr>
          <w:p w:rsidR="00E7228F" w:rsidRDefault="00E7228F">
            <w:pPr>
              <w:jc w:val="center"/>
              <w:rPr>
                <w:sz w:val="20"/>
                <w:szCs w:val="20"/>
              </w:rPr>
            </w:pPr>
          </w:p>
        </w:tc>
        <w:tc>
          <w:tcPr>
            <w:tcW w:w="1340" w:type="dxa"/>
            <w:tcBorders>
              <w:top w:val="nil"/>
              <w:left w:val="nil"/>
              <w:bottom w:val="nil"/>
              <w:right w:val="nil"/>
            </w:tcBorders>
            <w:noWrap/>
            <w:vAlign w:val="bottom"/>
          </w:tcPr>
          <w:p w:rsidR="00E7228F" w:rsidRDefault="00E7228F">
            <w:pPr>
              <w:jc w:val="center"/>
              <w:rPr>
                <w:sz w:val="20"/>
                <w:szCs w:val="20"/>
              </w:rPr>
            </w:pPr>
          </w:p>
        </w:tc>
        <w:tc>
          <w:tcPr>
            <w:tcW w:w="1080" w:type="dxa"/>
            <w:tcBorders>
              <w:top w:val="nil"/>
              <w:left w:val="nil"/>
              <w:bottom w:val="nil"/>
              <w:right w:val="nil"/>
            </w:tcBorders>
            <w:noWrap/>
            <w:vAlign w:val="bottom"/>
          </w:tcPr>
          <w:p w:rsidR="00E7228F" w:rsidRDefault="00E7228F">
            <w:pPr>
              <w:jc w:val="center"/>
              <w:rPr>
                <w:sz w:val="20"/>
                <w:szCs w:val="20"/>
              </w:rPr>
            </w:pPr>
          </w:p>
        </w:tc>
        <w:tc>
          <w:tcPr>
            <w:tcW w:w="960" w:type="dxa"/>
            <w:tcBorders>
              <w:top w:val="nil"/>
              <w:left w:val="nil"/>
              <w:bottom w:val="nil"/>
              <w:right w:val="nil"/>
            </w:tcBorders>
            <w:noWrap/>
            <w:vAlign w:val="bottom"/>
          </w:tcPr>
          <w:p w:rsidR="00E7228F" w:rsidRDefault="00E7228F">
            <w:pPr>
              <w:jc w:val="center"/>
              <w:rPr>
                <w:sz w:val="20"/>
                <w:szCs w:val="20"/>
              </w:rPr>
            </w:pPr>
          </w:p>
        </w:tc>
      </w:tr>
      <w:tr w:rsidR="00E7228F">
        <w:trPr>
          <w:trHeight w:val="255"/>
        </w:trPr>
        <w:tc>
          <w:tcPr>
            <w:tcW w:w="1240" w:type="dxa"/>
            <w:tcBorders>
              <w:top w:val="nil"/>
              <w:left w:val="nil"/>
              <w:bottom w:val="nil"/>
              <w:right w:val="nil"/>
            </w:tcBorders>
            <w:noWrap/>
            <w:vAlign w:val="bottom"/>
          </w:tcPr>
          <w:p w:rsidR="00E7228F" w:rsidRDefault="00E7228F">
            <w:pPr>
              <w:rPr>
                <w:sz w:val="20"/>
                <w:szCs w:val="20"/>
              </w:rPr>
            </w:pPr>
          </w:p>
        </w:tc>
        <w:tc>
          <w:tcPr>
            <w:tcW w:w="1920" w:type="dxa"/>
            <w:gridSpan w:val="2"/>
            <w:tcBorders>
              <w:top w:val="nil"/>
              <w:left w:val="nil"/>
              <w:bottom w:val="nil"/>
              <w:right w:val="nil"/>
            </w:tcBorders>
            <w:noWrap/>
            <w:vAlign w:val="bottom"/>
          </w:tcPr>
          <w:p w:rsidR="00E7228F" w:rsidRDefault="00E7228F">
            <w:pPr>
              <w:rPr>
                <w:sz w:val="20"/>
                <w:szCs w:val="20"/>
              </w:rPr>
            </w:pPr>
            <w:r>
              <w:rPr>
                <w:sz w:val="20"/>
                <w:szCs w:val="20"/>
              </w:rPr>
              <w:t>Retail uses</w:t>
            </w:r>
          </w:p>
        </w:tc>
        <w:tc>
          <w:tcPr>
            <w:tcW w:w="660" w:type="dxa"/>
            <w:tcBorders>
              <w:top w:val="nil"/>
              <w:left w:val="nil"/>
              <w:bottom w:val="nil"/>
              <w:right w:val="nil"/>
            </w:tcBorders>
            <w:noWrap/>
            <w:vAlign w:val="bottom"/>
          </w:tcPr>
          <w:p w:rsidR="00E7228F" w:rsidRDefault="00E7228F">
            <w:pPr>
              <w:rPr>
                <w:sz w:val="20"/>
                <w:szCs w:val="20"/>
              </w:rPr>
            </w:pPr>
          </w:p>
        </w:tc>
        <w:tc>
          <w:tcPr>
            <w:tcW w:w="1107" w:type="dxa"/>
            <w:tcBorders>
              <w:top w:val="nil"/>
              <w:left w:val="nil"/>
              <w:bottom w:val="nil"/>
              <w:right w:val="nil"/>
            </w:tcBorders>
            <w:noWrap/>
            <w:vAlign w:val="bottom"/>
          </w:tcPr>
          <w:p w:rsidR="00E7228F" w:rsidRDefault="00E7228F">
            <w:pPr>
              <w:jc w:val="center"/>
              <w:rPr>
                <w:sz w:val="20"/>
                <w:szCs w:val="20"/>
              </w:rPr>
            </w:pPr>
          </w:p>
        </w:tc>
        <w:tc>
          <w:tcPr>
            <w:tcW w:w="1107" w:type="dxa"/>
            <w:tcBorders>
              <w:top w:val="nil"/>
              <w:left w:val="nil"/>
              <w:bottom w:val="nil"/>
              <w:right w:val="nil"/>
            </w:tcBorders>
            <w:noWrap/>
            <w:vAlign w:val="bottom"/>
          </w:tcPr>
          <w:p w:rsidR="00E7228F" w:rsidRDefault="00E7228F">
            <w:pPr>
              <w:jc w:val="center"/>
              <w:rPr>
                <w:sz w:val="20"/>
                <w:szCs w:val="20"/>
              </w:rPr>
            </w:pPr>
            <w:r>
              <w:rPr>
                <w:sz w:val="20"/>
                <w:szCs w:val="20"/>
              </w:rPr>
              <w:t>0.5</w:t>
            </w:r>
          </w:p>
        </w:tc>
        <w:tc>
          <w:tcPr>
            <w:tcW w:w="1107" w:type="dxa"/>
            <w:tcBorders>
              <w:top w:val="nil"/>
              <w:left w:val="nil"/>
              <w:bottom w:val="nil"/>
              <w:right w:val="nil"/>
            </w:tcBorders>
            <w:noWrap/>
            <w:vAlign w:val="bottom"/>
          </w:tcPr>
          <w:p w:rsidR="00E7228F" w:rsidRDefault="00E7228F">
            <w:pPr>
              <w:jc w:val="center"/>
              <w:rPr>
                <w:sz w:val="20"/>
                <w:szCs w:val="20"/>
              </w:rPr>
            </w:pPr>
            <w:r>
              <w:rPr>
                <w:sz w:val="20"/>
                <w:szCs w:val="20"/>
              </w:rPr>
              <w:t>0.5</w:t>
            </w:r>
          </w:p>
        </w:tc>
        <w:tc>
          <w:tcPr>
            <w:tcW w:w="1000" w:type="dxa"/>
            <w:tcBorders>
              <w:top w:val="nil"/>
              <w:left w:val="nil"/>
              <w:bottom w:val="nil"/>
              <w:right w:val="nil"/>
            </w:tcBorders>
            <w:noWrap/>
            <w:vAlign w:val="bottom"/>
          </w:tcPr>
          <w:p w:rsidR="00E7228F" w:rsidRDefault="00E7228F">
            <w:pPr>
              <w:jc w:val="center"/>
              <w:rPr>
                <w:sz w:val="20"/>
                <w:szCs w:val="20"/>
              </w:rPr>
            </w:pPr>
            <w:r>
              <w:rPr>
                <w:sz w:val="20"/>
                <w:szCs w:val="20"/>
              </w:rPr>
              <w:t>0.5</w:t>
            </w:r>
          </w:p>
        </w:tc>
        <w:tc>
          <w:tcPr>
            <w:tcW w:w="1340" w:type="dxa"/>
            <w:tcBorders>
              <w:top w:val="nil"/>
              <w:left w:val="nil"/>
              <w:bottom w:val="nil"/>
              <w:right w:val="nil"/>
            </w:tcBorders>
            <w:noWrap/>
            <w:vAlign w:val="bottom"/>
          </w:tcPr>
          <w:p w:rsidR="00E7228F" w:rsidRDefault="00E7228F">
            <w:pPr>
              <w:jc w:val="center"/>
              <w:rPr>
                <w:sz w:val="20"/>
                <w:szCs w:val="20"/>
              </w:rPr>
            </w:pPr>
            <w:r>
              <w:rPr>
                <w:sz w:val="20"/>
                <w:szCs w:val="20"/>
              </w:rPr>
              <w:t>0.3</w:t>
            </w:r>
          </w:p>
        </w:tc>
        <w:tc>
          <w:tcPr>
            <w:tcW w:w="1080" w:type="dxa"/>
            <w:tcBorders>
              <w:top w:val="nil"/>
              <w:left w:val="nil"/>
              <w:bottom w:val="nil"/>
              <w:right w:val="nil"/>
            </w:tcBorders>
            <w:noWrap/>
            <w:vAlign w:val="bottom"/>
          </w:tcPr>
          <w:p w:rsidR="00E7228F" w:rsidRDefault="00E7228F">
            <w:pPr>
              <w:jc w:val="center"/>
              <w:rPr>
                <w:sz w:val="20"/>
                <w:szCs w:val="20"/>
              </w:rPr>
            </w:pPr>
            <w:r>
              <w:rPr>
                <w:sz w:val="20"/>
                <w:szCs w:val="20"/>
              </w:rPr>
              <w:t>0.3</w:t>
            </w:r>
          </w:p>
        </w:tc>
        <w:tc>
          <w:tcPr>
            <w:tcW w:w="960" w:type="dxa"/>
            <w:tcBorders>
              <w:top w:val="nil"/>
              <w:left w:val="nil"/>
              <w:bottom w:val="nil"/>
              <w:right w:val="nil"/>
            </w:tcBorders>
            <w:noWrap/>
            <w:vAlign w:val="bottom"/>
          </w:tcPr>
          <w:p w:rsidR="00E7228F" w:rsidRDefault="00E7228F">
            <w:pPr>
              <w:jc w:val="center"/>
              <w:rPr>
                <w:sz w:val="20"/>
                <w:szCs w:val="20"/>
              </w:rPr>
            </w:pPr>
          </w:p>
        </w:tc>
      </w:tr>
      <w:tr w:rsidR="00E7228F">
        <w:trPr>
          <w:trHeight w:val="255"/>
        </w:trPr>
        <w:tc>
          <w:tcPr>
            <w:tcW w:w="1240" w:type="dxa"/>
            <w:tcBorders>
              <w:top w:val="nil"/>
              <w:left w:val="nil"/>
              <w:bottom w:val="nil"/>
              <w:right w:val="nil"/>
            </w:tcBorders>
            <w:noWrap/>
            <w:vAlign w:val="bottom"/>
          </w:tcPr>
          <w:p w:rsidR="00E7228F" w:rsidRDefault="00E7228F">
            <w:pPr>
              <w:rPr>
                <w:sz w:val="20"/>
                <w:szCs w:val="20"/>
              </w:rPr>
            </w:pPr>
          </w:p>
        </w:tc>
        <w:tc>
          <w:tcPr>
            <w:tcW w:w="1920" w:type="dxa"/>
            <w:gridSpan w:val="2"/>
            <w:tcBorders>
              <w:top w:val="nil"/>
              <w:left w:val="nil"/>
              <w:bottom w:val="nil"/>
              <w:right w:val="nil"/>
            </w:tcBorders>
            <w:noWrap/>
            <w:vAlign w:val="bottom"/>
          </w:tcPr>
          <w:p w:rsidR="00E7228F" w:rsidRDefault="00E7228F">
            <w:pPr>
              <w:rPr>
                <w:sz w:val="20"/>
                <w:szCs w:val="20"/>
              </w:rPr>
            </w:pPr>
            <w:r>
              <w:rPr>
                <w:sz w:val="20"/>
                <w:szCs w:val="20"/>
              </w:rPr>
              <w:t>All other uses</w:t>
            </w:r>
          </w:p>
        </w:tc>
        <w:tc>
          <w:tcPr>
            <w:tcW w:w="660" w:type="dxa"/>
            <w:tcBorders>
              <w:top w:val="nil"/>
              <w:left w:val="nil"/>
              <w:bottom w:val="nil"/>
              <w:right w:val="nil"/>
            </w:tcBorders>
            <w:noWrap/>
            <w:vAlign w:val="bottom"/>
          </w:tcPr>
          <w:p w:rsidR="00E7228F" w:rsidRDefault="00E7228F">
            <w:pPr>
              <w:rPr>
                <w:sz w:val="20"/>
                <w:szCs w:val="20"/>
              </w:rPr>
            </w:pPr>
          </w:p>
        </w:tc>
        <w:tc>
          <w:tcPr>
            <w:tcW w:w="1107" w:type="dxa"/>
            <w:tcBorders>
              <w:top w:val="nil"/>
              <w:left w:val="nil"/>
              <w:bottom w:val="nil"/>
              <w:right w:val="nil"/>
            </w:tcBorders>
            <w:noWrap/>
            <w:vAlign w:val="bottom"/>
          </w:tcPr>
          <w:p w:rsidR="00E7228F" w:rsidRDefault="00E7228F">
            <w:pPr>
              <w:jc w:val="center"/>
              <w:rPr>
                <w:sz w:val="20"/>
                <w:szCs w:val="20"/>
              </w:rPr>
            </w:pPr>
          </w:p>
        </w:tc>
        <w:tc>
          <w:tcPr>
            <w:tcW w:w="1107" w:type="dxa"/>
            <w:tcBorders>
              <w:top w:val="nil"/>
              <w:left w:val="nil"/>
              <w:bottom w:val="nil"/>
              <w:right w:val="nil"/>
            </w:tcBorders>
            <w:noWrap/>
            <w:vAlign w:val="bottom"/>
          </w:tcPr>
          <w:p w:rsidR="00E7228F" w:rsidRDefault="00E7228F">
            <w:pPr>
              <w:jc w:val="center"/>
              <w:rPr>
                <w:sz w:val="20"/>
                <w:szCs w:val="20"/>
              </w:rPr>
            </w:pPr>
            <w:r>
              <w:rPr>
                <w:sz w:val="20"/>
                <w:szCs w:val="20"/>
              </w:rPr>
              <w:t>0.5</w:t>
            </w:r>
          </w:p>
        </w:tc>
        <w:tc>
          <w:tcPr>
            <w:tcW w:w="1107" w:type="dxa"/>
            <w:tcBorders>
              <w:top w:val="nil"/>
              <w:left w:val="nil"/>
              <w:bottom w:val="nil"/>
              <w:right w:val="nil"/>
            </w:tcBorders>
            <w:noWrap/>
            <w:vAlign w:val="bottom"/>
          </w:tcPr>
          <w:p w:rsidR="00E7228F" w:rsidRDefault="00E7228F">
            <w:pPr>
              <w:jc w:val="center"/>
              <w:rPr>
                <w:sz w:val="20"/>
                <w:szCs w:val="20"/>
              </w:rPr>
            </w:pPr>
            <w:r>
              <w:rPr>
                <w:sz w:val="20"/>
                <w:szCs w:val="20"/>
              </w:rPr>
              <w:t>0.3</w:t>
            </w:r>
          </w:p>
        </w:tc>
        <w:tc>
          <w:tcPr>
            <w:tcW w:w="1000" w:type="dxa"/>
            <w:tcBorders>
              <w:top w:val="nil"/>
              <w:left w:val="nil"/>
              <w:bottom w:val="nil"/>
              <w:right w:val="nil"/>
            </w:tcBorders>
            <w:noWrap/>
            <w:vAlign w:val="bottom"/>
          </w:tcPr>
          <w:p w:rsidR="00E7228F" w:rsidRDefault="00E7228F">
            <w:pPr>
              <w:jc w:val="center"/>
              <w:rPr>
                <w:sz w:val="20"/>
                <w:szCs w:val="20"/>
              </w:rPr>
            </w:pPr>
            <w:r>
              <w:rPr>
                <w:sz w:val="20"/>
                <w:szCs w:val="20"/>
              </w:rPr>
              <w:t>0.5</w:t>
            </w:r>
          </w:p>
        </w:tc>
        <w:tc>
          <w:tcPr>
            <w:tcW w:w="1340" w:type="dxa"/>
            <w:tcBorders>
              <w:top w:val="nil"/>
              <w:left w:val="nil"/>
              <w:bottom w:val="nil"/>
              <w:right w:val="nil"/>
            </w:tcBorders>
            <w:noWrap/>
            <w:vAlign w:val="bottom"/>
          </w:tcPr>
          <w:p w:rsidR="00E7228F" w:rsidRDefault="00E7228F">
            <w:pPr>
              <w:jc w:val="center"/>
              <w:rPr>
                <w:sz w:val="20"/>
                <w:szCs w:val="20"/>
              </w:rPr>
            </w:pPr>
            <w:r>
              <w:rPr>
                <w:sz w:val="20"/>
                <w:szCs w:val="20"/>
              </w:rPr>
              <w:t>0.3</w:t>
            </w:r>
          </w:p>
        </w:tc>
        <w:tc>
          <w:tcPr>
            <w:tcW w:w="1080" w:type="dxa"/>
            <w:tcBorders>
              <w:top w:val="nil"/>
              <w:left w:val="nil"/>
              <w:bottom w:val="nil"/>
              <w:right w:val="nil"/>
            </w:tcBorders>
            <w:noWrap/>
            <w:vAlign w:val="bottom"/>
          </w:tcPr>
          <w:p w:rsidR="00E7228F" w:rsidRDefault="00E7228F">
            <w:pPr>
              <w:jc w:val="center"/>
              <w:rPr>
                <w:sz w:val="20"/>
                <w:szCs w:val="20"/>
              </w:rPr>
            </w:pPr>
            <w:r>
              <w:rPr>
                <w:sz w:val="20"/>
                <w:szCs w:val="20"/>
              </w:rPr>
              <w:t>0.3</w:t>
            </w:r>
          </w:p>
        </w:tc>
        <w:tc>
          <w:tcPr>
            <w:tcW w:w="960" w:type="dxa"/>
            <w:tcBorders>
              <w:top w:val="nil"/>
              <w:left w:val="nil"/>
              <w:bottom w:val="nil"/>
              <w:right w:val="nil"/>
            </w:tcBorders>
            <w:noWrap/>
            <w:vAlign w:val="bottom"/>
          </w:tcPr>
          <w:p w:rsidR="00E7228F" w:rsidRDefault="00E7228F">
            <w:pPr>
              <w:jc w:val="center"/>
              <w:rPr>
                <w:sz w:val="20"/>
                <w:szCs w:val="20"/>
              </w:rPr>
            </w:pPr>
          </w:p>
        </w:tc>
      </w:tr>
      <w:tr w:rsidR="00E7228F">
        <w:trPr>
          <w:trHeight w:val="255"/>
        </w:trPr>
        <w:tc>
          <w:tcPr>
            <w:tcW w:w="124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660" w:type="dxa"/>
            <w:tcBorders>
              <w:top w:val="nil"/>
              <w:left w:val="nil"/>
              <w:bottom w:val="nil"/>
              <w:right w:val="nil"/>
            </w:tcBorders>
            <w:noWrap/>
            <w:vAlign w:val="bottom"/>
          </w:tcPr>
          <w:p w:rsidR="00E7228F" w:rsidRDefault="00E7228F">
            <w:pPr>
              <w:rPr>
                <w:sz w:val="20"/>
                <w:szCs w:val="20"/>
              </w:rPr>
            </w:pPr>
          </w:p>
        </w:tc>
        <w:tc>
          <w:tcPr>
            <w:tcW w:w="1107" w:type="dxa"/>
            <w:tcBorders>
              <w:top w:val="nil"/>
              <w:left w:val="nil"/>
              <w:bottom w:val="nil"/>
              <w:right w:val="nil"/>
            </w:tcBorders>
            <w:noWrap/>
            <w:vAlign w:val="bottom"/>
          </w:tcPr>
          <w:p w:rsidR="00E7228F" w:rsidRDefault="00E7228F">
            <w:pPr>
              <w:jc w:val="center"/>
              <w:rPr>
                <w:sz w:val="20"/>
                <w:szCs w:val="20"/>
              </w:rPr>
            </w:pPr>
          </w:p>
        </w:tc>
        <w:tc>
          <w:tcPr>
            <w:tcW w:w="1107" w:type="dxa"/>
            <w:tcBorders>
              <w:top w:val="nil"/>
              <w:left w:val="nil"/>
              <w:bottom w:val="nil"/>
              <w:right w:val="nil"/>
            </w:tcBorders>
            <w:noWrap/>
            <w:vAlign w:val="bottom"/>
          </w:tcPr>
          <w:p w:rsidR="00E7228F" w:rsidRDefault="00E7228F">
            <w:pPr>
              <w:jc w:val="center"/>
              <w:rPr>
                <w:sz w:val="20"/>
                <w:szCs w:val="20"/>
              </w:rPr>
            </w:pPr>
          </w:p>
        </w:tc>
        <w:tc>
          <w:tcPr>
            <w:tcW w:w="1107" w:type="dxa"/>
            <w:tcBorders>
              <w:top w:val="nil"/>
              <w:left w:val="nil"/>
              <w:bottom w:val="nil"/>
              <w:right w:val="nil"/>
            </w:tcBorders>
            <w:noWrap/>
            <w:vAlign w:val="bottom"/>
          </w:tcPr>
          <w:p w:rsidR="00E7228F" w:rsidRDefault="00E7228F">
            <w:pPr>
              <w:jc w:val="center"/>
              <w:rPr>
                <w:sz w:val="20"/>
                <w:szCs w:val="20"/>
              </w:rPr>
            </w:pPr>
          </w:p>
        </w:tc>
        <w:tc>
          <w:tcPr>
            <w:tcW w:w="1000" w:type="dxa"/>
            <w:tcBorders>
              <w:top w:val="nil"/>
              <w:left w:val="nil"/>
              <w:bottom w:val="nil"/>
              <w:right w:val="nil"/>
            </w:tcBorders>
            <w:noWrap/>
            <w:vAlign w:val="bottom"/>
          </w:tcPr>
          <w:p w:rsidR="00E7228F" w:rsidRDefault="00E7228F">
            <w:pPr>
              <w:jc w:val="center"/>
              <w:rPr>
                <w:sz w:val="20"/>
                <w:szCs w:val="20"/>
              </w:rPr>
            </w:pPr>
          </w:p>
        </w:tc>
        <w:tc>
          <w:tcPr>
            <w:tcW w:w="1340" w:type="dxa"/>
            <w:tcBorders>
              <w:top w:val="nil"/>
              <w:left w:val="nil"/>
              <w:bottom w:val="nil"/>
              <w:right w:val="nil"/>
            </w:tcBorders>
            <w:noWrap/>
            <w:vAlign w:val="bottom"/>
          </w:tcPr>
          <w:p w:rsidR="00E7228F" w:rsidRDefault="00E7228F">
            <w:pPr>
              <w:jc w:val="center"/>
              <w:rPr>
                <w:sz w:val="20"/>
                <w:szCs w:val="20"/>
              </w:rPr>
            </w:pPr>
          </w:p>
        </w:tc>
        <w:tc>
          <w:tcPr>
            <w:tcW w:w="1080" w:type="dxa"/>
            <w:tcBorders>
              <w:top w:val="nil"/>
              <w:left w:val="nil"/>
              <w:bottom w:val="nil"/>
              <w:right w:val="nil"/>
            </w:tcBorders>
            <w:noWrap/>
            <w:vAlign w:val="bottom"/>
          </w:tcPr>
          <w:p w:rsidR="00E7228F" w:rsidRDefault="00E7228F">
            <w:pPr>
              <w:jc w:val="center"/>
              <w:rPr>
                <w:sz w:val="20"/>
                <w:szCs w:val="20"/>
              </w:rPr>
            </w:pPr>
          </w:p>
        </w:tc>
        <w:tc>
          <w:tcPr>
            <w:tcW w:w="960" w:type="dxa"/>
            <w:tcBorders>
              <w:top w:val="nil"/>
              <w:left w:val="nil"/>
              <w:bottom w:val="nil"/>
              <w:right w:val="nil"/>
            </w:tcBorders>
            <w:noWrap/>
            <w:vAlign w:val="bottom"/>
          </w:tcPr>
          <w:p w:rsidR="00E7228F" w:rsidRDefault="00E7228F">
            <w:pPr>
              <w:jc w:val="center"/>
              <w:rPr>
                <w:sz w:val="20"/>
                <w:szCs w:val="20"/>
              </w:rPr>
            </w:pPr>
          </w:p>
        </w:tc>
      </w:tr>
      <w:tr w:rsidR="00E7228F">
        <w:trPr>
          <w:trHeight w:val="255"/>
        </w:trPr>
        <w:tc>
          <w:tcPr>
            <w:tcW w:w="1240" w:type="dxa"/>
            <w:tcBorders>
              <w:top w:val="nil"/>
              <w:left w:val="nil"/>
              <w:bottom w:val="nil"/>
              <w:right w:val="nil"/>
            </w:tcBorders>
            <w:noWrap/>
            <w:vAlign w:val="bottom"/>
          </w:tcPr>
          <w:p w:rsidR="00E7228F" w:rsidRDefault="00E7228F">
            <w:pPr>
              <w:rPr>
                <w:sz w:val="20"/>
                <w:szCs w:val="20"/>
              </w:rPr>
            </w:pPr>
            <w:r>
              <w:rPr>
                <w:sz w:val="20"/>
                <w:szCs w:val="20"/>
              </w:rPr>
              <w:t>C.I.M.</w:t>
            </w:r>
          </w:p>
        </w:tc>
        <w:tc>
          <w:tcPr>
            <w:tcW w:w="960" w:type="dxa"/>
            <w:tcBorders>
              <w:top w:val="nil"/>
              <w:left w:val="nil"/>
              <w:bottom w:val="nil"/>
              <w:right w:val="nil"/>
            </w:tcBorders>
            <w:noWrap/>
            <w:vAlign w:val="bottom"/>
          </w:tcPr>
          <w:p w:rsidR="00E7228F" w:rsidRDefault="00E7228F">
            <w:pPr>
              <w:rPr>
                <w:sz w:val="20"/>
                <w:szCs w:val="20"/>
              </w:rPr>
            </w:pPr>
            <w:r>
              <w:rPr>
                <w:sz w:val="20"/>
                <w:szCs w:val="20"/>
              </w:rPr>
              <w:t>All uses</w:t>
            </w:r>
          </w:p>
        </w:tc>
        <w:tc>
          <w:tcPr>
            <w:tcW w:w="960" w:type="dxa"/>
            <w:tcBorders>
              <w:top w:val="nil"/>
              <w:left w:val="nil"/>
              <w:bottom w:val="nil"/>
              <w:right w:val="nil"/>
            </w:tcBorders>
            <w:noWrap/>
            <w:vAlign w:val="bottom"/>
          </w:tcPr>
          <w:p w:rsidR="00E7228F" w:rsidRDefault="00E7228F">
            <w:pPr>
              <w:rPr>
                <w:sz w:val="20"/>
                <w:szCs w:val="20"/>
              </w:rPr>
            </w:pPr>
          </w:p>
        </w:tc>
        <w:tc>
          <w:tcPr>
            <w:tcW w:w="660" w:type="dxa"/>
            <w:tcBorders>
              <w:top w:val="nil"/>
              <w:left w:val="nil"/>
              <w:bottom w:val="nil"/>
              <w:right w:val="nil"/>
            </w:tcBorders>
            <w:noWrap/>
            <w:vAlign w:val="bottom"/>
          </w:tcPr>
          <w:p w:rsidR="00E7228F" w:rsidRDefault="00E7228F">
            <w:pPr>
              <w:rPr>
                <w:sz w:val="20"/>
                <w:szCs w:val="20"/>
              </w:rPr>
            </w:pPr>
          </w:p>
        </w:tc>
        <w:tc>
          <w:tcPr>
            <w:tcW w:w="1107" w:type="dxa"/>
            <w:tcBorders>
              <w:top w:val="nil"/>
              <w:left w:val="nil"/>
              <w:bottom w:val="nil"/>
              <w:right w:val="nil"/>
            </w:tcBorders>
            <w:noWrap/>
            <w:vAlign w:val="bottom"/>
          </w:tcPr>
          <w:p w:rsidR="00E7228F" w:rsidRDefault="00E7228F">
            <w:pPr>
              <w:jc w:val="center"/>
              <w:rPr>
                <w:sz w:val="20"/>
                <w:szCs w:val="20"/>
              </w:rPr>
            </w:pPr>
          </w:p>
        </w:tc>
        <w:tc>
          <w:tcPr>
            <w:tcW w:w="1107" w:type="dxa"/>
            <w:tcBorders>
              <w:top w:val="nil"/>
              <w:left w:val="nil"/>
              <w:bottom w:val="nil"/>
              <w:right w:val="nil"/>
            </w:tcBorders>
            <w:noWrap/>
            <w:vAlign w:val="bottom"/>
          </w:tcPr>
          <w:p w:rsidR="00E7228F" w:rsidRDefault="00E7228F">
            <w:pPr>
              <w:jc w:val="center"/>
              <w:rPr>
                <w:sz w:val="20"/>
                <w:szCs w:val="20"/>
              </w:rPr>
            </w:pPr>
            <w:r>
              <w:rPr>
                <w:sz w:val="20"/>
                <w:szCs w:val="20"/>
              </w:rPr>
              <w:t>1.0</w:t>
            </w:r>
          </w:p>
        </w:tc>
        <w:tc>
          <w:tcPr>
            <w:tcW w:w="1107" w:type="dxa"/>
            <w:tcBorders>
              <w:top w:val="nil"/>
              <w:left w:val="nil"/>
              <w:bottom w:val="nil"/>
              <w:right w:val="nil"/>
            </w:tcBorders>
            <w:noWrap/>
            <w:vAlign w:val="bottom"/>
          </w:tcPr>
          <w:p w:rsidR="00E7228F" w:rsidRDefault="00E7228F">
            <w:pPr>
              <w:jc w:val="center"/>
              <w:rPr>
                <w:sz w:val="20"/>
                <w:szCs w:val="20"/>
              </w:rPr>
            </w:pPr>
            <w:r>
              <w:rPr>
                <w:sz w:val="20"/>
                <w:szCs w:val="20"/>
              </w:rPr>
              <w:t>0.1</w:t>
            </w:r>
          </w:p>
        </w:tc>
        <w:tc>
          <w:tcPr>
            <w:tcW w:w="1000" w:type="dxa"/>
            <w:tcBorders>
              <w:top w:val="nil"/>
              <w:left w:val="nil"/>
              <w:bottom w:val="nil"/>
              <w:right w:val="nil"/>
            </w:tcBorders>
            <w:noWrap/>
            <w:vAlign w:val="bottom"/>
          </w:tcPr>
          <w:p w:rsidR="00E7228F" w:rsidRDefault="00E7228F">
            <w:pPr>
              <w:jc w:val="center"/>
              <w:rPr>
                <w:sz w:val="20"/>
                <w:szCs w:val="20"/>
              </w:rPr>
            </w:pPr>
            <w:r>
              <w:rPr>
                <w:sz w:val="20"/>
                <w:szCs w:val="20"/>
              </w:rPr>
              <w:t>0.5</w:t>
            </w:r>
          </w:p>
        </w:tc>
        <w:tc>
          <w:tcPr>
            <w:tcW w:w="1340" w:type="dxa"/>
            <w:tcBorders>
              <w:top w:val="nil"/>
              <w:left w:val="nil"/>
              <w:bottom w:val="nil"/>
              <w:right w:val="nil"/>
            </w:tcBorders>
            <w:noWrap/>
            <w:vAlign w:val="bottom"/>
          </w:tcPr>
          <w:p w:rsidR="00E7228F" w:rsidRDefault="00E7228F">
            <w:pPr>
              <w:jc w:val="center"/>
              <w:rPr>
                <w:sz w:val="20"/>
                <w:szCs w:val="20"/>
              </w:rPr>
            </w:pPr>
            <w:r>
              <w:rPr>
                <w:sz w:val="20"/>
                <w:szCs w:val="20"/>
              </w:rPr>
              <w:t>0.5</w:t>
            </w:r>
          </w:p>
        </w:tc>
        <w:tc>
          <w:tcPr>
            <w:tcW w:w="1080" w:type="dxa"/>
            <w:tcBorders>
              <w:top w:val="nil"/>
              <w:left w:val="nil"/>
              <w:bottom w:val="nil"/>
              <w:right w:val="nil"/>
            </w:tcBorders>
            <w:noWrap/>
            <w:vAlign w:val="bottom"/>
          </w:tcPr>
          <w:p w:rsidR="00E7228F" w:rsidRDefault="00E7228F">
            <w:pPr>
              <w:jc w:val="center"/>
              <w:rPr>
                <w:sz w:val="20"/>
                <w:szCs w:val="20"/>
              </w:rPr>
            </w:pPr>
            <w:r>
              <w:rPr>
                <w:sz w:val="20"/>
                <w:szCs w:val="20"/>
              </w:rPr>
              <w:t>0.3</w:t>
            </w:r>
          </w:p>
        </w:tc>
        <w:tc>
          <w:tcPr>
            <w:tcW w:w="960" w:type="dxa"/>
            <w:tcBorders>
              <w:top w:val="nil"/>
              <w:left w:val="nil"/>
              <w:bottom w:val="nil"/>
              <w:right w:val="nil"/>
            </w:tcBorders>
            <w:noWrap/>
            <w:vAlign w:val="bottom"/>
          </w:tcPr>
          <w:p w:rsidR="00E7228F" w:rsidRDefault="00E7228F">
            <w:pPr>
              <w:jc w:val="center"/>
              <w:rPr>
                <w:sz w:val="20"/>
                <w:szCs w:val="20"/>
              </w:rPr>
            </w:pPr>
          </w:p>
        </w:tc>
      </w:tr>
      <w:tr w:rsidR="00E7228F">
        <w:trPr>
          <w:trHeight w:val="255"/>
        </w:trPr>
        <w:tc>
          <w:tcPr>
            <w:tcW w:w="124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660" w:type="dxa"/>
            <w:tcBorders>
              <w:top w:val="nil"/>
              <w:left w:val="nil"/>
              <w:bottom w:val="nil"/>
              <w:right w:val="nil"/>
            </w:tcBorders>
            <w:noWrap/>
            <w:vAlign w:val="bottom"/>
          </w:tcPr>
          <w:p w:rsidR="00E7228F" w:rsidRDefault="00E7228F">
            <w:pPr>
              <w:rPr>
                <w:sz w:val="20"/>
                <w:szCs w:val="20"/>
              </w:rPr>
            </w:pPr>
          </w:p>
        </w:tc>
        <w:tc>
          <w:tcPr>
            <w:tcW w:w="1107" w:type="dxa"/>
            <w:tcBorders>
              <w:top w:val="nil"/>
              <w:left w:val="nil"/>
              <w:bottom w:val="nil"/>
              <w:right w:val="nil"/>
            </w:tcBorders>
            <w:noWrap/>
            <w:vAlign w:val="bottom"/>
          </w:tcPr>
          <w:p w:rsidR="00E7228F" w:rsidRDefault="00E7228F">
            <w:pPr>
              <w:jc w:val="center"/>
              <w:rPr>
                <w:sz w:val="20"/>
                <w:szCs w:val="20"/>
              </w:rPr>
            </w:pPr>
          </w:p>
        </w:tc>
        <w:tc>
          <w:tcPr>
            <w:tcW w:w="1107" w:type="dxa"/>
            <w:tcBorders>
              <w:top w:val="nil"/>
              <w:left w:val="nil"/>
              <w:bottom w:val="nil"/>
              <w:right w:val="nil"/>
            </w:tcBorders>
            <w:noWrap/>
            <w:vAlign w:val="bottom"/>
          </w:tcPr>
          <w:p w:rsidR="00E7228F" w:rsidRDefault="00E7228F">
            <w:pPr>
              <w:jc w:val="center"/>
              <w:rPr>
                <w:sz w:val="20"/>
                <w:szCs w:val="20"/>
              </w:rPr>
            </w:pPr>
          </w:p>
        </w:tc>
        <w:tc>
          <w:tcPr>
            <w:tcW w:w="1107" w:type="dxa"/>
            <w:tcBorders>
              <w:top w:val="nil"/>
              <w:left w:val="nil"/>
              <w:bottom w:val="nil"/>
              <w:right w:val="nil"/>
            </w:tcBorders>
            <w:noWrap/>
            <w:vAlign w:val="bottom"/>
          </w:tcPr>
          <w:p w:rsidR="00E7228F" w:rsidRDefault="00E7228F">
            <w:pPr>
              <w:jc w:val="center"/>
              <w:rPr>
                <w:sz w:val="20"/>
                <w:szCs w:val="20"/>
              </w:rPr>
            </w:pPr>
          </w:p>
        </w:tc>
        <w:tc>
          <w:tcPr>
            <w:tcW w:w="1000" w:type="dxa"/>
            <w:tcBorders>
              <w:top w:val="nil"/>
              <w:left w:val="nil"/>
              <w:bottom w:val="nil"/>
              <w:right w:val="nil"/>
            </w:tcBorders>
            <w:noWrap/>
            <w:vAlign w:val="bottom"/>
          </w:tcPr>
          <w:p w:rsidR="00E7228F" w:rsidRDefault="00E7228F">
            <w:pPr>
              <w:jc w:val="center"/>
              <w:rPr>
                <w:sz w:val="20"/>
                <w:szCs w:val="20"/>
              </w:rPr>
            </w:pPr>
          </w:p>
        </w:tc>
        <w:tc>
          <w:tcPr>
            <w:tcW w:w="1340" w:type="dxa"/>
            <w:tcBorders>
              <w:top w:val="nil"/>
              <w:left w:val="nil"/>
              <w:bottom w:val="nil"/>
              <w:right w:val="nil"/>
            </w:tcBorders>
            <w:noWrap/>
            <w:vAlign w:val="bottom"/>
          </w:tcPr>
          <w:p w:rsidR="00E7228F" w:rsidRDefault="00E7228F">
            <w:pPr>
              <w:jc w:val="center"/>
              <w:rPr>
                <w:sz w:val="20"/>
                <w:szCs w:val="20"/>
              </w:rPr>
            </w:pPr>
          </w:p>
        </w:tc>
        <w:tc>
          <w:tcPr>
            <w:tcW w:w="1080" w:type="dxa"/>
            <w:tcBorders>
              <w:top w:val="nil"/>
              <w:left w:val="nil"/>
              <w:bottom w:val="nil"/>
              <w:right w:val="nil"/>
            </w:tcBorders>
            <w:noWrap/>
            <w:vAlign w:val="bottom"/>
          </w:tcPr>
          <w:p w:rsidR="00E7228F" w:rsidRDefault="00E7228F">
            <w:pPr>
              <w:jc w:val="center"/>
              <w:rPr>
                <w:sz w:val="20"/>
                <w:szCs w:val="20"/>
              </w:rPr>
            </w:pPr>
          </w:p>
        </w:tc>
        <w:tc>
          <w:tcPr>
            <w:tcW w:w="960" w:type="dxa"/>
            <w:tcBorders>
              <w:top w:val="nil"/>
              <w:left w:val="nil"/>
              <w:bottom w:val="nil"/>
              <w:right w:val="nil"/>
            </w:tcBorders>
            <w:noWrap/>
            <w:vAlign w:val="bottom"/>
          </w:tcPr>
          <w:p w:rsidR="00E7228F" w:rsidRDefault="00E7228F">
            <w:pPr>
              <w:jc w:val="center"/>
              <w:rPr>
                <w:sz w:val="20"/>
                <w:szCs w:val="20"/>
              </w:rPr>
            </w:pPr>
          </w:p>
        </w:tc>
      </w:tr>
      <w:tr w:rsidR="00E7228F">
        <w:trPr>
          <w:trHeight w:val="270"/>
        </w:trPr>
        <w:tc>
          <w:tcPr>
            <w:tcW w:w="1240" w:type="dxa"/>
            <w:tcBorders>
              <w:top w:val="nil"/>
              <w:left w:val="nil"/>
              <w:bottom w:val="single" w:sz="8" w:space="0" w:color="auto"/>
              <w:right w:val="nil"/>
            </w:tcBorders>
            <w:noWrap/>
            <w:vAlign w:val="bottom"/>
          </w:tcPr>
          <w:p w:rsidR="00E7228F" w:rsidRDefault="00E7228F">
            <w:pPr>
              <w:rPr>
                <w:sz w:val="20"/>
                <w:szCs w:val="20"/>
              </w:rPr>
            </w:pPr>
            <w:r>
              <w:rPr>
                <w:sz w:val="20"/>
                <w:szCs w:val="20"/>
              </w:rPr>
              <w:t> </w:t>
            </w:r>
          </w:p>
        </w:tc>
        <w:tc>
          <w:tcPr>
            <w:tcW w:w="960" w:type="dxa"/>
            <w:tcBorders>
              <w:top w:val="nil"/>
              <w:left w:val="nil"/>
              <w:bottom w:val="single" w:sz="8" w:space="0" w:color="auto"/>
              <w:right w:val="nil"/>
            </w:tcBorders>
            <w:noWrap/>
            <w:vAlign w:val="bottom"/>
          </w:tcPr>
          <w:p w:rsidR="00E7228F" w:rsidRDefault="00E7228F">
            <w:pPr>
              <w:rPr>
                <w:sz w:val="20"/>
                <w:szCs w:val="20"/>
              </w:rPr>
            </w:pPr>
            <w:r>
              <w:rPr>
                <w:sz w:val="20"/>
                <w:szCs w:val="20"/>
              </w:rPr>
              <w:t> </w:t>
            </w:r>
          </w:p>
        </w:tc>
        <w:tc>
          <w:tcPr>
            <w:tcW w:w="960" w:type="dxa"/>
            <w:tcBorders>
              <w:top w:val="nil"/>
              <w:left w:val="nil"/>
              <w:bottom w:val="single" w:sz="8" w:space="0" w:color="auto"/>
              <w:right w:val="nil"/>
            </w:tcBorders>
            <w:noWrap/>
            <w:vAlign w:val="bottom"/>
          </w:tcPr>
          <w:p w:rsidR="00E7228F" w:rsidRDefault="00E7228F">
            <w:pPr>
              <w:rPr>
                <w:sz w:val="20"/>
                <w:szCs w:val="20"/>
              </w:rPr>
            </w:pPr>
            <w:r>
              <w:rPr>
                <w:sz w:val="20"/>
                <w:szCs w:val="20"/>
              </w:rPr>
              <w:t> </w:t>
            </w:r>
          </w:p>
        </w:tc>
        <w:tc>
          <w:tcPr>
            <w:tcW w:w="660" w:type="dxa"/>
            <w:tcBorders>
              <w:top w:val="nil"/>
              <w:left w:val="nil"/>
              <w:bottom w:val="single" w:sz="8" w:space="0" w:color="auto"/>
              <w:right w:val="nil"/>
            </w:tcBorders>
            <w:noWrap/>
            <w:vAlign w:val="bottom"/>
          </w:tcPr>
          <w:p w:rsidR="00E7228F" w:rsidRDefault="00E7228F">
            <w:pPr>
              <w:rPr>
                <w:sz w:val="20"/>
                <w:szCs w:val="20"/>
              </w:rPr>
            </w:pPr>
            <w:r>
              <w:rPr>
                <w:sz w:val="20"/>
                <w:szCs w:val="20"/>
              </w:rPr>
              <w:t> </w:t>
            </w:r>
          </w:p>
        </w:tc>
        <w:tc>
          <w:tcPr>
            <w:tcW w:w="1107" w:type="dxa"/>
            <w:tcBorders>
              <w:top w:val="nil"/>
              <w:left w:val="nil"/>
              <w:bottom w:val="single" w:sz="8" w:space="0" w:color="auto"/>
              <w:right w:val="nil"/>
            </w:tcBorders>
            <w:noWrap/>
            <w:vAlign w:val="bottom"/>
          </w:tcPr>
          <w:p w:rsidR="00E7228F" w:rsidRDefault="00E7228F">
            <w:pPr>
              <w:jc w:val="center"/>
              <w:rPr>
                <w:sz w:val="20"/>
                <w:szCs w:val="20"/>
              </w:rPr>
            </w:pPr>
            <w:r>
              <w:rPr>
                <w:sz w:val="20"/>
                <w:szCs w:val="20"/>
              </w:rPr>
              <w:t> </w:t>
            </w:r>
          </w:p>
        </w:tc>
        <w:tc>
          <w:tcPr>
            <w:tcW w:w="1107" w:type="dxa"/>
            <w:tcBorders>
              <w:top w:val="nil"/>
              <w:left w:val="nil"/>
              <w:bottom w:val="single" w:sz="8" w:space="0" w:color="auto"/>
              <w:right w:val="nil"/>
            </w:tcBorders>
            <w:noWrap/>
            <w:vAlign w:val="bottom"/>
          </w:tcPr>
          <w:p w:rsidR="00E7228F" w:rsidRDefault="00E7228F">
            <w:pPr>
              <w:jc w:val="center"/>
              <w:rPr>
                <w:sz w:val="20"/>
                <w:szCs w:val="20"/>
              </w:rPr>
            </w:pPr>
            <w:r>
              <w:rPr>
                <w:sz w:val="20"/>
                <w:szCs w:val="20"/>
              </w:rPr>
              <w:t> </w:t>
            </w:r>
          </w:p>
        </w:tc>
        <w:tc>
          <w:tcPr>
            <w:tcW w:w="1107" w:type="dxa"/>
            <w:tcBorders>
              <w:top w:val="nil"/>
              <w:left w:val="nil"/>
              <w:bottom w:val="single" w:sz="8" w:space="0" w:color="auto"/>
              <w:right w:val="nil"/>
            </w:tcBorders>
            <w:noWrap/>
            <w:vAlign w:val="bottom"/>
          </w:tcPr>
          <w:p w:rsidR="00E7228F" w:rsidRDefault="00E7228F">
            <w:pPr>
              <w:jc w:val="center"/>
              <w:rPr>
                <w:sz w:val="20"/>
                <w:szCs w:val="20"/>
              </w:rPr>
            </w:pPr>
            <w:r>
              <w:rPr>
                <w:sz w:val="20"/>
                <w:szCs w:val="20"/>
              </w:rPr>
              <w:t> </w:t>
            </w:r>
          </w:p>
        </w:tc>
        <w:tc>
          <w:tcPr>
            <w:tcW w:w="1000" w:type="dxa"/>
            <w:tcBorders>
              <w:top w:val="nil"/>
              <w:left w:val="nil"/>
              <w:bottom w:val="single" w:sz="8" w:space="0" w:color="auto"/>
              <w:right w:val="nil"/>
            </w:tcBorders>
            <w:noWrap/>
            <w:vAlign w:val="bottom"/>
          </w:tcPr>
          <w:p w:rsidR="00E7228F" w:rsidRDefault="00E7228F">
            <w:pPr>
              <w:jc w:val="center"/>
              <w:rPr>
                <w:sz w:val="20"/>
                <w:szCs w:val="20"/>
              </w:rPr>
            </w:pPr>
            <w:r>
              <w:rPr>
                <w:sz w:val="20"/>
                <w:szCs w:val="20"/>
              </w:rPr>
              <w:t> </w:t>
            </w:r>
          </w:p>
        </w:tc>
        <w:tc>
          <w:tcPr>
            <w:tcW w:w="1340" w:type="dxa"/>
            <w:tcBorders>
              <w:top w:val="nil"/>
              <w:left w:val="nil"/>
              <w:bottom w:val="single" w:sz="8" w:space="0" w:color="auto"/>
              <w:right w:val="nil"/>
            </w:tcBorders>
            <w:noWrap/>
            <w:vAlign w:val="bottom"/>
          </w:tcPr>
          <w:p w:rsidR="00E7228F" w:rsidRDefault="00E7228F">
            <w:pPr>
              <w:jc w:val="center"/>
              <w:rPr>
                <w:sz w:val="20"/>
                <w:szCs w:val="20"/>
              </w:rPr>
            </w:pPr>
            <w:r>
              <w:rPr>
                <w:sz w:val="20"/>
                <w:szCs w:val="20"/>
              </w:rPr>
              <w:t> </w:t>
            </w:r>
          </w:p>
        </w:tc>
        <w:tc>
          <w:tcPr>
            <w:tcW w:w="1080" w:type="dxa"/>
            <w:tcBorders>
              <w:top w:val="nil"/>
              <w:left w:val="nil"/>
              <w:bottom w:val="single" w:sz="8" w:space="0" w:color="auto"/>
              <w:right w:val="nil"/>
            </w:tcBorders>
            <w:noWrap/>
            <w:vAlign w:val="bottom"/>
          </w:tcPr>
          <w:p w:rsidR="00E7228F" w:rsidRDefault="00E7228F">
            <w:pPr>
              <w:jc w:val="center"/>
              <w:rPr>
                <w:sz w:val="20"/>
                <w:szCs w:val="20"/>
              </w:rPr>
            </w:pPr>
            <w:r>
              <w:rPr>
                <w:sz w:val="20"/>
                <w:szCs w:val="20"/>
              </w:rPr>
              <w:t> </w:t>
            </w:r>
          </w:p>
        </w:tc>
        <w:tc>
          <w:tcPr>
            <w:tcW w:w="960" w:type="dxa"/>
            <w:tcBorders>
              <w:top w:val="nil"/>
              <w:left w:val="nil"/>
              <w:bottom w:val="single" w:sz="8" w:space="0" w:color="auto"/>
              <w:right w:val="nil"/>
            </w:tcBorders>
            <w:noWrap/>
            <w:vAlign w:val="bottom"/>
          </w:tcPr>
          <w:p w:rsidR="00E7228F" w:rsidRDefault="00E7228F">
            <w:pPr>
              <w:jc w:val="center"/>
              <w:rPr>
                <w:sz w:val="20"/>
                <w:szCs w:val="20"/>
              </w:rPr>
            </w:pPr>
            <w:r>
              <w:rPr>
                <w:sz w:val="20"/>
                <w:szCs w:val="20"/>
              </w:rPr>
              <w:t> </w:t>
            </w:r>
          </w:p>
        </w:tc>
      </w:tr>
    </w:tbl>
    <w:p w:rsidR="00E7228F" w:rsidRDefault="00E7228F">
      <w:pPr>
        <w:tabs>
          <w:tab w:val="left" w:pos="720"/>
          <w:tab w:val="left" w:pos="1800"/>
          <w:tab w:val="left" w:pos="1980"/>
          <w:tab w:val="left" w:pos="3540"/>
        </w:tabs>
        <w:rPr>
          <w:b/>
          <w:u w:val="single"/>
        </w:rPr>
      </w:pPr>
    </w:p>
    <w:p w:rsidR="00E7228F" w:rsidRDefault="00E7228F">
      <w:pPr>
        <w:tabs>
          <w:tab w:val="left" w:pos="720"/>
          <w:tab w:val="left" w:pos="1800"/>
          <w:tab w:val="left" w:pos="1980"/>
          <w:tab w:val="left" w:pos="3540"/>
        </w:tabs>
        <w:rPr>
          <w:b/>
          <w:u w:val="single"/>
        </w:rPr>
      </w:pPr>
    </w:p>
    <w:p w:rsidR="00E7228F" w:rsidRDefault="00E7228F">
      <w:pPr>
        <w:tabs>
          <w:tab w:val="left" w:pos="720"/>
          <w:tab w:val="left" w:pos="1800"/>
          <w:tab w:val="left" w:pos="1980"/>
          <w:tab w:val="left" w:pos="3540"/>
        </w:tabs>
        <w:rPr>
          <w:b/>
          <w:u w:val="single"/>
        </w:rPr>
      </w:pPr>
    </w:p>
    <w:p w:rsidR="00E7228F" w:rsidRDefault="00686770">
      <w:pPr>
        <w:tabs>
          <w:tab w:val="left" w:pos="720"/>
          <w:tab w:val="left" w:pos="1800"/>
          <w:tab w:val="left" w:pos="1980"/>
          <w:tab w:val="left" w:pos="3540"/>
        </w:tabs>
        <w:rPr>
          <w:b/>
          <w:u w:val="single"/>
        </w:rPr>
      </w:pPr>
      <w:r>
        <w:rPr>
          <w:b/>
          <w:u w:val="single"/>
        </w:rPr>
        <w:br w:type="page"/>
      </w:r>
    </w:p>
    <w:p w:rsidR="00E7228F" w:rsidRDefault="00E7228F" w:rsidP="00A80C44">
      <w:pPr>
        <w:pStyle w:val="Heading2"/>
      </w:pPr>
      <w:bookmarkStart w:id="129" w:name="_Toc11054731"/>
      <w:r>
        <w:t>SEC. 31-4-10</w:t>
      </w:r>
      <w:r w:rsidR="006403FE">
        <w:t>:</w:t>
      </w:r>
      <w:r w:rsidR="00A80C44">
        <w:tab/>
      </w:r>
      <w:r>
        <w:t>REQUIRED NUMBER OF LOADING SPACES</w:t>
      </w:r>
      <w:bookmarkEnd w:id="129"/>
    </w:p>
    <w:p w:rsidR="00E7228F" w:rsidRDefault="00E7228F">
      <w:pPr>
        <w:tabs>
          <w:tab w:val="left" w:pos="720"/>
          <w:tab w:val="left" w:pos="1800"/>
          <w:tab w:val="left" w:pos="3540"/>
        </w:tabs>
        <w:rPr>
          <w:b/>
          <w:u w:val="single"/>
        </w:rPr>
      </w:pPr>
    </w:p>
    <w:p w:rsidR="00E7228F" w:rsidRDefault="00E7228F">
      <w:pPr>
        <w:tabs>
          <w:tab w:val="left" w:pos="720"/>
          <w:tab w:val="left" w:pos="1800"/>
          <w:tab w:val="left" w:pos="1980"/>
          <w:tab w:val="left" w:pos="3540"/>
        </w:tabs>
        <w:ind w:left="1800"/>
      </w:pPr>
      <w:r>
        <w:t>Sec. 31-4-10, Table 4 shows the number of loading spaces required for the various uses in the districts established by this ordinance.  In calculating the total number of spaces required, those buildings with an area under 20,000 square feet, use column 3; under 50,000 square feet, use column 4; etc.</w:t>
      </w:r>
    </w:p>
    <w:p w:rsidR="00E7228F" w:rsidRDefault="00E7228F">
      <w:pPr>
        <w:tabs>
          <w:tab w:val="left" w:pos="720"/>
          <w:tab w:val="left" w:pos="1800"/>
          <w:tab w:val="left" w:pos="1980"/>
          <w:tab w:val="left" w:pos="3540"/>
        </w:tabs>
        <w:ind w:left="1800"/>
      </w:pPr>
    </w:p>
    <w:tbl>
      <w:tblPr>
        <w:tblW w:w="23405" w:type="dxa"/>
        <w:tblInd w:w="-612" w:type="dxa"/>
        <w:tblLook w:val="0000" w:firstRow="0" w:lastRow="0" w:firstColumn="0" w:lastColumn="0" w:noHBand="0" w:noVBand="0"/>
      </w:tblPr>
      <w:tblGrid>
        <w:gridCol w:w="12603"/>
        <w:gridCol w:w="1244"/>
        <w:gridCol w:w="796"/>
        <w:gridCol w:w="793"/>
        <w:gridCol w:w="3042"/>
        <w:gridCol w:w="960"/>
        <w:gridCol w:w="1075"/>
        <w:gridCol w:w="960"/>
        <w:gridCol w:w="972"/>
        <w:gridCol w:w="960"/>
      </w:tblGrid>
      <w:tr w:rsidR="00E7228F">
        <w:trPr>
          <w:trHeight w:val="255"/>
        </w:trPr>
        <w:tc>
          <w:tcPr>
            <w:tcW w:w="12603" w:type="dxa"/>
            <w:tcBorders>
              <w:top w:val="nil"/>
              <w:left w:val="nil"/>
              <w:bottom w:val="nil"/>
              <w:right w:val="nil"/>
            </w:tcBorders>
            <w:noWrap/>
            <w:vAlign w:val="bottom"/>
          </w:tcPr>
          <w:tbl>
            <w:tblPr>
              <w:tblW w:w="12169" w:type="dxa"/>
              <w:tblLook w:val="0000" w:firstRow="0" w:lastRow="0" w:firstColumn="0" w:lastColumn="0" w:noHBand="0" w:noVBand="0"/>
            </w:tblPr>
            <w:tblGrid>
              <w:gridCol w:w="1200"/>
              <w:gridCol w:w="1017"/>
              <w:gridCol w:w="960"/>
              <w:gridCol w:w="960"/>
              <w:gridCol w:w="1385"/>
              <w:gridCol w:w="272"/>
              <w:gridCol w:w="1385"/>
              <w:gridCol w:w="960"/>
              <w:gridCol w:w="1075"/>
              <w:gridCol w:w="960"/>
              <w:gridCol w:w="1253"/>
              <w:gridCol w:w="960"/>
            </w:tblGrid>
            <w:tr w:rsidR="00E7228F">
              <w:trPr>
                <w:trHeight w:val="255"/>
              </w:trPr>
              <w:tc>
                <w:tcPr>
                  <w:tcW w:w="1200" w:type="dxa"/>
                  <w:tcBorders>
                    <w:top w:val="nil"/>
                    <w:left w:val="nil"/>
                    <w:bottom w:val="nil"/>
                    <w:right w:val="nil"/>
                  </w:tcBorders>
                  <w:noWrap/>
                  <w:vAlign w:val="bottom"/>
                </w:tcPr>
                <w:p w:rsidR="00E7228F" w:rsidRDefault="00E7228F">
                  <w:pPr>
                    <w:rPr>
                      <w:sz w:val="20"/>
                      <w:szCs w:val="20"/>
                    </w:rPr>
                  </w:pPr>
                  <w:bookmarkStart w:id="130" w:name="RANGE!A1:L33"/>
                  <w:bookmarkEnd w:id="130"/>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2881" w:type="dxa"/>
                  <w:gridSpan w:val="3"/>
                  <w:tcBorders>
                    <w:top w:val="nil"/>
                    <w:left w:val="nil"/>
                    <w:bottom w:val="nil"/>
                    <w:right w:val="nil"/>
                  </w:tcBorders>
                  <w:noWrap/>
                  <w:vAlign w:val="bottom"/>
                </w:tcPr>
                <w:p w:rsidR="00E7228F" w:rsidRDefault="00E7228F">
                  <w:pPr>
                    <w:rPr>
                      <w:b/>
                      <w:bCs/>
                      <w:sz w:val="20"/>
                      <w:szCs w:val="20"/>
                    </w:rPr>
                  </w:pPr>
                  <w:r>
                    <w:rPr>
                      <w:b/>
                      <w:bCs/>
                      <w:sz w:val="20"/>
                      <w:szCs w:val="20"/>
                    </w:rPr>
                    <w:t>SECTION 31-4-10;   TABLE 4</w:t>
                  </w:r>
                </w:p>
              </w:tc>
              <w:tc>
                <w:tcPr>
                  <w:tcW w:w="960" w:type="dxa"/>
                  <w:tcBorders>
                    <w:top w:val="nil"/>
                    <w:left w:val="nil"/>
                    <w:bottom w:val="nil"/>
                    <w:right w:val="nil"/>
                  </w:tcBorders>
                  <w:noWrap/>
                  <w:vAlign w:val="bottom"/>
                </w:tcPr>
                <w:p w:rsidR="00E7228F" w:rsidRDefault="00E7228F">
                  <w:pPr>
                    <w:rPr>
                      <w:sz w:val="20"/>
                      <w:szCs w:val="20"/>
                    </w:rPr>
                  </w:pPr>
                </w:p>
              </w:tc>
              <w:tc>
                <w:tcPr>
                  <w:tcW w:w="1075"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1253"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r>
            <w:tr w:rsidR="00E7228F">
              <w:trPr>
                <w:trHeight w:val="255"/>
              </w:trPr>
              <w:tc>
                <w:tcPr>
                  <w:tcW w:w="120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1385" w:type="dxa"/>
                  <w:tcBorders>
                    <w:top w:val="nil"/>
                    <w:left w:val="nil"/>
                    <w:bottom w:val="nil"/>
                    <w:right w:val="nil"/>
                  </w:tcBorders>
                  <w:noWrap/>
                  <w:vAlign w:val="bottom"/>
                </w:tcPr>
                <w:p w:rsidR="00E7228F" w:rsidRDefault="00E7228F">
                  <w:pPr>
                    <w:rPr>
                      <w:sz w:val="20"/>
                      <w:szCs w:val="20"/>
                    </w:rPr>
                  </w:pPr>
                </w:p>
              </w:tc>
              <w:tc>
                <w:tcPr>
                  <w:tcW w:w="111" w:type="dxa"/>
                  <w:tcBorders>
                    <w:top w:val="nil"/>
                    <w:left w:val="nil"/>
                    <w:bottom w:val="nil"/>
                    <w:right w:val="nil"/>
                  </w:tcBorders>
                  <w:noWrap/>
                  <w:vAlign w:val="bottom"/>
                </w:tcPr>
                <w:p w:rsidR="00E7228F" w:rsidRDefault="00E7228F">
                  <w:pPr>
                    <w:rPr>
                      <w:sz w:val="20"/>
                      <w:szCs w:val="20"/>
                    </w:rPr>
                  </w:pPr>
                </w:p>
              </w:tc>
              <w:tc>
                <w:tcPr>
                  <w:tcW w:w="1385"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1075"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1253"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r>
            <w:tr w:rsidR="00E7228F">
              <w:trPr>
                <w:trHeight w:val="255"/>
              </w:trPr>
              <w:tc>
                <w:tcPr>
                  <w:tcW w:w="120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4801" w:type="dxa"/>
                  <w:gridSpan w:val="5"/>
                  <w:tcBorders>
                    <w:top w:val="nil"/>
                    <w:left w:val="nil"/>
                    <w:bottom w:val="nil"/>
                    <w:right w:val="nil"/>
                  </w:tcBorders>
                  <w:noWrap/>
                  <w:vAlign w:val="bottom"/>
                </w:tcPr>
                <w:p w:rsidR="00E7228F" w:rsidRDefault="00E7228F">
                  <w:pPr>
                    <w:rPr>
                      <w:b/>
                      <w:bCs/>
                      <w:sz w:val="20"/>
                      <w:szCs w:val="20"/>
                    </w:rPr>
                  </w:pPr>
                  <w:r>
                    <w:rPr>
                      <w:b/>
                      <w:bCs/>
                      <w:sz w:val="20"/>
                      <w:szCs w:val="20"/>
                    </w:rPr>
                    <w:t>REQUIRED NUMBER OF LOADING SPACES</w:t>
                  </w:r>
                </w:p>
              </w:tc>
              <w:tc>
                <w:tcPr>
                  <w:tcW w:w="1075"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1253"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r>
            <w:tr w:rsidR="00E7228F">
              <w:trPr>
                <w:trHeight w:val="255"/>
              </w:trPr>
              <w:tc>
                <w:tcPr>
                  <w:tcW w:w="120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b/>
                      <w:bCs/>
                      <w:sz w:val="20"/>
                      <w:szCs w:val="20"/>
                    </w:rPr>
                  </w:pPr>
                </w:p>
              </w:tc>
              <w:tc>
                <w:tcPr>
                  <w:tcW w:w="1385" w:type="dxa"/>
                  <w:tcBorders>
                    <w:top w:val="nil"/>
                    <w:left w:val="nil"/>
                    <w:bottom w:val="nil"/>
                    <w:right w:val="nil"/>
                  </w:tcBorders>
                  <w:noWrap/>
                  <w:vAlign w:val="bottom"/>
                </w:tcPr>
                <w:p w:rsidR="00E7228F" w:rsidRDefault="00E7228F">
                  <w:pPr>
                    <w:rPr>
                      <w:b/>
                      <w:bCs/>
                      <w:sz w:val="20"/>
                      <w:szCs w:val="20"/>
                    </w:rPr>
                  </w:pPr>
                </w:p>
              </w:tc>
              <w:tc>
                <w:tcPr>
                  <w:tcW w:w="111" w:type="dxa"/>
                  <w:tcBorders>
                    <w:top w:val="nil"/>
                    <w:left w:val="nil"/>
                    <w:bottom w:val="nil"/>
                    <w:right w:val="nil"/>
                  </w:tcBorders>
                  <w:noWrap/>
                  <w:vAlign w:val="bottom"/>
                </w:tcPr>
                <w:p w:rsidR="00E7228F" w:rsidRDefault="00E7228F">
                  <w:pPr>
                    <w:rPr>
                      <w:b/>
                      <w:bCs/>
                      <w:sz w:val="20"/>
                      <w:szCs w:val="20"/>
                    </w:rPr>
                  </w:pPr>
                </w:p>
              </w:tc>
              <w:tc>
                <w:tcPr>
                  <w:tcW w:w="1385" w:type="dxa"/>
                  <w:tcBorders>
                    <w:top w:val="nil"/>
                    <w:left w:val="nil"/>
                    <w:bottom w:val="nil"/>
                    <w:right w:val="nil"/>
                  </w:tcBorders>
                  <w:noWrap/>
                  <w:vAlign w:val="bottom"/>
                </w:tcPr>
                <w:p w:rsidR="00E7228F" w:rsidRDefault="00E7228F">
                  <w:pPr>
                    <w:rPr>
                      <w:b/>
                      <w:bCs/>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1075"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1253"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r>
            <w:tr w:rsidR="00E7228F">
              <w:trPr>
                <w:trHeight w:val="255"/>
              </w:trPr>
              <w:tc>
                <w:tcPr>
                  <w:tcW w:w="120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b/>
                      <w:bCs/>
                      <w:sz w:val="20"/>
                      <w:szCs w:val="20"/>
                    </w:rPr>
                  </w:pPr>
                </w:p>
              </w:tc>
              <w:tc>
                <w:tcPr>
                  <w:tcW w:w="1385" w:type="dxa"/>
                  <w:tcBorders>
                    <w:top w:val="nil"/>
                    <w:left w:val="nil"/>
                    <w:bottom w:val="nil"/>
                    <w:right w:val="nil"/>
                  </w:tcBorders>
                  <w:noWrap/>
                  <w:vAlign w:val="bottom"/>
                </w:tcPr>
                <w:p w:rsidR="00E7228F" w:rsidRDefault="00E7228F">
                  <w:pPr>
                    <w:rPr>
                      <w:b/>
                      <w:bCs/>
                      <w:sz w:val="20"/>
                      <w:szCs w:val="20"/>
                    </w:rPr>
                  </w:pPr>
                </w:p>
              </w:tc>
              <w:tc>
                <w:tcPr>
                  <w:tcW w:w="111" w:type="dxa"/>
                  <w:tcBorders>
                    <w:top w:val="nil"/>
                    <w:left w:val="nil"/>
                    <w:bottom w:val="nil"/>
                    <w:right w:val="nil"/>
                  </w:tcBorders>
                  <w:noWrap/>
                  <w:vAlign w:val="bottom"/>
                </w:tcPr>
                <w:p w:rsidR="00E7228F" w:rsidRDefault="00E7228F">
                  <w:pPr>
                    <w:rPr>
                      <w:b/>
                      <w:bCs/>
                      <w:sz w:val="20"/>
                      <w:szCs w:val="20"/>
                    </w:rPr>
                  </w:pPr>
                </w:p>
              </w:tc>
              <w:tc>
                <w:tcPr>
                  <w:tcW w:w="1385" w:type="dxa"/>
                  <w:tcBorders>
                    <w:top w:val="nil"/>
                    <w:left w:val="nil"/>
                    <w:bottom w:val="nil"/>
                    <w:right w:val="nil"/>
                  </w:tcBorders>
                  <w:noWrap/>
                  <w:vAlign w:val="bottom"/>
                </w:tcPr>
                <w:p w:rsidR="00E7228F" w:rsidRDefault="00E7228F">
                  <w:pPr>
                    <w:rPr>
                      <w:b/>
                      <w:bCs/>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1075"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1253"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r>
            <w:tr w:rsidR="00E7228F">
              <w:trPr>
                <w:trHeight w:val="255"/>
              </w:trPr>
              <w:tc>
                <w:tcPr>
                  <w:tcW w:w="120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1385" w:type="dxa"/>
                  <w:tcBorders>
                    <w:top w:val="nil"/>
                    <w:left w:val="nil"/>
                    <w:bottom w:val="single" w:sz="4" w:space="0" w:color="auto"/>
                    <w:right w:val="nil"/>
                  </w:tcBorders>
                  <w:noWrap/>
                  <w:vAlign w:val="bottom"/>
                </w:tcPr>
                <w:p w:rsidR="00E7228F" w:rsidRDefault="00E7228F">
                  <w:pPr>
                    <w:rPr>
                      <w:b/>
                      <w:bCs/>
                      <w:sz w:val="20"/>
                      <w:szCs w:val="20"/>
                    </w:rPr>
                  </w:pPr>
                  <w:r>
                    <w:rPr>
                      <w:b/>
                      <w:bCs/>
                      <w:sz w:val="20"/>
                      <w:szCs w:val="20"/>
                    </w:rPr>
                    <w:t> </w:t>
                  </w:r>
                </w:p>
              </w:tc>
              <w:tc>
                <w:tcPr>
                  <w:tcW w:w="111" w:type="dxa"/>
                  <w:tcBorders>
                    <w:top w:val="nil"/>
                    <w:left w:val="nil"/>
                    <w:bottom w:val="single" w:sz="4" w:space="0" w:color="auto"/>
                    <w:right w:val="nil"/>
                  </w:tcBorders>
                  <w:noWrap/>
                  <w:vAlign w:val="bottom"/>
                </w:tcPr>
                <w:p w:rsidR="00E7228F" w:rsidRDefault="00E7228F">
                  <w:pPr>
                    <w:rPr>
                      <w:b/>
                      <w:bCs/>
                      <w:sz w:val="20"/>
                      <w:szCs w:val="20"/>
                    </w:rPr>
                  </w:pPr>
                  <w:r>
                    <w:rPr>
                      <w:b/>
                      <w:bCs/>
                      <w:sz w:val="20"/>
                      <w:szCs w:val="20"/>
                    </w:rPr>
                    <w:t> </w:t>
                  </w:r>
                </w:p>
              </w:tc>
              <w:tc>
                <w:tcPr>
                  <w:tcW w:w="2345" w:type="dxa"/>
                  <w:gridSpan w:val="2"/>
                  <w:tcBorders>
                    <w:top w:val="nil"/>
                    <w:left w:val="nil"/>
                    <w:bottom w:val="single" w:sz="4" w:space="0" w:color="auto"/>
                    <w:right w:val="nil"/>
                  </w:tcBorders>
                  <w:noWrap/>
                  <w:vAlign w:val="bottom"/>
                </w:tcPr>
                <w:p w:rsidR="00E7228F" w:rsidRDefault="00E7228F">
                  <w:pPr>
                    <w:rPr>
                      <w:b/>
                      <w:bCs/>
                      <w:sz w:val="20"/>
                      <w:szCs w:val="20"/>
                    </w:rPr>
                  </w:pPr>
                  <w:r>
                    <w:rPr>
                      <w:b/>
                      <w:bCs/>
                      <w:sz w:val="20"/>
                      <w:szCs w:val="20"/>
                    </w:rPr>
                    <w:t>REQUIRED SPACES</w:t>
                  </w:r>
                </w:p>
              </w:tc>
              <w:tc>
                <w:tcPr>
                  <w:tcW w:w="1075" w:type="dxa"/>
                  <w:tcBorders>
                    <w:top w:val="nil"/>
                    <w:left w:val="nil"/>
                    <w:bottom w:val="single" w:sz="4" w:space="0" w:color="auto"/>
                    <w:right w:val="nil"/>
                  </w:tcBorders>
                  <w:noWrap/>
                  <w:vAlign w:val="bottom"/>
                </w:tcPr>
                <w:p w:rsidR="00E7228F" w:rsidRDefault="00E7228F">
                  <w:pPr>
                    <w:rPr>
                      <w:b/>
                      <w:bCs/>
                      <w:sz w:val="20"/>
                      <w:szCs w:val="20"/>
                    </w:rPr>
                  </w:pPr>
                  <w:r>
                    <w:rPr>
                      <w:b/>
                      <w:bCs/>
                      <w:sz w:val="20"/>
                      <w:szCs w:val="20"/>
                    </w:rPr>
                    <w:t> </w:t>
                  </w:r>
                </w:p>
              </w:tc>
              <w:tc>
                <w:tcPr>
                  <w:tcW w:w="960" w:type="dxa"/>
                  <w:tcBorders>
                    <w:top w:val="nil"/>
                    <w:left w:val="nil"/>
                    <w:bottom w:val="single" w:sz="4" w:space="0" w:color="auto"/>
                    <w:right w:val="nil"/>
                  </w:tcBorders>
                  <w:noWrap/>
                  <w:vAlign w:val="bottom"/>
                </w:tcPr>
                <w:p w:rsidR="00E7228F" w:rsidRDefault="00E7228F">
                  <w:pPr>
                    <w:rPr>
                      <w:b/>
                      <w:bCs/>
                      <w:sz w:val="20"/>
                      <w:szCs w:val="20"/>
                    </w:rPr>
                  </w:pPr>
                  <w:r>
                    <w:rPr>
                      <w:b/>
                      <w:bCs/>
                      <w:sz w:val="20"/>
                      <w:szCs w:val="20"/>
                    </w:rPr>
                    <w:t> </w:t>
                  </w:r>
                </w:p>
              </w:tc>
              <w:tc>
                <w:tcPr>
                  <w:tcW w:w="1253" w:type="dxa"/>
                  <w:tcBorders>
                    <w:top w:val="nil"/>
                    <w:left w:val="nil"/>
                    <w:bottom w:val="single" w:sz="4" w:space="0" w:color="auto"/>
                    <w:right w:val="nil"/>
                  </w:tcBorders>
                  <w:noWrap/>
                  <w:vAlign w:val="bottom"/>
                </w:tcPr>
                <w:p w:rsidR="00E7228F" w:rsidRDefault="00E7228F">
                  <w:pPr>
                    <w:rPr>
                      <w:b/>
                      <w:bCs/>
                      <w:sz w:val="20"/>
                      <w:szCs w:val="20"/>
                    </w:rPr>
                  </w:pPr>
                  <w:r>
                    <w:rPr>
                      <w:b/>
                      <w:bCs/>
                      <w:sz w:val="20"/>
                      <w:szCs w:val="20"/>
                    </w:rPr>
                    <w:t> </w:t>
                  </w:r>
                </w:p>
              </w:tc>
              <w:tc>
                <w:tcPr>
                  <w:tcW w:w="960" w:type="dxa"/>
                  <w:tcBorders>
                    <w:top w:val="nil"/>
                    <w:left w:val="nil"/>
                    <w:bottom w:val="nil"/>
                    <w:right w:val="nil"/>
                  </w:tcBorders>
                  <w:noWrap/>
                  <w:vAlign w:val="bottom"/>
                </w:tcPr>
                <w:p w:rsidR="00E7228F" w:rsidRDefault="00E7228F">
                  <w:pPr>
                    <w:rPr>
                      <w:sz w:val="20"/>
                      <w:szCs w:val="20"/>
                    </w:rPr>
                  </w:pPr>
                </w:p>
              </w:tc>
            </w:tr>
            <w:tr w:rsidR="00E7228F">
              <w:trPr>
                <w:trHeight w:val="255"/>
              </w:trPr>
              <w:tc>
                <w:tcPr>
                  <w:tcW w:w="120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1385" w:type="dxa"/>
                  <w:tcBorders>
                    <w:top w:val="nil"/>
                    <w:left w:val="nil"/>
                    <w:bottom w:val="nil"/>
                    <w:right w:val="nil"/>
                  </w:tcBorders>
                  <w:noWrap/>
                  <w:vAlign w:val="bottom"/>
                </w:tcPr>
                <w:p w:rsidR="00E7228F" w:rsidRDefault="00E7228F">
                  <w:pPr>
                    <w:jc w:val="center"/>
                    <w:rPr>
                      <w:b/>
                      <w:bCs/>
                      <w:sz w:val="20"/>
                      <w:szCs w:val="20"/>
                    </w:rPr>
                  </w:pPr>
                  <w:r>
                    <w:rPr>
                      <w:b/>
                      <w:bCs/>
                      <w:sz w:val="20"/>
                      <w:szCs w:val="20"/>
                    </w:rPr>
                    <w:t>PER FIRST</w:t>
                  </w:r>
                </w:p>
              </w:tc>
              <w:tc>
                <w:tcPr>
                  <w:tcW w:w="111" w:type="dxa"/>
                  <w:tcBorders>
                    <w:top w:val="nil"/>
                    <w:left w:val="nil"/>
                    <w:bottom w:val="nil"/>
                    <w:right w:val="nil"/>
                  </w:tcBorders>
                  <w:noWrap/>
                  <w:vAlign w:val="bottom"/>
                </w:tcPr>
                <w:p w:rsidR="00E7228F" w:rsidRDefault="00E7228F">
                  <w:pPr>
                    <w:rPr>
                      <w:b/>
                      <w:bCs/>
                      <w:sz w:val="20"/>
                      <w:szCs w:val="20"/>
                    </w:rPr>
                  </w:pPr>
                </w:p>
              </w:tc>
              <w:tc>
                <w:tcPr>
                  <w:tcW w:w="1385" w:type="dxa"/>
                  <w:tcBorders>
                    <w:top w:val="nil"/>
                    <w:left w:val="nil"/>
                    <w:bottom w:val="nil"/>
                    <w:right w:val="nil"/>
                  </w:tcBorders>
                  <w:noWrap/>
                  <w:vAlign w:val="bottom"/>
                </w:tcPr>
                <w:p w:rsidR="00E7228F" w:rsidRDefault="00E7228F">
                  <w:pPr>
                    <w:jc w:val="center"/>
                    <w:rPr>
                      <w:b/>
                      <w:bCs/>
                      <w:sz w:val="20"/>
                      <w:szCs w:val="20"/>
                    </w:rPr>
                  </w:pPr>
                  <w:r>
                    <w:rPr>
                      <w:b/>
                      <w:bCs/>
                      <w:sz w:val="20"/>
                      <w:szCs w:val="20"/>
                    </w:rPr>
                    <w:t>PER FIRST</w:t>
                  </w:r>
                </w:p>
              </w:tc>
              <w:tc>
                <w:tcPr>
                  <w:tcW w:w="960" w:type="dxa"/>
                  <w:tcBorders>
                    <w:top w:val="nil"/>
                    <w:left w:val="nil"/>
                    <w:bottom w:val="nil"/>
                    <w:right w:val="nil"/>
                  </w:tcBorders>
                  <w:noWrap/>
                  <w:vAlign w:val="bottom"/>
                </w:tcPr>
                <w:p w:rsidR="00E7228F" w:rsidRDefault="00E7228F">
                  <w:pPr>
                    <w:rPr>
                      <w:b/>
                      <w:bCs/>
                      <w:sz w:val="20"/>
                      <w:szCs w:val="20"/>
                    </w:rPr>
                  </w:pPr>
                </w:p>
              </w:tc>
              <w:tc>
                <w:tcPr>
                  <w:tcW w:w="1075" w:type="dxa"/>
                  <w:tcBorders>
                    <w:top w:val="nil"/>
                    <w:left w:val="nil"/>
                    <w:bottom w:val="nil"/>
                    <w:right w:val="nil"/>
                  </w:tcBorders>
                  <w:noWrap/>
                  <w:vAlign w:val="bottom"/>
                </w:tcPr>
                <w:p w:rsidR="00E7228F" w:rsidRDefault="00E7228F">
                  <w:pPr>
                    <w:jc w:val="center"/>
                    <w:rPr>
                      <w:b/>
                      <w:bCs/>
                      <w:sz w:val="20"/>
                      <w:szCs w:val="20"/>
                    </w:rPr>
                  </w:pPr>
                  <w:r>
                    <w:rPr>
                      <w:b/>
                      <w:bCs/>
                      <w:sz w:val="20"/>
                      <w:szCs w:val="20"/>
                    </w:rPr>
                    <w:t>PER FIRST</w:t>
                  </w:r>
                </w:p>
              </w:tc>
              <w:tc>
                <w:tcPr>
                  <w:tcW w:w="960" w:type="dxa"/>
                  <w:tcBorders>
                    <w:top w:val="nil"/>
                    <w:left w:val="nil"/>
                    <w:bottom w:val="nil"/>
                    <w:right w:val="nil"/>
                  </w:tcBorders>
                  <w:noWrap/>
                  <w:vAlign w:val="bottom"/>
                </w:tcPr>
                <w:p w:rsidR="00E7228F" w:rsidRDefault="00E7228F">
                  <w:pPr>
                    <w:rPr>
                      <w:b/>
                      <w:bCs/>
                      <w:sz w:val="20"/>
                      <w:szCs w:val="20"/>
                    </w:rPr>
                  </w:pPr>
                </w:p>
              </w:tc>
              <w:tc>
                <w:tcPr>
                  <w:tcW w:w="1253" w:type="dxa"/>
                  <w:tcBorders>
                    <w:top w:val="nil"/>
                    <w:left w:val="nil"/>
                    <w:bottom w:val="nil"/>
                    <w:right w:val="nil"/>
                  </w:tcBorders>
                  <w:noWrap/>
                  <w:vAlign w:val="bottom"/>
                </w:tcPr>
                <w:p w:rsidR="00E7228F" w:rsidRDefault="00E7228F">
                  <w:pPr>
                    <w:jc w:val="center"/>
                    <w:rPr>
                      <w:b/>
                      <w:bCs/>
                      <w:sz w:val="20"/>
                      <w:szCs w:val="20"/>
                    </w:rPr>
                  </w:pPr>
                  <w:r>
                    <w:rPr>
                      <w:b/>
                      <w:bCs/>
                      <w:sz w:val="20"/>
                      <w:szCs w:val="20"/>
                    </w:rPr>
                    <w:t>PER ADDNL.</w:t>
                  </w:r>
                </w:p>
              </w:tc>
              <w:tc>
                <w:tcPr>
                  <w:tcW w:w="960" w:type="dxa"/>
                  <w:tcBorders>
                    <w:top w:val="nil"/>
                    <w:left w:val="nil"/>
                    <w:bottom w:val="nil"/>
                    <w:right w:val="nil"/>
                  </w:tcBorders>
                  <w:noWrap/>
                  <w:vAlign w:val="bottom"/>
                </w:tcPr>
                <w:p w:rsidR="00E7228F" w:rsidRDefault="00E7228F">
                  <w:pPr>
                    <w:rPr>
                      <w:sz w:val="20"/>
                      <w:szCs w:val="20"/>
                    </w:rPr>
                  </w:pPr>
                </w:p>
              </w:tc>
            </w:tr>
            <w:tr w:rsidR="00E7228F">
              <w:trPr>
                <w:trHeight w:val="255"/>
              </w:trPr>
              <w:tc>
                <w:tcPr>
                  <w:tcW w:w="120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1385" w:type="dxa"/>
                  <w:tcBorders>
                    <w:top w:val="nil"/>
                    <w:left w:val="nil"/>
                    <w:bottom w:val="nil"/>
                    <w:right w:val="nil"/>
                  </w:tcBorders>
                  <w:noWrap/>
                  <w:vAlign w:val="bottom"/>
                </w:tcPr>
                <w:p w:rsidR="00E7228F" w:rsidRDefault="00E7228F">
                  <w:pPr>
                    <w:jc w:val="center"/>
                    <w:rPr>
                      <w:b/>
                      <w:bCs/>
                      <w:sz w:val="20"/>
                      <w:szCs w:val="20"/>
                    </w:rPr>
                  </w:pPr>
                  <w:r>
                    <w:rPr>
                      <w:b/>
                      <w:bCs/>
                      <w:sz w:val="20"/>
                      <w:szCs w:val="20"/>
                    </w:rPr>
                    <w:t>20,000</w:t>
                  </w:r>
                </w:p>
              </w:tc>
              <w:tc>
                <w:tcPr>
                  <w:tcW w:w="111" w:type="dxa"/>
                  <w:tcBorders>
                    <w:top w:val="nil"/>
                    <w:left w:val="nil"/>
                    <w:bottom w:val="nil"/>
                    <w:right w:val="nil"/>
                  </w:tcBorders>
                  <w:noWrap/>
                  <w:vAlign w:val="bottom"/>
                </w:tcPr>
                <w:p w:rsidR="00E7228F" w:rsidRDefault="00E7228F">
                  <w:pPr>
                    <w:rPr>
                      <w:b/>
                      <w:bCs/>
                      <w:sz w:val="20"/>
                      <w:szCs w:val="20"/>
                    </w:rPr>
                  </w:pPr>
                </w:p>
              </w:tc>
              <w:tc>
                <w:tcPr>
                  <w:tcW w:w="1385" w:type="dxa"/>
                  <w:tcBorders>
                    <w:top w:val="nil"/>
                    <w:left w:val="nil"/>
                    <w:bottom w:val="nil"/>
                    <w:right w:val="nil"/>
                  </w:tcBorders>
                  <w:noWrap/>
                  <w:vAlign w:val="bottom"/>
                </w:tcPr>
                <w:p w:rsidR="00E7228F" w:rsidRDefault="00E7228F">
                  <w:pPr>
                    <w:jc w:val="center"/>
                    <w:rPr>
                      <w:b/>
                      <w:bCs/>
                      <w:sz w:val="20"/>
                      <w:szCs w:val="20"/>
                    </w:rPr>
                  </w:pPr>
                  <w:r>
                    <w:rPr>
                      <w:b/>
                      <w:bCs/>
                      <w:sz w:val="20"/>
                      <w:szCs w:val="20"/>
                    </w:rPr>
                    <w:t>50,000</w:t>
                  </w:r>
                </w:p>
              </w:tc>
              <w:tc>
                <w:tcPr>
                  <w:tcW w:w="960" w:type="dxa"/>
                  <w:tcBorders>
                    <w:top w:val="nil"/>
                    <w:left w:val="nil"/>
                    <w:bottom w:val="nil"/>
                    <w:right w:val="nil"/>
                  </w:tcBorders>
                  <w:noWrap/>
                  <w:vAlign w:val="bottom"/>
                </w:tcPr>
                <w:p w:rsidR="00E7228F" w:rsidRDefault="00E7228F">
                  <w:pPr>
                    <w:rPr>
                      <w:b/>
                      <w:bCs/>
                      <w:sz w:val="20"/>
                      <w:szCs w:val="20"/>
                    </w:rPr>
                  </w:pPr>
                </w:p>
              </w:tc>
              <w:tc>
                <w:tcPr>
                  <w:tcW w:w="1075" w:type="dxa"/>
                  <w:tcBorders>
                    <w:top w:val="nil"/>
                    <w:left w:val="nil"/>
                    <w:bottom w:val="nil"/>
                    <w:right w:val="nil"/>
                  </w:tcBorders>
                  <w:noWrap/>
                  <w:vAlign w:val="bottom"/>
                </w:tcPr>
                <w:p w:rsidR="00E7228F" w:rsidRDefault="00E7228F">
                  <w:pPr>
                    <w:jc w:val="center"/>
                    <w:rPr>
                      <w:b/>
                      <w:bCs/>
                      <w:sz w:val="20"/>
                      <w:szCs w:val="20"/>
                    </w:rPr>
                  </w:pPr>
                  <w:r>
                    <w:rPr>
                      <w:b/>
                      <w:bCs/>
                      <w:sz w:val="20"/>
                      <w:szCs w:val="20"/>
                    </w:rPr>
                    <w:t>100,000</w:t>
                  </w:r>
                </w:p>
              </w:tc>
              <w:tc>
                <w:tcPr>
                  <w:tcW w:w="960" w:type="dxa"/>
                  <w:tcBorders>
                    <w:top w:val="nil"/>
                    <w:left w:val="nil"/>
                    <w:bottom w:val="nil"/>
                    <w:right w:val="nil"/>
                  </w:tcBorders>
                  <w:noWrap/>
                  <w:vAlign w:val="bottom"/>
                </w:tcPr>
                <w:p w:rsidR="00E7228F" w:rsidRDefault="00E7228F">
                  <w:pPr>
                    <w:rPr>
                      <w:b/>
                      <w:bCs/>
                      <w:sz w:val="20"/>
                      <w:szCs w:val="20"/>
                    </w:rPr>
                  </w:pPr>
                </w:p>
              </w:tc>
              <w:tc>
                <w:tcPr>
                  <w:tcW w:w="1253" w:type="dxa"/>
                  <w:tcBorders>
                    <w:top w:val="nil"/>
                    <w:left w:val="nil"/>
                    <w:bottom w:val="nil"/>
                    <w:right w:val="nil"/>
                  </w:tcBorders>
                  <w:noWrap/>
                  <w:vAlign w:val="bottom"/>
                </w:tcPr>
                <w:p w:rsidR="00E7228F" w:rsidRDefault="00E7228F">
                  <w:pPr>
                    <w:jc w:val="center"/>
                    <w:rPr>
                      <w:b/>
                      <w:bCs/>
                      <w:sz w:val="20"/>
                      <w:szCs w:val="20"/>
                    </w:rPr>
                  </w:pPr>
                  <w:r>
                    <w:rPr>
                      <w:b/>
                      <w:bCs/>
                      <w:sz w:val="20"/>
                      <w:szCs w:val="20"/>
                    </w:rPr>
                    <w:t>100,000</w:t>
                  </w:r>
                </w:p>
              </w:tc>
              <w:tc>
                <w:tcPr>
                  <w:tcW w:w="960" w:type="dxa"/>
                  <w:tcBorders>
                    <w:top w:val="nil"/>
                    <w:left w:val="nil"/>
                    <w:bottom w:val="nil"/>
                    <w:right w:val="nil"/>
                  </w:tcBorders>
                  <w:noWrap/>
                  <w:vAlign w:val="bottom"/>
                </w:tcPr>
                <w:p w:rsidR="00E7228F" w:rsidRDefault="00E7228F">
                  <w:pPr>
                    <w:rPr>
                      <w:sz w:val="20"/>
                      <w:szCs w:val="20"/>
                    </w:rPr>
                  </w:pPr>
                </w:p>
              </w:tc>
            </w:tr>
            <w:tr w:rsidR="00E7228F">
              <w:trPr>
                <w:trHeight w:val="255"/>
              </w:trPr>
              <w:tc>
                <w:tcPr>
                  <w:tcW w:w="1200" w:type="dxa"/>
                  <w:tcBorders>
                    <w:top w:val="nil"/>
                    <w:left w:val="nil"/>
                    <w:bottom w:val="single" w:sz="4" w:space="0" w:color="auto"/>
                    <w:right w:val="nil"/>
                  </w:tcBorders>
                  <w:noWrap/>
                  <w:vAlign w:val="bottom"/>
                </w:tcPr>
                <w:p w:rsidR="00E7228F" w:rsidRDefault="00E7228F">
                  <w:pPr>
                    <w:rPr>
                      <w:b/>
                      <w:bCs/>
                      <w:sz w:val="20"/>
                      <w:szCs w:val="20"/>
                    </w:rPr>
                  </w:pPr>
                  <w:r>
                    <w:rPr>
                      <w:b/>
                      <w:bCs/>
                      <w:sz w:val="20"/>
                      <w:szCs w:val="20"/>
                    </w:rPr>
                    <w:t>ZONE</w:t>
                  </w:r>
                </w:p>
              </w:tc>
              <w:tc>
                <w:tcPr>
                  <w:tcW w:w="960" w:type="dxa"/>
                  <w:tcBorders>
                    <w:top w:val="nil"/>
                    <w:left w:val="nil"/>
                    <w:bottom w:val="single" w:sz="4" w:space="0" w:color="auto"/>
                    <w:right w:val="nil"/>
                  </w:tcBorders>
                  <w:noWrap/>
                  <w:vAlign w:val="bottom"/>
                </w:tcPr>
                <w:p w:rsidR="00E7228F" w:rsidRDefault="00E7228F">
                  <w:pPr>
                    <w:rPr>
                      <w:b/>
                      <w:bCs/>
                      <w:sz w:val="20"/>
                      <w:szCs w:val="20"/>
                    </w:rPr>
                  </w:pPr>
                  <w:r>
                    <w:rPr>
                      <w:b/>
                      <w:bCs/>
                      <w:sz w:val="20"/>
                      <w:szCs w:val="20"/>
                    </w:rPr>
                    <w:t>USE</w:t>
                  </w:r>
                </w:p>
              </w:tc>
              <w:tc>
                <w:tcPr>
                  <w:tcW w:w="960" w:type="dxa"/>
                  <w:tcBorders>
                    <w:top w:val="nil"/>
                    <w:left w:val="nil"/>
                    <w:bottom w:val="single" w:sz="4" w:space="0" w:color="auto"/>
                    <w:right w:val="nil"/>
                  </w:tcBorders>
                  <w:noWrap/>
                  <w:vAlign w:val="bottom"/>
                </w:tcPr>
                <w:p w:rsidR="00E7228F" w:rsidRDefault="00E7228F">
                  <w:pPr>
                    <w:rPr>
                      <w:b/>
                      <w:bCs/>
                      <w:sz w:val="20"/>
                      <w:szCs w:val="20"/>
                    </w:rPr>
                  </w:pPr>
                  <w:r>
                    <w:rPr>
                      <w:b/>
                      <w:bCs/>
                      <w:sz w:val="20"/>
                      <w:szCs w:val="20"/>
                    </w:rPr>
                    <w:t> </w:t>
                  </w:r>
                </w:p>
              </w:tc>
              <w:tc>
                <w:tcPr>
                  <w:tcW w:w="960" w:type="dxa"/>
                  <w:tcBorders>
                    <w:top w:val="nil"/>
                    <w:left w:val="nil"/>
                    <w:bottom w:val="single" w:sz="4" w:space="0" w:color="auto"/>
                    <w:right w:val="nil"/>
                  </w:tcBorders>
                  <w:noWrap/>
                  <w:vAlign w:val="bottom"/>
                </w:tcPr>
                <w:p w:rsidR="00E7228F" w:rsidRDefault="00E7228F">
                  <w:pPr>
                    <w:rPr>
                      <w:b/>
                      <w:bCs/>
                      <w:sz w:val="20"/>
                      <w:szCs w:val="20"/>
                    </w:rPr>
                  </w:pPr>
                  <w:r>
                    <w:rPr>
                      <w:b/>
                      <w:bCs/>
                      <w:sz w:val="20"/>
                      <w:szCs w:val="20"/>
                    </w:rPr>
                    <w:t> </w:t>
                  </w:r>
                </w:p>
              </w:tc>
              <w:tc>
                <w:tcPr>
                  <w:tcW w:w="1385" w:type="dxa"/>
                  <w:tcBorders>
                    <w:top w:val="nil"/>
                    <w:left w:val="nil"/>
                    <w:bottom w:val="single" w:sz="4" w:space="0" w:color="auto"/>
                    <w:right w:val="nil"/>
                  </w:tcBorders>
                  <w:noWrap/>
                  <w:vAlign w:val="bottom"/>
                </w:tcPr>
                <w:p w:rsidR="00E7228F" w:rsidRDefault="00E7228F">
                  <w:pPr>
                    <w:jc w:val="center"/>
                    <w:rPr>
                      <w:b/>
                      <w:bCs/>
                      <w:sz w:val="20"/>
                      <w:szCs w:val="20"/>
                    </w:rPr>
                  </w:pPr>
                  <w:r>
                    <w:rPr>
                      <w:b/>
                      <w:bCs/>
                      <w:sz w:val="20"/>
                      <w:szCs w:val="20"/>
                    </w:rPr>
                    <w:t>SQ. FT.</w:t>
                  </w:r>
                </w:p>
              </w:tc>
              <w:tc>
                <w:tcPr>
                  <w:tcW w:w="111" w:type="dxa"/>
                  <w:tcBorders>
                    <w:top w:val="nil"/>
                    <w:left w:val="nil"/>
                    <w:bottom w:val="single" w:sz="4" w:space="0" w:color="auto"/>
                    <w:right w:val="nil"/>
                  </w:tcBorders>
                  <w:noWrap/>
                  <w:vAlign w:val="bottom"/>
                </w:tcPr>
                <w:p w:rsidR="00E7228F" w:rsidRDefault="00E7228F">
                  <w:pPr>
                    <w:rPr>
                      <w:b/>
                      <w:bCs/>
                      <w:sz w:val="20"/>
                      <w:szCs w:val="20"/>
                    </w:rPr>
                  </w:pPr>
                  <w:r>
                    <w:rPr>
                      <w:b/>
                      <w:bCs/>
                      <w:sz w:val="20"/>
                      <w:szCs w:val="20"/>
                    </w:rPr>
                    <w:t> </w:t>
                  </w:r>
                </w:p>
              </w:tc>
              <w:tc>
                <w:tcPr>
                  <w:tcW w:w="1385" w:type="dxa"/>
                  <w:tcBorders>
                    <w:top w:val="nil"/>
                    <w:left w:val="nil"/>
                    <w:bottom w:val="single" w:sz="4" w:space="0" w:color="auto"/>
                    <w:right w:val="nil"/>
                  </w:tcBorders>
                  <w:noWrap/>
                  <w:vAlign w:val="bottom"/>
                </w:tcPr>
                <w:p w:rsidR="00E7228F" w:rsidRDefault="00E7228F">
                  <w:pPr>
                    <w:jc w:val="center"/>
                    <w:rPr>
                      <w:b/>
                      <w:bCs/>
                      <w:sz w:val="20"/>
                      <w:szCs w:val="20"/>
                    </w:rPr>
                  </w:pPr>
                  <w:r>
                    <w:rPr>
                      <w:b/>
                      <w:bCs/>
                      <w:sz w:val="20"/>
                      <w:szCs w:val="20"/>
                    </w:rPr>
                    <w:t>SQ. FT.</w:t>
                  </w:r>
                </w:p>
              </w:tc>
              <w:tc>
                <w:tcPr>
                  <w:tcW w:w="960" w:type="dxa"/>
                  <w:tcBorders>
                    <w:top w:val="nil"/>
                    <w:left w:val="nil"/>
                    <w:bottom w:val="single" w:sz="4" w:space="0" w:color="auto"/>
                    <w:right w:val="nil"/>
                  </w:tcBorders>
                  <w:noWrap/>
                  <w:vAlign w:val="bottom"/>
                </w:tcPr>
                <w:p w:rsidR="00E7228F" w:rsidRDefault="00E7228F">
                  <w:pPr>
                    <w:rPr>
                      <w:b/>
                      <w:bCs/>
                      <w:sz w:val="20"/>
                      <w:szCs w:val="20"/>
                    </w:rPr>
                  </w:pPr>
                  <w:r>
                    <w:rPr>
                      <w:b/>
                      <w:bCs/>
                      <w:sz w:val="20"/>
                      <w:szCs w:val="20"/>
                    </w:rPr>
                    <w:t> </w:t>
                  </w:r>
                </w:p>
              </w:tc>
              <w:tc>
                <w:tcPr>
                  <w:tcW w:w="1075" w:type="dxa"/>
                  <w:tcBorders>
                    <w:top w:val="nil"/>
                    <w:left w:val="nil"/>
                    <w:bottom w:val="single" w:sz="4" w:space="0" w:color="auto"/>
                    <w:right w:val="nil"/>
                  </w:tcBorders>
                  <w:noWrap/>
                  <w:vAlign w:val="bottom"/>
                </w:tcPr>
                <w:p w:rsidR="00E7228F" w:rsidRDefault="00E7228F">
                  <w:pPr>
                    <w:jc w:val="center"/>
                    <w:rPr>
                      <w:b/>
                      <w:bCs/>
                      <w:sz w:val="20"/>
                      <w:szCs w:val="20"/>
                    </w:rPr>
                  </w:pPr>
                  <w:r>
                    <w:rPr>
                      <w:b/>
                      <w:bCs/>
                      <w:sz w:val="20"/>
                      <w:szCs w:val="20"/>
                    </w:rPr>
                    <w:t>SQ. FT.</w:t>
                  </w:r>
                </w:p>
              </w:tc>
              <w:tc>
                <w:tcPr>
                  <w:tcW w:w="960" w:type="dxa"/>
                  <w:tcBorders>
                    <w:top w:val="nil"/>
                    <w:left w:val="nil"/>
                    <w:bottom w:val="single" w:sz="4" w:space="0" w:color="auto"/>
                    <w:right w:val="nil"/>
                  </w:tcBorders>
                  <w:noWrap/>
                  <w:vAlign w:val="bottom"/>
                </w:tcPr>
                <w:p w:rsidR="00E7228F" w:rsidRDefault="00E7228F">
                  <w:pPr>
                    <w:rPr>
                      <w:b/>
                      <w:bCs/>
                      <w:sz w:val="20"/>
                      <w:szCs w:val="20"/>
                    </w:rPr>
                  </w:pPr>
                  <w:r>
                    <w:rPr>
                      <w:b/>
                      <w:bCs/>
                      <w:sz w:val="20"/>
                      <w:szCs w:val="20"/>
                    </w:rPr>
                    <w:t> </w:t>
                  </w:r>
                </w:p>
              </w:tc>
              <w:tc>
                <w:tcPr>
                  <w:tcW w:w="1253" w:type="dxa"/>
                  <w:tcBorders>
                    <w:top w:val="nil"/>
                    <w:left w:val="nil"/>
                    <w:bottom w:val="single" w:sz="4" w:space="0" w:color="auto"/>
                    <w:right w:val="nil"/>
                  </w:tcBorders>
                  <w:noWrap/>
                  <w:vAlign w:val="bottom"/>
                </w:tcPr>
                <w:p w:rsidR="00E7228F" w:rsidRDefault="00E7228F">
                  <w:pPr>
                    <w:jc w:val="center"/>
                    <w:rPr>
                      <w:b/>
                      <w:bCs/>
                      <w:sz w:val="20"/>
                      <w:szCs w:val="20"/>
                    </w:rPr>
                  </w:pPr>
                  <w:r>
                    <w:rPr>
                      <w:b/>
                      <w:bCs/>
                      <w:sz w:val="20"/>
                      <w:szCs w:val="20"/>
                    </w:rPr>
                    <w:t>SQ FT.</w:t>
                  </w:r>
                </w:p>
              </w:tc>
              <w:tc>
                <w:tcPr>
                  <w:tcW w:w="960" w:type="dxa"/>
                  <w:tcBorders>
                    <w:top w:val="nil"/>
                    <w:left w:val="nil"/>
                    <w:bottom w:val="nil"/>
                    <w:right w:val="nil"/>
                  </w:tcBorders>
                  <w:noWrap/>
                  <w:vAlign w:val="bottom"/>
                </w:tcPr>
                <w:p w:rsidR="00E7228F" w:rsidRDefault="00E7228F">
                  <w:pPr>
                    <w:rPr>
                      <w:sz w:val="20"/>
                      <w:szCs w:val="20"/>
                    </w:rPr>
                  </w:pPr>
                </w:p>
              </w:tc>
            </w:tr>
            <w:tr w:rsidR="00E7228F">
              <w:trPr>
                <w:trHeight w:val="345"/>
              </w:trPr>
              <w:tc>
                <w:tcPr>
                  <w:tcW w:w="1200" w:type="dxa"/>
                  <w:tcBorders>
                    <w:top w:val="nil"/>
                    <w:left w:val="nil"/>
                    <w:bottom w:val="single" w:sz="4" w:space="0" w:color="auto"/>
                    <w:right w:val="nil"/>
                  </w:tcBorders>
                  <w:noWrap/>
                  <w:vAlign w:val="bottom"/>
                </w:tcPr>
                <w:p w:rsidR="00E7228F" w:rsidRDefault="00E7228F">
                  <w:pPr>
                    <w:jc w:val="center"/>
                    <w:rPr>
                      <w:b/>
                      <w:bCs/>
                      <w:sz w:val="20"/>
                      <w:szCs w:val="20"/>
                    </w:rPr>
                  </w:pPr>
                  <w:r>
                    <w:rPr>
                      <w:b/>
                      <w:bCs/>
                      <w:sz w:val="20"/>
                      <w:szCs w:val="20"/>
                    </w:rPr>
                    <w:t>1</w:t>
                  </w:r>
                </w:p>
              </w:tc>
              <w:tc>
                <w:tcPr>
                  <w:tcW w:w="960" w:type="dxa"/>
                  <w:tcBorders>
                    <w:top w:val="nil"/>
                    <w:left w:val="nil"/>
                    <w:bottom w:val="single" w:sz="4" w:space="0" w:color="auto"/>
                    <w:right w:val="nil"/>
                  </w:tcBorders>
                  <w:noWrap/>
                  <w:vAlign w:val="bottom"/>
                </w:tcPr>
                <w:p w:rsidR="00E7228F" w:rsidRDefault="00E7228F">
                  <w:pPr>
                    <w:jc w:val="center"/>
                    <w:rPr>
                      <w:b/>
                      <w:bCs/>
                      <w:sz w:val="20"/>
                      <w:szCs w:val="20"/>
                    </w:rPr>
                  </w:pPr>
                  <w:r>
                    <w:rPr>
                      <w:b/>
                      <w:bCs/>
                      <w:sz w:val="20"/>
                      <w:szCs w:val="20"/>
                    </w:rPr>
                    <w:t>2</w:t>
                  </w:r>
                </w:p>
              </w:tc>
              <w:tc>
                <w:tcPr>
                  <w:tcW w:w="960" w:type="dxa"/>
                  <w:tcBorders>
                    <w:top w:val="nil"/>
                    <w:left w:val="nil"/>
                    <w:bottom w:val="single" w:sz="4" w:space="0" w:color="auto"/>
                    <w:right w:val="nil"/>
                  </w:tcBorders>
                  <w:noWrap/>
                  <w:vAlign w:val="bottom"/>
                </w:tcPr>
                <w:p w:rsidR="00E7228F" w:rsidRDefault="00E7228F">
                  <w:pPr>
                    <w:jc w:val="center"/>
                    <w:rPr>
                      <w:b/>
                      <w:bCs/>
                      <w:sz w:val="20"/>
                      <w:szCs w:val="20"/>
                    </w:rPr>
                  </w:pPr>
                  <w:r>
                    <w:rPr>
                      <w:b/>
                      <w:bCs/>
                      <w:sz w:val="20"/>
                      <w:szCs w:val="20"/>
                    </w:rPr>
                    <w:t> </w:t>
                  </w:r>
                </w:p>
              </w:tc>
              <w:tc>
                <w:tcPr>
                  <w:tcW w:w="960" w:type="dxa"/>
                  <w:tcBorders>
                    <w:top w:val="nil"/>
                    <w:left w:val="nil"/>
                    <w:bottom w:val="single" w:sz="4" w:space="0" w:color="auto"/>
                    <w:right w:val="nil"/>
                  </w:tcBorders>
                  <w:noWrap/>
                  <w:vAlign w:val="bottom"/>
                </w:tcPr>
                <w:p w:rsidR="00E7228F" w:rsidRDefault="00E7228F">
                  <w:pPr>
                    <w:jc w:val="center"/>
                    <w:rPr>
                      <w:b/>
                      <w:bCs/>
                      <w:sz w:val="20"/>
                      <w:szCs w:val="20"/>
                    </w:rPr>
                  </w:pPr>
                  <w:r>
                    <w:rPr>
                      <w:b/>
                      <w:bCs/>
                      <w:sz w:val="20"/>
                      <w:szCs w:val="20"/>
                    </w:rPr>
                    <w:t> </w:t>
                  </w:r>
                </w:p>
              </w:tc>
              <w:tc>
                <w:tcPr>
                  <w:tcW w:w="1385" w:type="dxa"/>
                  <w:tcBorders>
                    <w:top w:val="nil"/>
                    <w:left w:val="nil"/>
                    <w:bottom w:val="single" w:sz="4" w:space="0" w:color="auto"/>
                    <w:right w:val="nil"/>
                  </w:tcBorders>
                  <w:noWrap/>
                  <w:vAlign w:val="bottom"/>
                </w:tcPr>
                <w:p w:rsidR="00E7228F" w:rsidRDefault="00E7228F">
                  <w:pPr>
                    <w:jc w:val="center"/>
                    <w:rPr>
                      <w:b/>
                      <w:bCs/>
                      <w:sz w:val="20"/>
                      <w:szCs w:val="20"/>
                    </w:rPr>
                  </w:pPr>
                  <w:r>
                    <w:rPr>
                      <w:b/>
                      <w:bCs/>
                      <w:sz w:val="20"/>
                      <w:szCs w:val="20"/>
                    </w:rPr>
                    <w:t>3</w:t>
                  </w:r>
                </w:p>
              </w:tc>
              <w:tc>
                <w:tcPr>
                  <w:tcW w:w="111" w:type="dxa"/>
                  <w:tcBorders>
                    <w:top w:val="nil"/>
                    <w:left w:val="nil"/>
                    <w:bottom w:val="single" w:sz="4" w:space="0" w:color="auto"/>
                    <w:right w:val="nil"/>
                  </w:tcBorders>
                  <w:noWrap/>
                  <w:vAlign w:val="bottom"/>
                </w:tcPr>
                <w:p w:rsidR="00E7228F" w:rsidRDefault="00E7228F">
                  <w:pPr>
                    <w:jc w:val="center"/>
                    <w:rPr>
                      <w:b/>
                      <w:bCs/>
                      <w:sz w:val="20"/>
                      <w:szCs w:val="20"/>
                    </w:rPr>
                  </w:pPr>
                  <w:r>
                    <w:rPr>
                      <w:b/>
                      <w:bCs/>
                      <w:sz w:val="20"/>
                      <w:szCs w:val="20"/>
                    </w:rPr>
                    <w:t> </w:t>
                  </w:r>
                </w:p>
              </w:tc>
              <w:tc>
                <w:tcPr>
                  <w:tcW w:w="1385" w:type="dxa"/>
                  <w:tcBorders>
                    <w:top w:val="nil"/>
                    <w:left w:val="nil"/>
                    <w:bottom w:val="single" w:sz="4" w:space="0" w:color="auto"/>
                    <w:right w:val="nil"/>
                  </w:tcBorders>
                  <w:noWrap/>
                  <w:vAlign w:val="bottom"/>
                </w:tcPr>
                <w:p w:rsidR="00E7228F" w:rsidRDefault="00E7228F">
                  <w:pPr>
                    <w:jc w:val="center"/>
                    <w:rPr>
                      <w:b/>
                      <w:bCs/>
                      <w:sz w:val="20"/>
                      <w:szCs w:val="20"/>
                    </w:rPr>
                  </w:pPr>
                  <w:r>
                    <w:rPr>
                      <w:b/>
                      <w:bCs/>
                      <w:sz w:val="20"/>
                      <w:szCs w:val="20"/>
                    </w:rPr>
                    <w:t>4</w:t>
                  </w:r>
                </w:p>
              </w:tc>
              <w:tc>
                <w:tcPr>
                  <w:tcW w:w="960" w:type="dxa"/>
                  <w:tcBorders>
                    <w:top w:val="nil"/>
                    <w:left w:val="nil"/>
                    <w:bottom w:val="single" w:sz="4" w:space="0" w:color="auto"/>
                    <w:right w:val="nil"/>
                  </w:tcBorders>
                  <w:noWrap/>
                  <w:vAlign w:val="bottom"/>
                </w:tcPr>
                <w:p w:rsidR="00E7228F" w:rsidRDefault="00E7228F">
                  <w:pPr>
                    <w:jc w:val="center"/>
                    <w:rPr>
                      <w:b/>
                      <w:bCs/>
                      <w:sz w:val="20"/>
                      <w:szCs w:val="20"/>
                    </w:rPr>
                  </w:pPr>
                  <w:r>
                    <w:rPr>
                      <w:b/>
                      <w:bCs/>
                      <w:sz w:val="20"/>
                      <w:szCs w:val="20"/>
                    </w:rPr>
                    <w:t> </w:t>
                  </w:r>
                </w:p>
              </w:tc>
              <w:tc>
                <w:tcPr>
                  <w:tcW w:w="1075" w:type="dxa"/>
                  <w:tcBorders>
                    <w:top w:val="nil"/>
                    <w:left w:val="nil"/>
                    <w:bottom w:val="single" w:sz="4" w:space="0" w:color="auto"/>
                    <w:right w:val="nil"/>
                  </w:tcBorders>
                  <w:noWrap/>
                  <w:vAlign w:val="bottom"/>
                </w:tcPr>
                <w:p w:rsidR="00E7228F" w:rsidRDefault="00E7228F">
                  <w:pPr>
                    <w:jc w:val="center"/>
                    <w:rPr>
                      <w:b/>
                      <w:bCs/>
                      <w:sz w:val="20"/>
                      <w:szCs w:val="20"/>
                    </w:rPr>
                  </w:pPr>
                  <w:r>
                    <w:rPr>
                      <w:b/>
                      <w:bCs/>
                      <w:sz w:val="20"/>
                      <w:szCs w:val="20"/>
                    </w:rPr>
                    <w:t>5</w:t>
                  </w:r>
                </w:p>
              </w:tc>
              <w:tc>
                <w:tcPr>
                  <w:tcW w:w="960" w:type="dxa"/>
                  <w:tcBorders>
                    <w:top w:val="nil"/>
                    <w:left w:val="nil"/>
                    <w:bottom w:val="single" w:sz="4" w:space="0" w:color="auto"/>
                    <w:right w:val="nil"/>
                  </w:tcBorders>
                  <w:noWrap/>
                  <w:vAlign w:val="bottom"/>
                </w:tcPr>
                <w:p w:rsidR="00E7228F" w:rsidRDefault="00E7228F">
                  <w:pPr>
                    <w:jc w:val="center"/>
                    <w:rPr>
                      <w:b/>
                      <w:bCs/>
                      <w:sz w:val="20"/>
                      <w:szCs w:val="20"/>
                    </w:rPr>
                  </w:pPr>
                  <w:r>
                    <w:rPr>
                      <w:b/>
                      <w:bCs/>
                      <w:sz w:val="20"/>
                      <w:szCs w:val="20"/>
                    </w:rPr>
                    <w:t> </w:t>
                  </w:r>
                </w:p>
              </w:tc>
              <w:tc>
                <w:tcPr>
                  <w:tcW w:w="1253" w:type="dxa"/>
                  <w:tcBorders>
                    <w:top w:val="nil"/>
                    <w:left w:val="nil"/>
                    <w:bottom w:val="single" w:sz="4" w:space="0" w:color="auto"/>
                    <w:right w:val="nil"/>
                  </w:tcBorders>
                  <w:noWrap/>
                  <w:vAlign w:val="bottom"/>
                </w:tcPr>
                <w:p w:rsidR="00E7228F" w:rsidRDefault="00E7228F">
                  <w:pPr>
                    <w:jc w:val="center"/>
                    <w:rPr>
                      <w:b/>
                      <w:bCs/>
                      <w:sz w:val="20"/>
                      <w:szCs w:val="20"/>
                    </w:rPr>
                  </w:pPr>
                  <w:r>
                    <w:rPr>
                      <w:b/>
                      <w:bCs/>
                      <w:sz w:val="20"/>
                      <w:szCs w:val="20"/>
                    </w:rPr>
                    <w:t>6</w:t>
                  </w:r>
                </w:p>
              </w:tc>
              <w:tc>
                <w:tcPr>
                  <w:tcW w:w="960" w:type="dxa"/>
                  <w:tcBorders>
                    <w:top w:val="nil"/>
                    <w:left w:val="nil"/>
                    <w:bottom w:val="nil"/>
                    <w:right w:val="nil"/>
                  </w:tcBorders>
                  <w:noWrap/>
                  <w:vAlign w:val="bottom"/>
                </w:tcPr>
                <w:p w:rsidR="00E7228F" w:rsidRDefault="00E7228F">
                  <w:pPr>
                    <w:rPr>
                      <w:sz w:val="20"/>
                      <w:szCs w:val="20"/>
                    </w:rPr>
                  </w:pPr>
                </w:p>
              </w:tc>
            </w:tr>
            <w:tr w:rsidR="00E7228F">
              <w:trPr>
                <w:trHeight w:val="255"/>
              </w:trPr>
              <w:tc>
                <w:tcPr>
                  <w:tcW w:w="120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1385" w:type="dxa"/>
                  <w:tcBorders>
                    <w:top w:val="nil"/>
                    <w:left w:val="nil"/>
                    <w:bottom w:val="nil"/>
                    <w:right w:val="nil"/>
                  </w:tcBorders>
                  <w:noWrap/>
                  <w:vAlign w:val="bottom"/>
                </w:tcPr>
                <w:p w:rsidR="00E7228F" w:rsidRDefault="00E7228F">
                  <w:pPr>
                    <w:jc w:val="center"/>
                    <w:rPr>
                      <w:sz w:val="20"/>
                      <w:szCs w:val="20"/>
                    </w:rPr>
                  </w:pPr>
                </w:p>
              </w:tc>
              <w:tc>
                <w:tcPr>
                  <w:tcW w:w="111" w:type="dxa"/>
                  <w:tcBorders>
                    <w:top w:val="nil"/>
                    <w:left w:val="nil"/>
                    <w:bottom w:val="nil"/>
                    <w:right w:val="nil"/>
                  </w:tcBorders>
                  <w:noWrap/>
                  <w:vAlign w:val="bottom"/>
                </w:tcPr>
                <w:p w:rsidR="00E7228F" w:rsidRDefault="00E7228F">
                  <w:pPr>
                    <w:rPr>
                      <w:sz w:val="20"/>
                      <w:szCs w:val="20"/>
                    </w:rPr>
                  </w:pPr>
                </w:p>
              </w:tc>
              <w:tc>
                <w:tcPr>
                  <w:tcW w:w="1385"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1075"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1253"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r>
            <w:tr w:rsidR="00E7228F">
              <w:trPr>
                <w:trHeight w:val="255"/>
              </w:trPr>
              <w:tc>
                <w:tcPr>
                  <w:tcW w:w="1200" w:type="dxa"/>
                  <w:tcBorders>
                    <w:top w:val="nil"/>
                    <w:left w:val="nil"/>
                    <w:bottom w:val="nil"/>
                    <w:right w:val="nil"/>
                  </w:tcBorders>
                  <w:noWrap/>
                  <w:vAlign w:val="bottom"/>
                </w:tcPr>
                <w:p w:rsidR="00E7228F" w:rsidRDefault="00E7228F">
                  <w:pPr>
                    <w:rPr>
                      <w:sz w:val="20"/>
                      <w:szCs w:val="20"/>
                    </w:rPr>
                  </w:pPr>
                  <w:r>
                    <w:rPr>
                      <w:sz w:val="20"/>
                      <w:szCs w:val="20"/>
                    </w:rPr>
                    <w:t>Any R Zone</w:t>
                  </w:r>
                </w:p>
              </w:tc>
              <w:tc>
                <w:tcPr>
                  <w:tcW w:w="1920" w:type="dxa"/>
                  <w:gridSpan w:val="2"/>
                  <w:tcBorders>
                    <w:top w:val="nil"/>
                    <w:left w:val="nil"/>
                    <w:bottom w:val="nil"/>
                    <w:right w:val="nil"/>
                  </w:tcBorders>
                  <w:noWrap/>
                  <w:vAlign w:val="bottom"/>
                </w:tcPr>
                <w:p w:rsidR="00E7228F" w:rsidRDefault="00E7228F">
                  <w:pPr>
                    <w:rPr>
                      <w:sz w:val="20"/>
                      <w:szCs w:val="20"/>
                    </w:rPr>
                  </w:pPr>
                  <w:r>
                    <w:rPr>
                      <w:sz w:val="20"/>
                      <w:szCs w:val="20"/>
                    </w:rPr>
                    <w:t>Residential Use</w:t>
                  </w:r>
                </w:p>
              </w:tc>
              <w:tc>
                <w:tcPr>
                  <w:tcW w:w="960" w:type="dxa"/>
                  <w:tcBorders>
                    <w:top w:val="nil"/>
                    <w:left w:val="nil"/>
                    <w:bottom w:val="nil"/>
                    <w:right w:val="nil"/>
                  </w:tcBorders>
                  <w:noWrap/>
                  <w:vAlign w:val="bottom"/>
                </w:tcPr>
                <w:p w:rsidR="00E7228F" w:rsidRDefault="00E7228F">
                  <w:pPr>
                    <w:rPr>
                      <w:sz w:val="20"/>
                      <w:szCs w:val="20"/>
                    </w:rPr>
                  </w:pPr>
                </w:p>
              </w:tc>
              <w:tc>
                <w:tcPr>
                  <w:tcW w:w="1385" w:type="dxa"/>
                  <w:tcBorders>
                    <w:top w:val="nil"/>
                    <w:left w:val="nil"/>
                    <w:bottom w:val="nil"/>
                    <w:right w:val="nil"/>
                  </w:tcBorders>
                  <w:noWrap/>
                  <w:vAlign w:val="bottom"/>
                </w:tcPr>
                <w:p w:rsidR="00E7228F" w:rsidRDefault="00E7228F">
                  <w:pPr>
                    <w:jc w:val="center"/>
                    <w:rPr>
                      <w:sz w:val="20"/>
                      <w:szCs w:val="20"/>
                    </w:rPr>
                  </w:pPr>
                  <w:r>
                    <w:rPr>
                      <w:sz w:val="20"/>
                      <w:szCs w:val="20"/>
                    </w:rPr>
                    <w:t>-</w:t>
                  </w:r>
                </w:p>
              </w:tc>
              <w:tc>
                <w:tcPr>
                  <w:tcW w:w="111" w:type="dxa"/>
                  <w:tcBorders>
                    <w:top w:val="nil"/>
                    <w:left w:val="nil"/>
                    <w:bottom w:val="nil"/>
                    <w:right w:val="nil"/>
                  </w:tcBorders>
                  <w:noWrap/>
                  <w:vAlign w:val="bottom"/>
                </w:tcPr>
                <w:p w:rsidR="00E7228F" w:rsidRDefault="00E7228F">
                  <w:pPr>
                    <w:rPr>
                      <w:sz w:val="20"/>
                      <w:szCs w:val="20"/>
                    </w:rPr>
                  </w:pPr>
                </w:p>
              </w:tc>
              <w:tc>
                <w:tcPr>
                  <w:tcW w:w="1385" w:type="dxa"/>
                  <w:tcBorders>
                    <w:top w:val="nil"/>
                    <w:left w:val="nil"/>
                    <w:bottom w:val="nil"/>
                    <w:right w:val="nil"/>
                  </w:tcBorders>
                  <w:noWrap/>
                  <w:vAlign w:val="bottom"/>
                </w:tcPr>
                <w:p w:rsidR="00E7228F" w:rsidRDefault="00E7228F">
                  <w:pPr>
                    <w:jc w:val="center"/>
                    <w:rPr>
                      <w:sz w:val="20"/>
                      <w:szCs w:val="20"/>
                    </w:rPr>
                  </w:pPr>
                  <w:r>
                    <w:rPr>
                      <w:sz w:val="20"/>
                      <w:szCs w:val="20"/>
                    </w:rPr>
                    <w:t>-</w:t>
                  </w:r>
                </w:p>
              </w:tc>
              <w:tc>
                <w:tcPr>
                  <w:tcW w:w="960" w:type="dxa"/>
                  <w:tcBorders>
                    <w:top w:val="nil"/>
                    <w:left w:val="nil"/>
                    <w:bottom w:val="nil"/>
                    <w:right w:val="nil"/>
                  </w:tcBorders>
                  <w:noWrap/>
                  <w:vAlign w:val="bottom"/>
                </w:tcPr>
                <w:p w:rsidR="00E7228F" w:rsidRDefault="00E7228F">
                  <w:pPr>
                    <w:rPr>
                      <w:sz w:val="20"/>
                      <w:szCs w:val="20"/>
                    </w:rPr>
                  </w:pPr>
                </w:p>
              </w:tc>
              <w:tc>
                <w:tcPr>
                  <w:tcW w:w="1075" w:type="dxa"/>
                  <w:tcBorders>
                    <w:top w:val="nil"/>
                    <w:left w:val="nil"/>
                    <w:bottom w:val="nil"/>
                    <w:right w:val="nil"/>
                  </w:tcBorders>
                  <w:noWrap/>
                  <w:vAlign w:val="bottom"/>
                </w:tcPr>
                <w:p w:rsidR="00E7228F" w:rsidRDefault="00E7228F">
                  <w:pPr>
                    <w:jc w:val="center"/>
                    <w:rPr>
                      <w:sz w:val="20"/>
                      <w:szCs w:val="20"/>
                    </w:rPr>
                  </w:pPr>
                  <w:r>
                    <w:rPr>
                      <w:sz w:val="20"/>
                      <w:szCs w:val="20"/>
                    </w:rPr>
                    <w:t>-</w:t>
                  </w:r>
                </w:p>
              </w:tc>
              <w:tc>
                <w:tcPr>
                  <w:tcW w:w="960" w:type="dxa"/>
                  <w:tcBorders>
                    <w:top w:val="nil"/>
                    <w:left w:val="nil"/>
                    <w:bottom w:val="nil"/>
                    <w:right w:val="nil"/>
                  </w:tcBorders>
                  <w:noWrap/>
                  <w:vAlign w:val="bottom"/>
                </w:tcPr>
                <w:p w:rsidR="00E7228F" w:rsidRDefault="00E7228F">
                  <w:pPr>
                    <w:jc w:val="right"/>
                    <w:rPr>
                      <w:sz w:val="20"/>
                      <w:szCs w:val="20"/>
                    </w:rPr>
                  </w:pPr>
                </w:p>
              </w:tc>
              <w:tc>
                <w:tcPr>
                  <w:tcW w:w="1253" w:type="dxa"/>
                  <w:tcBorders>
                    <w:top w:val="nil"/>
                    <w:left w:val="nil"/>
                    <w:bottom w:val="nil"/>
                    <w:right w:val="nil"/>
                  </w:tcBorders>
                  <w:noWrap/>
                  <w:vAlign w:val="bottom"/>
                </w:tcPr>
                <w:p w:rsidR="00E7228F" w:rsidRDefault="00E7228F">
                  <w:pPr>
                    <w:jc w:val="cente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r>
            <w:tr w:rsidR="00E7228F">
              <w:trPr>
                <w:trHeight w:val="255"/>
              </w:trPr>
              <w:tc>
                <w:tcPr>
                  <w:tcW w:w="1200" w:type="dxa"/>
                  <w:tcBorders>
                    <w:top w:val="nil"/>
                    <w:left w:val="nil"/>
                    <w:bottom w:val="nil"/>
                    <w:right w:val="nil"/>
                  </w:tcBorders>
                  <w:noWrap/>
                  <w:vAlign w:val="bottom"/>
                </w:tcPr>
                <w:p w:rsidR="00E7228F" w:rsidRDefault="00E7228F">
                  <w:pPr>
                    <w:rPr>
                      <w:sz w:val="20"/>
                      <w:szCs w:val="20"/>
                    </w:rPr>
                  </w:pPr>
                </w:p>
              </w:tc>
              <w:tc>
                <w:tcPr>
                  <w:tcW w:w="1920" w:type="dxa"/>
                  <w:gridSpan w:val="2"/>
                  <w:tcBorders>
                    <w:top w:val="nil"/>
                    <w:left w:val="nil"/>
                    <w:bottom w:val="nil"/>
                    <w:right w:val="nil"/>
                  </w:tcBorders>
                  <w:noWrap/>
                  <w:vAlign w:val="bottom"/>
                </w:tcPr>
                <w:p w:rsidR="00E7228F" w:rsidRDefault="00E7228F">
                  <w:pPr>
                    <w:rPr>
                      <w:sz w:val="20"/>
                      <w:szCs w:val="20"/>
                    </w:rPr>
                  </w:pPr>
                  <w:r>
                    <w:rPr>
                      <w:sz w:val="20"/>
                      <w:szCs w:val="20"/>
                    </w:rPr>
                    <w:t>Heath Care uses</w:t>
                  </w:r>
                </w:p>
              </w:tc>
              <w:tc>
                <w:tcPr>
                  <w:tcW w:w="960" w:type="dxa"/>
                  <w:tcBorders>
                    <w:top w:val="nil"/>
                    <w:left w:val="nil"/>
                    <w:bottom w:val="nil"/>
                    <w:right w:val="nil"/>
                  </w:tcBorders>
                  <w:noWrap/>
                  <w:vAlign w:val="bottom"/>
                </w:tcPr>
                <w:p w:rsidR="00E7228F" w:rsidRDefault="00E7228F">
                  <w:pPr>
                    <w:rPr>
                      <w:sz w:val="20"/>
                      <w:szCs w:val="20"/>
                    </w:rPr>
                  </w:pPr>
                </w:p>
              </w:tc>
              <w:tc>
                <w:tcPr>
                  <w:tcW w:w="1385" w:type="dxa"/>
                  <w:tcBorders>
                    <w:top w:val="nil"/>
                    <w:left w:val="nil"/>
                    <w:bottom w:val="nil"/>
                    <w:right w:val="nil"/>
                  </w:tcBorders>
                  <w:noWrap/>
                  <w:vAlign w:val="bottom"/>
                </w:tcPr>
                <w:p w:rsidR="00E7228F" w:rsidRDefault="00E7228F">
                  <w:pPr>
                    <w:jc w:val="center"/>
                    <w:rPr>
                      <w:sz w:val="20"/>
                      <w:szCs w:val="20"/>
                    </w:rPr>
                  </w:pPr>
                  <w:r>
                    <w:rPr>
                      <w:sz w:val="20"/>
                      <w:szCs w:val="20"/>
                    </w:rPr>
                    <w:t>1.0</w:t>
                  </w:r>
                </w:p>
              </w:tc>
              <w:tc>
                <w:tcPr>
                  <w:tcW w:w="111" w:type="dxa"/>
                  <w:tcBorders>
                    <w:top w:val="nil"/>
                    <w:left w:val="nil"/>
                    <w:bottom w:val="nil"/>
                    <w:right w:val="nil"/>
                  </w:tcBorders>
                  <w:noWrap/>
                  <w:vAlign w:val="bottom"/>
                </w:tcPr>
                <w:p w:rsidR="00E7228F" w:rsidRDefault="00E7228F">
                  <w:pPr>
                    <w:rPr>
                      <w:sz w:val="20"/>
                      <w:szCs w:val="20"/>
                    </w:rPr>
                  </w:pPr>
                </w:p>
              </w:tc>
              <w:tc>
                <w:tcPr>
                  <w:tcW w:w="1385" w:type="dxa"/>
                  <w:tcBorders>
                    <w:top w:val="nil"/>
                    <w:left w:val="nil"/>
                    <w:bottom w:val="nil"/>
                    <w:right w:val="nil"/>
                  </w:tcBorders>
                  <w:noWrap/>
                  <w:vAlign w:val="bottom"/>
                </w:tcPr>
                <w:p w:rsidR="00E7228F" w:rsidRDefault="00E7228F">
                  <w:pPr>
                    <w:jc w:val="center"/>
                    <w:rPr>
                      <w:sz w:val="20"/>
                      <w:szCs w:val="20"/>
                    </w:rPr>
                  </w:pPr>
                  <w:r>
                    <w:rPr>
                      <w:sz w:val="20"/>
                      <w:szCs w:val="20"/>
                    </w:rPr>
                    <w:t>1.0</w:t>
                  </w:r>
                </w:p>
              </w:tc>
              <w:tc>
                <w:tcPr>
                  <w:tcW w:w="960" w:type="dxa"/>
                  <w:tcBorders>
                    <w:top w:val="nil"/>
                    <w:left w:val="nil"/>
                    <w:bottom w:val="nil"/>
                    <w:right w:val="nil"/>
                  </w:tcBorders>
                  <w:noWrap/>
                  <w:vAlign w:val="bottom"/>
                </w:tcPr>
                <w:p w:rsidR="00E7228F" w:rsidRDefault="00E7228F">
                  <w:pPr>
                    <w:rPr>
                      <w:sz w:val="20"/>
                      <w:szCs w:val="20"/>
                    </w:rPr>
                  </w:pPr>
                </w:p>
              </w:tc>
              <w:tc>
                <w:tcPr>
                  <w:tcW w:w="1075" w:type="dxa"/>
                  <w:tcBorders>
                    <w:top w:val="nil"/>
                    <w:left w:val="nil"/>
                    <w:bottom w:val="nil"/>
                    <w:right w:val="nil"/>
                  </w:tcBorders>
                  <w:noWrap/>
                  <w:vAlign w:val="bottom"/>
                </w:tcPr>
                <w:p w:rsidR="00E7228F" w:rsidRDefault="00E7228F">
                  <w:pPr>
                    <w:jc w:val="center"/>
                    <w:rPr>
                      <w:sz w:val="20"/>
                      <w:szCs w:val="20"/>
                    </w:rPr>
                  </w:pPr>
                  <w:r>
                    <w:rPr>
                      <w:sz w:val="20"/>
                      <w:szCs w:val="20"/>
                    </w:rPr>
                    <w:t>2.0</w:t>
                  </w:r>
                </w:p>
              </w:tc>
              <w:tc>
                <w:tcPr>
                  <w:tcW w:w="960" w:type="dxa"/>
                  <w:tcBorders>
                    <w:top w:val="nil"/>
                    <w:left w:val="nil"/>
                    <w:bottom w:val="nil"/>
                    <w:right w:val="nil"/>
                  </w:tcBorders>
                  <w:noWrap/>
                  <w:vAlign w:val="bottom"/>
                </w:tcPr>
                <w:p w:rsidR="00E7228F" w:rsidRDefault="00E7228F">
                  <w:pPr>
                    <w:jc w:val="right"/>
                    <w:rPr>
                      <w:sz w:val="20"/>
                      <w:szCs w:val="20"/>
                    </w:rPr>
                  </w:pPr>
                </w:p>
              </w:tc>
              <w:tc>
                <w:tcPr>
                  <w:tcW w:w="1253" w:type="dxa"/>
                  <w:tcBorders>
                    <w:top w:val="nil"/>
                    <w:left w:val="nil"/>
                    <w:bottom w:val="nil"/>
                    <w:right w:val="nil"/>
                  </w:tcBorders>
                  <w:noWrap/>
                  <w:vAlign w:val="bottom"/>
                </w:tcPr>
                <w:p w:rsidR="00E7228F" w:rsidRDefault="00E7228F">
                  <w:pPr>
                    <w:jc w:val="center"/>
                    <w:rPr>
                      <w:sz w:val="20"/>
                      <w:szCs w:val="20"/>
                    </w:rPr>
                  </w:pPr>
                  <w:r>
                    <w:rPr>
                      <w:sz w:val="20"/>
                      <w:szCs w:val="20"/>
                    </w:rPr>
                    <w:t>1.0</w:t>
                  </w:r>
                </w:p>
              </w:tc>
              <w:tc>
                <w:tcPr>
                  <w:tcW w:w="960" w:type="dxa"/>
                  <w:tcBorders>
                    <w:top w:val="nil"/>
                    <w:left w:val="nil"/>
                    <w:bottom w:val="nil"/>
                    <w:right w:val="nil"/>
                  </w:tcBorders>
                  <w:noWrap/>
                  <w:vAlign w:val="bottom"/>
                </w:tcPr>
                <w:p w:rsidR="00E7228F" w:rsidRDefault="00E7228F">
                  <w:pPr>
                    <w:rPr>
                      <w:sz w:val="20"/>
                      <w:szCs w:val="20"/>
                    </w:rPr>
                  </w:pPr>
                </w:p>
              </w:tc>
            </w:tr>
            <w:tr w:rsidR="00E7228F">
              <w:trPr>
                <w:trHeight w:val="255"/>
              </w:trPr>
              <w:tc>
                <w:tcPr>
                  <w:tcW w:w="1200" w:type="dxa"/>
                  <w:tcBorders>
                    <w:top w:val="nil"/>
                    <w:left w:val="nil"/>
                    <w:bottom w:val="nil"/>
                    <w:right w:val="nil"/>
                  </w:tcBorders>
                  <w:noWrap/>
                  <w:vAlign w:val="bottom"/>
                </w:tcPr>
                <w:p w:rsidR="00E7228F" w:rsidRDefault="00E7228F">
                  <w:pPr>
                    <w:rPr>
                      <w:sz w:val="20"/>
                      <w:szCs w:val="20"/>
                    </w:rPr>
                  </w:pPr>
                </w:p>
              </w:tc>
              <w:tc>
                <w:tcPr>
                  <w:tcW w:w="1920" w:type="dxa"/>
                  <w:gridSpan w:val="2"/>
                  <w:tcBorders>
                    <w:top w:val="nil"/>
                    <w:left w:val="nil"/>
                    <w:bottom w:val="nil"/>
                    <w:right w:val="nil"/>
                  </w:tcBorders>
                  <w:noWrap/>
                  <w:vAlign w:val="bottom"/>
                </w:tcPr>
                <w:p w:rsidR="00E7228F" w:rsidRDefault="00E7228F">
                  <w:pPr>
                    <w:rPr>
                      <w:sz w:val="20"/>
                      <w:szCs w:val="20"/>
                    </w:rPr>
                  </w:pPr>
                  <w:r>
                    <w:rPr>
                      <w:sz w:val="20"/>
                      <w:szCs w:val="20"/>
                    </w:rPr>
                    <w:t>All other uses</w:t>
                  </w:r>
                </w:p>
              </w:tc>
              <w:tc>
                <w:tcPr>
                  <w:tcW w:w="960" w:type="dxa"/>
                  <w:tcBorders>
                    <w:top w:val="nil"/>
                    <w:left w:val="nil"/>
                    <w:bottom w:val="nil"/>
                    <w:right w:val="nil"/>
                  </w:tcBorders>
                  <w:noWrap/>
                  <w:vAlign w:val="bottom"/>
                </w:tcPr>
                <w:p w:rsidR="00E7228F" w:rsidRDefault="00E7228F">
                  <w:pPr>
                    <w:rPr>
                      <w:sz w:val="20"/>
                      <w:szCs w:val="20"/>
                    </w:rPr>
                  </w:pPr>
                </w:p>
              </w:tc>
              <w:tc>
                <w:tcPr>
                  <w:tcW w:w="1385" w:type="dxa"/>
                  <w:tcBorders>
                    <w:top w:val="nil"/>
                    <w:left w:val="nil"/>
                    <w:bottom w:val="nil"/>
                    <w:right w:val="nil"/>
                  </w:tcBorders>
                  <w:noWrap/>
                  <w:vAlign w:val="bottom"/>
                </w:tcPr>
                <w:p w:rsidR="00E7228F" w:rsidRDefault="00E7228F">
                  <w:pPr>
                    <w:jc w:val="center"/>
                    <w:rPr>
                      <w:sz w:val="20"/>
                      <w:szCs w:val="20"/>
                    </w:rPr>
                  </w:pPr>
                  <w:r>
                    <w:rPr>
                      <w:sz w:val="20"/>
                      <w:szCs w:val="20"/>
                    </w:rPr>
                    <w:t>1.0</w:t>
                  </w:r>
                </w:p>
              </w:tc>
              <w:tc>
                <w:tcPr>
                  <w:tcW w:w="111" w:type="dxa"/>
                  <w:tcBorders>
                    <w:top w:val="nil"/>
                    <w:left w:val="nil"/>
                    <w:bottom w:val="nil"/>
                    <w:right w:val="nil"/>
                  </w:tcBorders>
                  <w:noWrap/>
                  <w:vAlign w:val="bottom"/>
                </w:tcPr>
                <w:p w:rsidR="00E7228F" w:rsidRDefault="00E7228F">
                  <w:pPr>
                    <w:rPr>
                      <w:sz w:val="20"/>
                      <w:szCs w:val="20"/>
                    </w:rPr>
                  </w:pPr>
                </w:p>
              </w:tc>
              <w:tc>
                <w:tcPr>
                  <w:tcW w:w="1385" w:type="dxa"/>
                  <w:tcBorders>
                    <w:top w:val="nil"/>
                    <w:left w:val="nil"/>
                    <w:bottom w:val="nil"/>
                    <w:right w:val="nil"/>
                  </w:tcBorders>
                  <w:noWrap/>
                  <w:vAlign w:val="bottom"/>
                </w:tcPr>
                <w:p w:rsidR="00E7228F" w:rsidRDefault="00E7228F">
                  <w:pPr>
                    <w:jc w:val="center"/>
                    <w:rPr>
                      <w:sz w:val="20"/>
                      <w:szCs w:val="20"/>
                    </w:rPr>
                  </w:pPr>
                  <w:r>
                    <w:rPr>
                      <w:sz w:val="20"/>
                      <w:szCs w:val="20"/>
                    </w:rPr>
                    <w:t>1.0</w:t>
                  </w:r>
                </w:p>
              </w:tc>
              <w:tc>
                <w:tcPr>
                  <w:tcW w:w="960" w:type="dxa"/>
                  <w:tcBorders>
                    <w:top w:val="nil"/>
                    <w:left w:val="nil"/>
                    <w:bottom w:val="nil"/>
                    <w:right w:val="nil"/>
                  </w:tcBorders>
                  <w:noWrap/>
                  <w:vAlign w:val="bottom"/>
                </w:tcPr>
                <w:p w:rsidR="00E7228F" w:rsidRDefault="00E7228F">
                  <w:pPr>
                    <w:rPr>
                      <w:sz w:val="20"/>
                      <w:szCs w:val="20"/>
                    </w:rPr>
                  </w:pPr>
                </w:p>
              </w:tc>
              <w:tc>
                <w:tcPr>
                  <w:tcW w:w="1075" w:type="dxa"/>
                  <w:tcBorders>
                    <w:top w:val="nil"/>
                    <w:left w:val="nil"/>
                    <w:bottom w:val="nil"/>
                    <w:right w:val="nil"/>
                  </w:tcBorders>
                  <w:noWrap/>
                  <w:vAlign w:val="bottom"/>
                </w:tcPr>
                <w:p w:rsidR="00E7228F" w:rsidRDefault="00E7228F">
                  <w:pPr>
                    <w:jc w:val="center"/>
                    <w:rPr>
                      <w:sz w:val="20"/>
                      <w:szCs w:val="20"/>
                    </w:rPr>
                  </w:pPr>
                  <w:r>
                    <w:rPr>
                      <w:sz w:val="20"/>
                      <w:szCs w:val="20"/>
                    </w:rPr>
                    <w:t>1.0</w:t>
                  </w:r>
                </w:p>
              </w:tc>
              <w:tc>
                <w:tcPr>
                  <w:tcW w:w="960" w:type="dxa"/>
                  <w:tcBorders>
                    <w:top w:val="nil"/>
                    <w:left w:val="nil"/>
                    <w:bottom w:val="nil"/>
                    <w:right w:val="nil"/>
                  </w:tcBorders>
                  <w:noWrap/>
                  <w:vAlign w:val="bottom"/>
                </w:tcPr>
                <w:p w:rsidR="00E7228F" w:rsidRDefault="00E7228F">
                  <w:pPr>
                    <w:jc w:val="right"/>
                    <w:rPr>
                      <w:sz w:val="20"/>
                      <w:szCs w:val="20"/>
                    </w:rPr>
                  </w:pPr>
                </w:p>
              </w:tc>
              <w:tc>
                <w:tcPr>
                  <w:tcW w:w="1253" w:type="dxa"/>
                  <w:tcBorders>
                    <w:top w:val="nil"/>
                    <w:left w:val="nil"/>
                    <w:bottom w:val="nil"/>
                    <w:right w:val="nil"/>
                  </w:tcBorders>
                  <w:noWrap/>
                  <w:vAlign w:val="bottom"/>
                </w:tcPr>
                <w:p w:rsidR="00E7228F" w:rsidRDefault="00E7228F">
                  <w:pPr>
                    <w:jc w:val="center"/>
                    <w:rPr>
                      <w:sz w:val="20"/>
                      <w:szCs w:val="20"/>
                    </w:rPr>
                  </w:pPr>
                  <w:r>
                    <w:rPr>
                      <w:sz w:val="20"/>
                      <w:szCs w:val="20"/>
                    </w:rPr>
                    <w:t>1.0</w:t>
                  </w:r>
                </w:p>
              </w:tc>
              <w:tc>
                <w:tcPr>
                  <w:tcW w:w="960" w:type="dxa"/>
                  <w:tcBorders>
                    <w:top w:val="nil"/>
                    <w:left w:val="nil"/>
                    <w:bottom w:val="nil"/>
                    <w:right w:val="nil"/>
                  </w:tcBorders>
                  <w:noWrap/>
                  <w:vAlign w:val="bottom"/>
                </w:tcPr>
                <w:p w:rsidR="00E7228F" w:rsidRDefault="00E7228F">
                  <w:pPr>
                    <w:rPr>
                      <w:sz w:val="20"/>
                      <w:szCs w:val="20"/>
                    </w:rPr>
                  </w:pPr>
                </w:p>
              </w:tc>
            </w:tr>
            <w:tr w:rsidR="00E7228F">
              <w:trPr>
                <w:trHeight w:val="255"/>
              </w:trPr>
              <w:tc>
                <w:tcPr>
                  <w:tcW w:w="120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1385" w:type="dxa"/>
                  <w:tcBorders>
                    <w:top w:val="nil"/>
                    <w:left w:val="nil"/>
                    <w:bottom w:val="nil"/>
                    <w:right w:val="nil"/>
                  </w:tcBorders>
                  <w:noWrap/>
                  <w:vAlign w:val="bottom"/>
                </w:tcPr>
                <w:p w:rsidR="00E7228F" w:rsidRDefault="00E7228F">
                  <w:pPr>
                    <w:jc w:val="center"/>
                    <w:rPr>
                      <w:sz w:val="20"/>
                      <w:szCs w:val="20"/>
                    </w:rPr>
                  </w:pPr>
                </w:p>
              </w:tc>
              <w:tc>
                <w:tcPr>
                  <w:tcW w:w="111" w:type="dxa"/>
                  <w:tcBorders>
                    <w:top w:val="nil"/>
                    <w:left w:val="nil"/>
                    <w:bottom w:val="nil"/>
                    <w:right w:val="nil"/>
                  </w:tcBorders>
                  <w:noWrap/>
                  <w:vAlign w:val="bottom"/>
                </w:tcPr>
                <w:p w:rsidR="00E7228F" w:rsidRDefault="00E7228F">
                  <w:pPr>
                    <w:rPr>
                      <w:sz w:val="20"/>
                      <w:szCs w:val="20"/>
                    </w:rPr>
                  </w:pPr>
                </w:p>
              </w:tc>
              <w:tc>
                <w:tcPr>
                  <w:tcW w:w="1385" w:type="dxa"/>
                  <w:tcBorders>
                    <w:top w:val="nil"/>
                    <w:left w:val="nil"/>
                    <w:bottom w:val="nil"/>
                    <w:right w:val="nil"/>
                  </w:tcBorders>
                  <w:noWrap/>
                  <w:vAlign w:val="bottom"/>
                </w:tcPr>
                <w:p w:rsidR="00E7228F" w:rsidRDefault="00E7228F">
                  <w:pPr>
                    <w:jc w:val="cente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1075" w:type="dxa"/>
                  <w:tcBorders>
                    <w:top w:val="nil"/>
                    <w:left w:val="nil"/>
                    <w:bottom w:val="nil"/>
                    <w:right w:val="nil"/>
                  </w:tcBorders>
                  <w:noWrap/>
                  <w:vAlign w:val="bottom"/>
                </w:tcPr>
                <w:p w:rsidR="00E7228F" w:rsidRDefault="00E7228F">
                  <w:pPr>
                    <w:jc w:val="center"/>
                    <w:rPr>
                      <w:sz w:val="20"/>
                      <w:szCs w:val="20"/>
                    </w:rPr>
                  </w:pPr>
                </w:p>
              </w:tc>
              <w:tc>
                <w:tcPr>
                  <w:tcW w:w="960" w:type="dxa"/>
                  <w:tcBorders>
                    <w:top w:val="nil"/>
                    <w:left w:val="nil"/>
                    <w:bottom w:val="nil"/>
                    <w:right w:val="nil"/>
                  </w:tcBorders>
                  <w:noWrap/>
                  <w:vAlign w:val="bottom"/>
                </w:tcPr>
                <w:p w:rsidR="00E7228F" w:rsidRDefault="00E7228F">
                  <w:pPr>
                    <w:jc w:val="right"/>
                    <w:rPr>
                      <w:sz w:val="20"/>
                      <w:szCs w:val="20"/>
                    </w:rPr>
                  </w:pPr>
                </w:p>
              </w:tc>
              <w:tc>
                <w:tcPr>
                  <w:tcW w:w="1253" w:type="dxa"/>
                  <w:tcBorders>
                    <w:top w:val="nil"/>
                    <w:left w:val="nil"/>
                    <w:bottom w:val="nil"/>
                    <w:right w:val="nil"/>
                  </w:tcBorders>
                  <w:noWrap/>
                  <w:vAlign w:val="bottom"/>
                </w:tcPr>
                <w:p w:rsidR="00E7228F" w:rsidRDefault="00E7228F">
                  <w:pPr>
                    <w:jc w:val="cente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r>
            <w:tr w:rsidR="00E7228F">
              <w:trPr>
                <w:trHeight w:val="255"/>
              </w:trPr>
              <w:tc>
                <w:tcPr>
                  <w:tcW w:w="1200" w:type="dxa"/>
                  <w:tcBorders>
                    <w:top w:val="nil"/>
                    <w:left w:val="nil"/>
                    <w:bottom w:val="nil"/>
                    <w:right w:val="nil"/>
                  </w:tcBorders>
                  <w:noWrap/>
                  <w:vAlign w:val="bottom"/>
                </w:tcPr>
                <w:p w:rsidR="00E7228F" w:rsidRDefault="00E7228F">
                  <w:pPr>
                    <w:rPr>
                      <w:sz w:val="20"/>
                      <w:szCs w:val="20"/>
                    </w:rPr>
                  </w:pPr>
                  <w:r>
                    <w:rPr>
                      <w:sz w:val="20"/>
                      <w:szCs w:val="20"/>
                    </w:rPr>
                    <w:t>B</w:t>
                  </w:r>
                </w:p>
              </w:tc>
              <w:tc>
                <w:tcPr>
                  <w:tcW w:w="1920" w:type="dxa"/>
                  <w:gridSpan w:val="2"/>
                  <w:tcBorders>
                    <w:top w:val="nil"/>
                    <w:left w:val="nil"/>
                    <w:bottom w:val="nil"/>
                    <w:right w:val="nil"/>
                  </w:tcBorders>
                  <w:noWrap/>
                  <w:vAlign w:val="bottom"/>
                </w:tcPr>
                <w:p w:rsidR="00E7228F" w:rsidRDefault="00E7228F">
                  <w:pPr>
                    <w:rPr>
                      <w:sz w:val="20"/>
                      <w:szCs w:val="20"/>
                    </w:rPr>
                  </w:pPr>
                  <w:r>
                    <w:rPr>
                      <w:sz w:val="20"/>
                      <w:szCs w:val="20"/>
                    </w:rPr>
                    <w:t>Automotive</w:t>
                  </w:r>
                </w:p>
              </w:tc>
              <w:tc>
                <w:tcPr>
                  <w:tcW w:w="960" w:type="dxa"/>
                  <w:tcBorders>
                    <w:top w:val="nil"/>
                    <w:left w:val="nil"/>
                    <w:bottom w:val="nil"/>
                    <w:right w:val="nil"/>
                  </w:tcBorders>
                  <w:noWrap/>
                  <w:vAlign w:val="bottom"/>
                </w:tcPr>
                <w:p w:rsidR="00E7228F" w:rsidRDefault="00E7228F">
                  <w:pPr>
                    <w:rPr>
                      <w:sz w:val="20"/>
                      <w:szCs w:val="20"/>
                    </w:rPr>
                  </w:pPr>
                </w:p>
              </w:tc>
              <w:tc>
                <w:tcPr>
                  <w:tcW w:w="1385" w:type="dxa"/>
                  <w:tcBorders>
                    <w:top w:val="nil"/>
                    <w:left w:val="nil"/>
                    <w:bottom w:val="nil"/>
                    <w:right w:val="nil"/>
                  </w:tcBorders>
                  <w:noWrap/>
                  <w:vAlign w:val="bottom"/>
                </w:tcPr>
                <w:p w:rsidR="00E7228F" w:rsidRDefault="00E7228F">
                  <w:pPr>
                    <w:jc w:val="center"/>
                    <w:rPr>
                      <w:sz w:val="20"/>
                      <w:szCs w:val="20"/>
                    </w:rPr>
                  </w:pPr>
                  <w:r>
                    <w:rPr>
                      <w:sz w:val="20"/>
                      <w:szCs w:val="20"/>
                    </w:rPr>
                    <w:t>1.0</w:t>
                  </w:r>
                </w:p>
              </w:tc>
              <w:tc>
                <w:tcPr>
                  <w:tcW w:w="111" w:type="dxa"/>
                  <w:tcBorders>
                    <w:top w:val="nil"/>
                    <w:left w:val="nil"/>
                    <w:bottom w:val="nil"/>
                    <w:right w:val="nil"/>
                  </w:tcBorders>
                  <w:noWrap/>
                  <w:vAlign w:val="bottom"/>
                </w:tcPr>
                <w:p w:rsidR="00E7228F" w:rsidRDefault="00E7228F">
                  <w:pPr>
                    <w:rPr>
                      <w:sz w:val="20"/>
                      <w:szCs w:val="20"/>
                    </w:rPr>
                  </w:pPr>
                </w:p>
              </w:tc>
              <w:tc>
                <w:tcPr>
                  <w:tcW w:w="1385" w:type="dxa"/>
                  <w:tcBorders>
                    <w:top w:val="nil"/>
                    <w:left w:val="nil"/>
                    <w:bottom w:val="nil"/>
                    <w:right w:val="nil"/>
                  </w:tcBorders>
                  <w:noWrap/>
                  <w:vAlign w:val="bottom"/>
                </w:tcPr>
                <w:p w:rsidR="00E7228F" w:rsidRDefault="00E7228F">
                  <w:pPr>
                    <w:jc w:val="center"/>
                    <w:rPr>
                      <w:sz w:val="20"/>
                      <w:szCs w:val="20"/>
                    </w:rPr>
                  </w:pPr>
                  <w:r>
                    <w:rPr>
                      <w:sz w:val="20"/>
                      <w:szCs w:val="20"/>
                    </w:rPr>
                    <w:t>2.0</w:t>
                  </w:r>
                </w:p>
              </w:tc>
              <w:tc>
                <w:tcPr>
                  <w:tcW w:w="960" w:type="dxa"/>
                  <w:tcBorders>
                    <w:top w:val="nil"/>
                    <w:left w:val="nil"/>
                    <w:bottom w:val="nil"/>
                    <w:right w:val="nil"/>
                  </w:tcBorders>
                  <w:noWrap/>
                  <w:vAlign w:val="bottom"/>
                </w:tcPr>
                <w:p w:rsidR="00E7228F" w:rsidRDefault="00E7228F">
                  <w:pPr>
                    <w:rPr>
                      <w:sz w:val="20"/>
                      <w:szCs w:val="20"/>
                    </w:rPr>
                  </w:pPr>
                </w:p>
              </w:tc>
              <w:tc>
                <w:tcPr>
                  <w:tcW w:w="1075" w:type="dxa"/>
                  <w:tcBorders>
                    <w:top w:val="nil"/>
                    <w:left w:val="nil"/>
                    <w:bottom w:val="nil"/>
                    <w:right w:val="nil"/>
                  </w:tcBorders>
                  <w:noWrap/>
                  <w:vAlign w:val="bottom"/>
                </w:tcPr>
                <w:p w:rsidR="00E7228F" w:rsidRDefault="00E7228F">
                  <w:pPr>
                    <w:jc w:val="center"/>
                    <w:rPr>
                      <w:sz w:val="20"/>
                      <w:szCs w:val="20"/>
                    </w:rPr>
                  </w:pPr>
                  <w:r>
                    <w:rPr>
                      <w:sz w:val="20"/>
                      <w:szCs w:val="20"/>
                    </w:rPr>
                    <w:t>3.0</w:t>
                  </w:r>
                </w:p>
              </w:tc>
              <w:tc>
                <w:tcPr>
                  <w:tcW w:w="960" w:type="dxa"/>
                  <w:tcBorders>
                    <w:top w:val="nil"/>
                    <w:left w:val="nil"/>
                    <w:bottom w:val="nil"/>
                    <w:right w:val="nil"/>
                  </w:tcBorders>
                  <w:noWrap/>
                  <w:vAlign w:val="bottom"/>
                </w:tcPr>
                <w:p w:rsidR="00E7228F" w:rsidRDefault="00E7228F">
                  <w:pPr>
                    <w:jc w:val="right"/>
                    <w:rPr>
                      <w:sz w:val="20"/>
                      <w:szCs w:val="20"/>
                    </w:rPr>
                  </w:pPr>
                </w:p>
              </w:tc>
              <w:tc>
                <w:tcPr>
                  <w:tcW w:w="1253" w:type="dxa"/>
                  <w:tcBorders>
                    <w:top w:val="nil"/>
                    <w:left w:val="nil"/>
                    <w:bottom w:val="nil"/>
                    <w:right w:val="nil"/>
                  </w:tcBorders>
                  <w:noWrap/>
                  <w:vAlign w:val="bottom"/>
                </w:tcPr>
                <w:p w:rsidR="00E7228F" w:rsidRDefault="00E7228F">
                  <w:pPr>
                    <w:jc w:val="center"/>
                    <w:rPr>
                      <w:sz w:val="20"/>
                      <w:szCs w:val="20"/>
                    </w:rPr>
                  </w:pPr>
                  <w:r>
                    <w:rPr>
                      <w:sz w:val="20"/>
                      <w:szCs w:val="20"/>
                    </w:rPr>
                    <w:t>1.0</w:t>
                  </w:r>
                </w:p>
              </w:tc>
              <w:tc>
                <w:tcPr>
                  <w:tcW w:w="960" w:type="dxa"/>
                  <w:tcBorders>
                    <w:top w:val="nil"/>
                    <w:left w:val="nil"/>
                    <w:bottom w:val="nil"/>
                    <w:right w:val="nil"/>
                  </w:tcBorders>
                  <w:noWrap/>
                  <w:vAlign w:val="bottom"/>
                </w:tcPr>
                <w:p w:rsidR="00E7228F" w:rsidRDefault="00E7228F">
                  <w:pPr>
                    <w:rPr>
                      <w:sz w:val="20"/>
                      <w:szCs w:val="20"/>
                    </w:rPr>
                  </w:pPr>
                </w:p>
              </w:tc>
            </w:tr>
            <w:tr w:rsidR="00E7228F">
              <w:trPr>
                <w:trHeight w:val="255"/>
              </w:trPr>
              <w:tc>
                <w:tcPr>
                  <w:tcW w:w="1200" w:type="dxa"/>
                  <w:tcBorders>
                    <w:top w:val="nil"/>
                    <w:left w:val="nil"/>
                    <w:bottom w:val="nil"/>
                    <w:right w:val="nil"/>
                  </w:tcBorders>
                  <w:noWrap/>
                  <w:vAlign w:val="bottom"/>
                </w:tcPr>
                <w:p w:rsidR="00E7228F" w:rsidRDefault="00E7228F">
                  <w:pPr>
                    <w:rPr>
                      <w:sz w:val="20"/>
                      <w:szCs w:val="20"/>
                    </w:rPr>
                  </w:pPr>
                </w:p>
              </w:tc>
              <w:tc>
                <w:tcPr>
                  <w:tcW w:w="2880" w:type="dxa"/>
                  <w:gridSpan w:val="3"/>
                  <w:tcBorders>
                    <w:top w:val="nil"/>
                    <w:left w:val="nil"/>
                    <w:bottom w:val="nil"/>
                    <w:right w:val="nil"/>
                  </w:tcBorders>
                  <w:noWrap/>
                  <w:vAlign w:val="bottom"/>
                </w:tcPr>
                <w:p w:rsidR="00E7228F" w:rsidRDefault="00E7228F">
                  <w:pPr>
                    <w:rPr>
                      <w:sz w:val="20"/>
                      <w:szCs w:val="20"/>
                    </w:rPr>
                  </w:pPr>
                  <w:r>
                    <w:rPr>
                      <w:sz w:val="20"/>
                      <w:szCs w:val="20"/>
                    </w:rPr>
                    <w:t>Commercial recreation</w:t>
                  </w:r>
                </w:p>
              </w:tc>
              <w:tc>
                <w:tcPr>
                  <w:tcW w:w="1385" w:type="dxa"/>
                  <w:tcBorders>
                    <w:top w:val="nil"/>
                    <w:left w:val="nil"/>
                    <w:bottom w:val="nil"/>
                    <w:right w:val="nil"/>
                  </w:tcBorders>
                  <w:noWrap/>
                  <w:vAlign w:val="bottom"/>
                </w:tcPr>
                <w:p w:rsidR="00E7228F" w:rsidRDefault="00E7228F">
                  <w:pPr>
                    <w:jc w:val="center"/>
                    <w:rPr>
                      <w:sz w:val="20"/>
                      <w:szCs w:val="20"/>
                    </w:rPr>
                  </w:pPr>
                  <w:r>
                    <w:rPr>
                      <w:sz w:val="20"/>
                      <w:szCs w:val="20"/>
                    </w:rPr>
                    <w:t>-</w:t>
                  </w:r>
                </w:p>
              </w:tc>
              <w:tc>
                <w:tcPr>
                  <w:tcW w:w="111" w:type="dxa"/>
                  <w:tcBorders>
                    <w:top w:val="nil"/>
                    <w:left w:val="nil"/>
                    <w:bottom w:val="nil"/>
                    <w:right w:val="nil"/>
                  </w:tcBorders>
                  <w:noWrap/>
                  <w:vAlign w:val="bottom"/>
                </w:tcPr>
                <w:p w:rsidR="00E7228F" w:rsidRDefault="00E7228F">
                  <w:pPr>
                    <w:rPr>
                      <w:sz w:val="20"/>
                      <w:szCs w:val="20"/>
                    </w:rPr>
                  </w:pPr>
                </w:p>
              </w:tc>
              <w:tc>
                <w:tcPr>
                  <w:tcW w:w="1385" w:type="dxa"/>
                  <w:tcBorders>
                    <w:top w:val="nil"/>
                    <w:left w:val="nil"/>
                    <w:bottom w:val="nil"/>
                    <w:right w:val="nil"/>
                  </w:tcBorders>
                  <w:noWrap/>
                  <w:vAlign w:val="bottom"/>
                </w:tcPr>
                <w:p w:rsidR="00E7228F" w:rsidRDefault="00E7228F">
                  <w:pPr>
                    <w:jc w:val="center"/>
                    <w:rPr>
                      <w:sz w:val="20"/>
                      <w:szCs w:val="20"/>
                    </w:rPr>
                  </w:pPr>
                  <w:r>
                    <w:rPr>
                      <w:sz w:val="20"/>
                      <w:szCs w:val="20"/>
                    </w:rPr>
                    <w:t>1.0</w:t>
                  </w:r>
                </w:p>
              </w:tc>
              <w:tc>
                <w:tcPr>
                  <w:tcW w:w="960" w:type="dxa"/>
                  <w:tcBorders>
                    <w:top w:val="nil"/>
                    <w:left w:val="nil"/>
                    <w:bottom w:val="nil"/>
                    <w:right w:val="nil"/>
                  </w:tcBorders>
                  <w:noWrap/>
                  <w:vAlign w:val="bottom"/>
                </w:tcPr>
                <w:p w:rsidR="00E7228F" w:rsidRDefault="00E7228F">
                  <w:pPr>
                    <w:rPr>
                      <w:sz w:val="20"/>
                      <w:szCs w:val="20"/>
                    </w:rPr>
                  </w:pPr>
                </w:p>
              </w:tc>
              <w:tc>
                <w:tcPr>
                  <w:tcW w:w="1075" w:type="dxa"/>
                  <w:tcBorders>
                    <w:top w:val="nil"/>
                    <w:left w:val="nil"/>
                    <w:bottom w:val="nil"/>
                    <w:right w:val="nil"/>
                  </w:tcBorders>
                  <w:noWrap/>
                  <w:vAlign w:val="bottom"/>
                </w:tcPr>
                <w:p w:rsidR="00E7228F" w:rsidRDefault="00E7228F">
                  <w:pPr>
                    <w:jc w:val="center"/>
                    <w:rPr>
                      <w:sz w:val="20"/>
                      <w:szCs w:val="20"/>
                    </w:rPr>
                  </w:pPr>
                  <w:r>
                    <w:rPr>
                      <w:sz w:val="20"/>
                      <w:szCs w:val="20"/>
                    </w:rPr>
                    <w:t>1.0</w:t>
                  </w:r>
                </w:p>
              </w:tc>
              <w:tc>
                <w:tcPr>
                  <w:tcW w:w="960" w:type="dxa"/>
                  <w:tcBorders>
                    <w:top w:val="nil"/>
                    <w:left w:val="nil"/>
                    <w:bottom w:val="nil"/>
                    <w:right w:val="nil"/>
                  </w:tcBorders>
                  <w:noWrap/>
                  <w:vAlign w:val="bottom"/>
                </w:tcPr>
                <w:p w:rsidR="00E7228F" w:rsidRDefault="00E7228F">
                  <w:pPr>
                    <w:jc w:val="right"/>
                    <w:rPr>
                      <w:sz w:val="20"/>
                      <w:szCs w:val="20"/>
                    </w:rPr>
                  </w:pPr>
                </w:p>
              </w:tc>
              <w:tc>
                <w:tcPr>
                  <w:tcW w:w="1253" w:type="dxa"/>
                  <w:tcBorders>
                    <w:top w:val="nil"/>
                    <w:left w:val="nil"/>
                    <w:bottom w:val="nil"/>
                    <w:right w:val="nil"/>
                  </w:tcBorders>
                  <w:noWrap/>
                  <w:vAlign w:val="bottom"/>
                </w:tcPr>
                <w:p w:rsidR="00E7228F" w:rsidRDefault="00E7228F">
                  <w:pPr>
                    <w:jc w:val="center"/>
                    <w:rPr>
                      <w:sz w:val="20"/>
                      <w:szCs w:val="20"/>
                    </w:rPr>
                  </w:pPr>
                  <w:r>
                    <w:rPr>
                      <w:sz w:val="20"/>
                      <w:szCs w:val="20"/>
                    </w:rPr>
                    <w:t>1.0</w:t>
                  </w:r>
                </w:p>
              </w:tc>
              <w:tc>
                <w:tcPr>
                  <w:tcW w:w="960" w:type="dxa"/>
                  <w:tcBorders>
                    <w:top w:val="nil"/>
                    <w:left w:val="nil"/>
                    <w:bottom w:val="nil"/>
                    <w:right w:val="nil"/>
                  </w:tcBorders>
                  <w:noWrap/>
                  <w:vAlign w:val="bottom"/>
                </w:tcPr>
                <w:p w:rsidR="00E7228F" w:rsidRDefault="00E7228F">
                  <w:pPr>
                    <w:rPr>
                      <w:sz w:val="20"/>
                      <w:szCs w:val="20"/>
                    </w:rPr>
                  </w:pPr>
                </w:p>
              </w:tc>
            </w:tr>
            <w:tr w:rsidR="00E7228F">
              <w:trPr>
                <w:trHeight w:val="255"/>
              </w:trPr>
              <w:tc>
                <w:tcPr>
                  <w:tcW w:w="1200" w:type="dxa"/>
                  <w:tcBorders>
                    <w:top w:val="nil"/>
                    <w:left w:val="nil"/>
                    <w:bottom w:val="nil"/>
                    <w:right w:val="nil"/>
                  </w:tcBorders>
                  <w:noWrap/>
                  <w:vAlign w:val="bottom"/>
                </w:tcPr>
                <w:p w:rsidR="00E7228F" w:rsidRDefault="00E7228F">
                  <w:pPr>
                    <w:rPr>
                      <w:sz w:val="20"/>
                      <w:szCs w:val="20"/>
                    </w:rPr>
                  </w:pPr>
                </w:p>
              </w:tc>
              <w:tc>
                <w:tcPr>
                  <w:tcW w:w="1920" w:type="dxa"/>
                  <w:gridSpan w:val="2"/>
                  <w:tcBorders>
                    <w:top w:val="nil"/>
                    <w:left w:val="nil"/>
                    <w:bottom w:val="nil"/>
                    <w:right w:val="nil"/>
                  </w:tcBorders>
                  <w:noWrap/>
                  <w:vAlign w:val="bottom"/>
                </w:tcPr>
                <w:p w:rsidR="00E7228F" w:rsidRDefault="00E7228F">
                  <w:pPr>
                    <w:rPr>
                      <w:sz w:val="20"/>
                      <w:szCs w:val="20"/>
                    </w:rPr>
                  </w:pPr>
                  <w:r>
                    <w:rPr>
                      <w:sz w:val="20"/>
                      <w:szCs w:val="20"/>
                    </w:rPr>
                    <w:t>Commercial service</w:t>
                  </w:r>
                </w:p>
              </w:tc>
              <w:tc>
                <w:tcPr>
                  <w:tcW w:w="960" w:type="dxa"/>
                  <w:tcBorders>
                    <w:top w:val="nil"/>
                    <w:left w:val="nil"/>
                    <w:bottom w:val="nil"/>
                    <w:right w:val="nil"/>
                  </w:tcBorders>
                  <w:noWrap/>
                  <w:vAlign w:val="bottom"/>
                </w:tcPr>
                <w:p w:rsidR="00E7228F" w:rsidRDefault="00E7228F">
                  <w:pPr>
                    <w:rPr>
                      <w:sz w:val="20"/>
                      <w:szCs w:val="20"/>
                    </w:rPr>
                  </w:pPr>
                </w:p>
              </w:tc>
              <w:tc>
                <w:tcPr>
                  <w:tcW w:w="1385" w:type="dxa"/>
                  <w:tcBorders>
                    <w:top w:val="nil"/>
                    <w:left w:val="nil"/>
                    <w:bottom w:val="nil"/>
                    <w:right w:val="nil"/>
                  </w:tcBorders>
                  <w:noWrap/>
                  <w:vAlign w:val="bottom"/>
                </w:tcPr>
                <w:p w:rsidR="00E7228F" w:rsidRDefault="00E7228F">
                  <w:pPr>
                    <w:jc w:val="center"/>
                    <w:rPr>
                      <w:sz w:val="20"/>
                      <w:szCs w:val="20"/>
                    </w:rPr>
                  </w:pPr>
                  <w:r>
                    <w:rPr>
                      <w:sz w:val="20"/>
                      <w:szCs w:val="20"/>
                    </w:rPr>
                    <w:t>1.0</w:t>
                  </w:r>
                </w:p>
              </w:tc>
              <w:tc>
                <w:tcPr>
                  <w:tcW w:w="111" w:type="dxa"/>
                  <w:tcBorders>
                    <w:top w:val="nil"/>
                    <w:left w:val="nil"/>
                    <w:bottom w:val="nil"/>
                    <w:right w:val="nil"/>
                  </w:tcBorders>
                  <w:noWrap/>
                  <w:vAlign w:val="bottom"/>
                </w:tcPr>
                <w:p w:rsidR="00E7228F" w:rsidRDefault="00E7228F">
                  <w:pPr>
                    <w:rPr>
                      <w:sz w:val="20"/>
                      <w:szCs w:val="20"/>
                    </w:rPr>
                  </w:pPr>
                </w:p>
              </w:tc>
              <w:tc>
                <w:tcPr>
                  <w:tcW w:w="1385" w:type="dxa"/>
                  <w:tcBorders>
                    <w:top w:val="nil"/>
                    <w:left w:val="nil"/>
                    <w:bottom w:val="nil"/>
                    <w:right w:val="nil"/>
                  </w:tcBorders>
                  <w:noWrap/>
                  <w:vAlign w:val="bottom"/>
                </w:tcPr>
                <w:p w:rsidR="00E7228F" w:rsidRDefault="00E7228F">
                  <w:pPr>
                    <w:jc w:val="center"/>
                    <w:rPr>
                      <w:sz w:val="20"/>
                      <w:szCs w:val="20"/>
                    </w:rPr>
                  </w:pPr>
                  <w:r>
                    <w:rPr>
                      <w:sz w:val="20"/>
                      <w:szCs w:val="20"/>
                    </w:rPr>
                    <w:t>2.0</w:t>
                  </w:r>
                </w:p>
              </w:tc>
              <w:tc>
                <w:tcPr>
                  <w:tcW w:w="960" w:type="dxa"/>
                  <w:tcBorders>
                    <w:top w:val="nil"/>
                    <w:left w:val="nil"/>
                    <w:bottom w:val="nil"/>
                    <w:right w:val="nil"/>
                  </w:tcBorders>
                  <w:noWrap/>
                  <w:vAlign w:val="bottom"/>
                </w:tcPr>
                <w:p w:rsidR="00E7228F" w:rsidRDefault="00E7228F">
                  <w:pPr>
                    <w:rPr>
                      <w:sz w:val="20"/>
                      <w:szCs w:val="20"/>
                    </w:rPr>
                  </w:pPr>
                </w:p>
              </w:tc>
              <w:tc>
                <w:tcPr>
                  <w:tcW w:w="1075" w:type="dxa"/>
                  <w:tcBorders>
                    <w:top w:val="nil"/>
                    <w:left w:val="nil"/>
                    <w:bottom w:val="nil"/>
                    <w:right w:val="nil"/>
                  </w:tcBorders>
                  <w:noWrap/>
                  <w:vAlign w:val="bottom"/>
                </w:tcPr>
                <w:p w:rsidR="00E7228F" w:rsidRDefault="00E7228F">
                  <w:pPr>
                    <w:jc w:val="center"/>
                    <w:rPr>
                      <w:sz w:val="20"/>
                      <w:szCs w:val="20"/>
                    </w:rPr>
                  </w:pPr>
                  <w:r>
                    <w:rPr>
                      <w:sz w:val="20"/>
                      <w:szCs w:val="20"/>
                    </w:rPr>
                    <w:t>3.0</w:t>
                  </w:r>
                </w:p>
              </w:tc>
              <w:tc>
                <w:tcPr>
                  <w:tcW w:w="960" w:type="dxa"/>
                  <w:tcBorders>
                    <w:top w:val="nil"/>
                    <w:left w:val="nil"/>
                    <w:bottom w:val="nil"/>
                    <w:right w:val="nil"/>
                  </w:tcBorders>
                  <w:noWrap/>
                  <w:vAlign w:val="bottom"/>
                </w:tcPr>
                <w:p w:rsidR="00E7228F" w:rsidRDefault="00E7228F">
                  <w:pPr>
                    <w:jc w:val="right"/>
                    <w:rPr>
                      <w:sz w:val="20"/>
                      <w:szCs w:val="20"/>
                    </w:rPr>
                  </w:pPr>
                </w:p>
              </w:tc>
              <w:tc>
                <w:tcPr>
                  <w:tcW w:w="1253" w:type="dxa"/>
                  <w:tcBorders>
                    <w:top w:val="nil"/>
                    <w:left w:val="nil"/>
                    <w:bottom w:val="nil"/>
                    <w:right w:val="nil"/>
                  </w:tcBorders>
                  <w:noWrap/>
                  <w:vAlign w:val="bottom"/>
                </w:tcPr>
                <w:p w:rsidR="00E7228F" w:rsidRDefault="00E7228F">
                  <w:pPr>
                    <w:jc w:val="center"/>
                    <w:rPr>
                      <w:sz w:val="20"/>
                      <w:szCs w:val="20"/>
                    </w:rPr>
                  </w:pPr>
                  <w:r>
                    <w:rPr>
                      <w:sz w:val="20"/>
                      <w:szCs w:val="20"/>
                    </w:rPr>
                    <w:t>1.0</w:t>
                  </w:r>
                </w:p>
              </w:tc>
              <w:tc>
                <w:tcPr>
                  <w:tcW w:w="960" w:type="dxa"/>
                  <w:tcBorders>
                    <w:top w:val="nil"/>
                    <w:left w:val="nil"/>
                    <w:bottom w:val="nil"/>
                    <w:right w:val="nil"/>
                  </w:tcBorders>
                  <w:noWrap/>
                  <w:vAlign w:val="bottom"/>
                </w:tcPr>
                <w:p w:rsidR="00E7228F" w:rsidRDefault="00E7228F">
                  <w:pPr>
                    <w:rPr>
                      <w:sz w:val="20"/>
                      <w:szCs w:val="20"/>
                    </w:rPr>
                  </w:pPr>
                </w:p>
              </w:tc>
            </w:tr>
            <w:tr w:rsidR="00E7228F">
              <w:trPr>
                <w:trHeight w:val="255"/>
              </w:trPr>
              <w:tc>
                <w:tcPr>
                  <w:tcW w:w="120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r>
                    <w:rPr>
                      <w:sz w:val="20"/>
                      <w:szCs w:val="20"/>
                    </w:rPr>
                    <w:t>Financial</w:t>
                  </w: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1385" w:type="dxa"/>
                  <w:tcBorders>
                    <w:top w:val="nil"/>
                    <w:left w:val="nil"/>
                    <w:bottom w:val="nil"/>
                    <w:right w:val="nil"/>
                  </w:tcBorders>
                  <w:noWrap/>
                  <w:vAlign w:val="bottom"/>
                </w:tcPr>
                <w:p w:rsidR="00E7228F" w:rsidRDefault="00E7228F">
                  <w:pPr>
                    <w:jc w:val="center"/>
                    <w:rPr>
                      <w:sz w:val="20"/>
                      <w:szCs w:val="20"/>
                    </w:rPr>
                  </w:pPr>
                  <w:r>
                    <w:rPr>
                      <w:sz w:val="20"/>
                      <w:szCs w:val="20"/>
                    </w:rPr>
                    <w:t>-</w:t>
                  </w:r>
                </w:p>
              </w:tc>
              <w:tc>
                <w:tcPr>
                  <w:tcW w:w="111" w:type="dxa"/>
                  <w:tcBorders>
                    <w:top w:val="nil"/>
                    <w:left w:val="nil"/>
                    <w:bottom w:val="nil"/>
                    <w:right w:val="nil"/>
                  </w:tcBorders>
                  <w:noWrap/>
                  <w:vAlign w:val="bottom"/>
                </w:tcPr>
                <w:p w:rsidR="00E7228F" w:rsidRDefault="00E7228F">
                  <w:pPr>
                    <w:rPr>
                      <w:sz w:val="20"/>
                      <w:szCs w:val="20"/>
                    </w:rPr>
                  </w:pPr>
                </w:p>
              </w:tc>
              <w:tc>
                <w:tcPr>
                  <w:tcW w:w="1385" w:type="dxa"/>
                  <w:tcBorders>
                    <w:top w:val="nil"/>
                    <w:left w:val="nil"/>
                    <w:bottom w:val="nil"/>
                    <w:right w:val="nil"/>
                  </w:tcBorders>
                  <w:noWrap/>
                  <w:vAlign w:val="bottom"/>
                </w:tcPr>
                <w:p w:rsidR="00E7228F" w:rsidRDefault="00E7228F">
                  <w:pPr>
                    <w:jc w:val="center"/>
                    <w:rPr>
                      <w:sz w:val="20"/>
                      <w:szCs w:val="20"/>
                    </w:rPr>
                  </w:pPr>
                  <w:r>
                    <w:rPr>
                      <w:sz w:val="20"/>
                      <w:szCs w:val="20"/>
                    </w:rPr>
                    <w:t>1.0</w:t>
                  </w:r>
                </w:p>
              </w:tc>
              <w:tc>
                <w:tcPr>
                  <w:tcW w:w="960" w:type="dxa"/>
                  <w:tcBorders>
                    <w:top w:val="nil"/>
                    <w:left w:val="nil"/>
                    <w:bottom w:val="nil"/>
                    <w:right w:val="nil"/>
                  </w:tcBorders>
                  <w:noWrap/>
                  <w:vAlign w:val="bottom"/>
                </w:tcPr>
                <w:p w:rsidR="00E7228F" w:rsidRDefault="00E7228F">
                  <w:pPr>
                    <w:rPr>
                      <w:sz w:val="20"/>
                      <w:szCs w:val="20"/>
                    </w:rPr>
                  </w:pPr>
                </w:p>
              </w:tc>
              <w:tc>
                <w:tcPr>
                  <w:tcW w:w="1075" w:type="dxa"/>
                  <w:tcBorders>
                    <w:top w:val="nil"/>
                    <w:left w:val="nil"/>
                    <w:bottom w:val="nil"/>
                    <w:right w:val="nil"/>
                  </w:tcBorders>
                  <w:noWrap/>
                  <w:vAlign w:val="bottom"/>
                </w:tcPr>
                <w:p w:rsidR="00E7228F" w:rsidRDefault="00E7228F">
                  <w:pPr>
                    <w:jc w:val="center"/>
                    <w:rPr>
                      <w:sz w:val="20"/>
                      <w:szCs w:val="20"/>
                    </w:rPr>
                  </w:pPr>
                  <w:r>
                    <w:rPr>
                      <w:sz w:val="20"/>
                      <w:szCs w:val="20"/>
                    </w:rPr>
                    <w:t>1.0</w:t>
                  </w:r>
                </w:p>
              </w:tc>
              <w:tc>
                <w:tcPr>
                  <w:tcW w:w="960" w:type="dxa"/>
                  <w:tcBorders>
                    <w:top w:val="nil"/>
                    <w:left w:val="nil"/>
                    <w:bottom w:val="nil"/>
                    <w:right w:val="nil"/>
                  </w:tcBorders>
                  <w:noWrap/>
                  <w:vAlign w:val="bottom"/>
                </w:tcPr>
                <w:p w:rsidR="00E7228F" w:rsidRDefault="00E7228F">
                  <w:pPr>
                    <w:jc w:val="right"/>
                    <w:rPr>
                      <w:sz w:val="20"/>
                      <w:szCs w:val="20"/>
                    </w:rPr>
                  </w:pPr>
                </w:p>
              </w:tc>
              <w:tc>
                <w:tcPr>
                  <w:tcW w:w="1253" w:type="dxa"/>
                  <w:tcBorders>
                    <w:top w:val="nil"/>
                    <w:left w:val="nil"/>
                    <w:bottom w:val="nil"/>
                    <w:right w:val="nil"/>
                  </w:tcBorders>
                  <w:noWrap/>
                  <w:vAlign w:val="bottom"/>
                </w:tcPr>
                <w:p w:rsidR="00E7228F" w:rsidRDefault="00E7228F">
                  <w:pPr>
                    <w:jc w:val="center"/>
                    <w:rPr>
                      <w:sz w:val="20"/>
                      <w:szCs w:val="20"/>
                    </w:rPr>
                  </w:pPr>
                  <w:r>
                    <w:rPr>
                      <w:sz w:val="20"/>
                      <w:szCs w:val="20"/>
                    </w:rPr>
                    <w:t>0.5</w:t>
                  </w:r>
                </w:p>
              </w:tc>
              <w:tc>
                <w:tcPr>
                  <w:tcW w:w="960" w:type="dxa"/>
                  <w:tcBorders>
                    <w:top w:val="nil"/>
                    <w:left w:val="nil"/>
                    <w:bottom w:val="nil"/>
                    <w:right w:val="nil"/>
                  </w:tcBorders>
                  <w:noWrap/>
                  <w:vAlign w:val="bottom"/>
                </w:tcPr>
                <w:p w:rsidR="00E7228F" w:rsidRDefault="00E7228F">
                  <w:pPr>
                    <w:rPr>
                      <w:sz w:val="20"/>
                      <w:szCs w:val="20"/>
                    </w:rPr>
                  </w:pPr>
                </w:p>
              </w:tc>
            </w:tr>
            <w:tr w:rsidR="00E7228F">
              <w:trPr>
                <w:trHeight w:val="255"/>
              </w:trPr>
              <w:tc>
                <w:tcPr>
                  <w:tcW w:w="1200" w:type="dxa"/>
                  <w:tcBorders>
                    <w:top w:val="nil"/>
                    <w:left w:val="nil"/>
                    <w:bottom w:val="nil"/>
                    <w:right w:val="nil"/>
                  </w:tcBorders>
                  <w:noWrap/>
                  <w:vAlign w:val="bottom"/>
                </w:tcPr>
                <w:p w:rsidR="00E7228F" w:rsidRDefault="00E7228F">
                  <w:pPr>
                    <w:rPr>
                      <w:sz w:val="20"/>
                      <w:szCs w:val="20"/>
                    </w:rPr>
                  </w:pPr>
                </w:p>
              </w:tc>
              <w:tc>
                <w:tcPr>
                  <w:tcW w:w="1920" w:type="dxa"/>
                  <w:gridSpan w:val="2"/>
                  <w:tcBorders>
                    <w:top w:val="nil"/>
                    <w:left w:val="nil"/>
                    <w:bottom w:val="nil"/>
                    <w:right w:val="nil"/>
                  </w:tcBorders>
                  <w:noWrap/>
                  <w:vAlign w:val="bottom"/>
                </w:tcPr>
                <w:p w:rsidR="00E7228F" w:rsidRDefault="00E7228F">
                  <w:pPr>
                    <w:rPr>
                      <w:sz w:val="20"/>
                      <w:szCs w:val="20"/>
                    </w:rPr>
                  </w:pPr>
                  <w:r>
                    <w:rPr>
                      <w:sz w:val="20"/>
                      <w:szCs w:val="20"/>
                    </w:rPr>
                    <w:t>Food service</w:t>
                  </w:r>
                </w:p>
              </w:tc>
              <w:tc>
                <w:tcPr>
                  <w:tcW w:w="960" w:type="dxa"/>
                  <w:tcBorders>
                    <w:top w:val="nil"/>
                    <w:left w:val="nil"/>
                    <w:bottom w:val="nil"/>
                    <w:right w:val="nil"/>
                  </w:tcBorders>
                  <w:noWrap/>
                  <w:vAlign w:val="bottom"/>
                </w:tcPr>
                <w:p w:rsidR="00E7228F" w:rsidRDefault="00E7228F">
                  <w:pPr>
                    <w:rPr>
                      <w:sz w:val="20"/>
                      <w:szCs w:val="20"/>
                    </w:rPr>
                  </w:pPr>
                </w:p>
              </w:tc>
              <w:tc>
                <w:tcPr>
                  <w:tcW w:w="1385" w:type="dxa"/>
                  <w:tcBorders>
                    <w:top w:val="nil"/>
                    <w:left w:val="nil"/>
                    <w:bottom w:val="nil"/>
                    <w:right w:val="nil"/>
                  </w:tcBorders>
                  <w:noWrap/>
                  <w:vAlign w:val="bottom"/>
                </w:tcPr>
                <w:p w:rsidR="00E7228F" w:rsidRDefault="00E7228F">
                  <w:pPr>
                    <w:jc w:val="center"/>
                    <w:rPr>
                      <w:sz w:val="20"/>
                      <w:szCs w:val="20"/>
                    </w:rPr>
                  </w:pPr>
                  <w:r>
                    <w:rPr>
                      <w:sz w:val="20"/>
                      <w:szCs w:val="20"/>
                    </w:rPr>
                    <w:t>1.0</w:t>
                  </w:r>
                </w:p>
              </w:tc>
              <w:tc>
                <w:tcPr>
                  <w:tcW w:w="111" w:type="dxa"/>
                  <w:tcBorders>
                    <w:top w:val="nil"/>
                    <w:left w:val="nil"/>
                    <w:bottom w:val="nil"/>
                    <w:right w:val="nil"/>
                  </w:tcBorders>
                  <w:noWrap/>
                  <w:vAlign w:val="bottom"/>
                </w:tcPr>
                <w:p w:rsidR="00E7228F" w:rsidRDefault="00E7228F">
                  <w:pPr>
                    <w:rPr>
                      <w:sz w:val="20"/>
                      <w:szCs w:val="20"/>
                    </w:rPr>
                  </w:pPr>
                </w:p>
              </w:tc>
              <w:tc>
                <w:tcPr>
                  <w:tcW w:w="1385" w:type="dxa"/>
                  <w:tcBorders>
                    <w:top w:val="nil"/>
                    <w:left w:val="nil"/>
                    <w:bottom w:val="nil"/>
                    <w:right w:val="nil"/>
                  </w:tcBorders>
                  <w:noWrap/>
                  <w:vAlign w:val="bottom"/>
                </w:tcPr>
                <w:p w:rsidR="00E7228F" w:rsidRDefault="00E7228F">
                  <w:pPr>
                    <w:jc w:val="center"/>
                    <w:rPr>
                      <w:sz w:val="20"/>
                      <w:szCs w:val="20"/>
                    </w:rPr>
                  </w:pPr>
                  <w:r>
                    <w:rPr>
                      <w:sz w:val="20"/>
                      <w:szCs w:val="20"/>
                    </w:rPr>
                    <w:t>2.0</w:t>
                  </w:r>
                </w:p>
              </w:tc>
              <w:tc>
                <w:tcPr>
                  <w:tcW w:w="960" w:type="dxa"/>
                  <w:tcBorders>
                    <w:top w:val="nil"/>
                    <w:left w:val="nil"/>
                    <w:bottom w:val="nil"/>
                    <w:right w:val="nil"/>
                  </w:tcBorders>
                  <w:noWrap/>
                  <w:vAlign w:val="bottom"/>
                </w:tcPr>
                <w:p w:rsidR="00E7228F" w:rsidRDefault="00E7228F">
                  <w:pPr>
                    <w:rPr>
                      <w:sz w:val="20"/>
                      <w:szCs w:val="20"/>
                    </w:rPr>
                  </w:pPr>
                </w:p>
              </w:tc>
              <w:tc>
                <w:tcPr>
                  <w:tcW w:w="1075" w:type="dxa"/>
                  <w:tcBorders>
                    <w:top w:val="nil"/>
                    <w:left w:val="nil"/>
                    <w:bottom w:val="nil"/>
                    <w:right w:val="nil"/>
                  </w:tcBorders>
                  <w:noWrap/>
                  <w:vAlign w:val="bottom"/>
                </w:tcPr>
                <w:p w:rsidR="00E7228F" w:rsidRDefault="00E7228F">
                  <w:pPr>
                    <w:jc w:val="center"/>
                    <w:rPr>
                      <w:sz w:val="20"/>
                      <w:szCs w:val="20"/>
                    </w:rPr>
                  </w:pPr>
                  <w:r>
                    <w:rPr>
                      <w:sz w:val="20"/>
                      <w:szCs w:val="20"/>
                    </w:rPr>
                    <w:t>3.0</w:t>
                  </w:r>
                </w:p>
              </w:tc>
              <w:tc>
                <w:tcPr>
                  <w:tcW w:w="960" w:type="dxa"/>
                  <w:tcBorders>
                    <w:top w:val="nil"/>
                    <w:left w:val="nil"/>
                    <w:bottom w:val="nil"/>
                    <w:right w:val="nil"/>
                  </w:tcBorders>
                  <w:noWrap/>
                  <w:vAlign w:val="bottom"/>
                </w:tcPr>
                <w:p w:rsidR="00E7228F" w:rsidRDefault="00E7228F">
                  <w:pPr>
                    <w:jc w:val="right"/>
                    <w:rPr>
                      <w:sz w:val="20"/>
                      <w:szCs w:val="20"/>
                    </w:rPr>
                  </w:pPr>
                </w:p>
              </w:tc>
              <w:tc>
                <w:tcPr>
                  <w:tcW w:w="1253" w:type="dxa"/>
                  <w:tcBorders>
                    <w:top w:val="nil"/>
                    <w:left w:val="nil"/>
                    <w:bottom w:val="nil"/>
                    <w:right w:val="nil"/>
                  </w:tcBorders>
                  <w:noWrap/>
                  <w:vAlign w:val="bottom"/>
                </w:tcPr>
                <w:p w:rsidR="00E7228F" w:rsidRDefault="00E7228F">
                  <w:pPr>
                    <w:jc w:val="center"/>
                    <w:rPr>
                      <w:sz w:val="20"/>
                      <w:szCs w:val="20"/>
                    </w:rPr>
                  </w:pPr>
                  <w:r>
                    <w:rPr>
                      <w:sz w:val="20"/>
                      <w:szCs w:val="20"/>
                    </w:rPr>
                    <w:t>1.0</w:t>
                  </w:r>
                </w:p>
              </w:tc>
              <w:tc>
                <w:tcPr>
                  <w:tcW w:w="960" w:type="dxa"/>
                  <w:tcBorders>
                    <w:top w:val="nil"/>
                    <w:left w:val="nil"/>
                    <w:bottom w:val="nil"/>
                    <w:right w:val="nil"/>
                  </w:tcBorders>
                  <w:noWrap/>
                  <w:vAlign w:val="bottom"/>
                </w:tcPr>
                <w:p w:rsidR="00E7228F" w:rsidRDefault="00E7228F">
                  <w:pPr>
                    <w:rPr>
                      <w:sz w:val="20"/>
                      <w:szCs w:val="20"/>
                    </w:rPr>
                  </w:pPr>
                </w:p>
              </w:tc>
            </w:tr>
            <w:tr w:rsidR="00E7228F">
              <w:trPr>
                <w:trHeight w:val="255"/>
              </w:trPr>
              <w:tc>
                <w:tcPr>
                  <w:tcW w:w="120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r>
                    <w:rPr>
                      <w:sz w:val="20"/>
                      <w:szCs w:val="20"/>
                    </w:rPr>
                    <w:t>Office</w:t>
                  </w: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1385" w:type="dxa"/>
                  <w:tcBorders>
                    <w:top w:val="nil"/>
                    <w:left w:val="nil"/>
                    <w:bottom w:val="nil"/>
                    <w:right w:val="nil"/>
                  </w:tcBorders>
                  <w:noWrap/>
                  <w:vAlign w:val="bottom"/>
                </w:tcPr>
                <w:p w:rsidR="00E7228F" w:rsidRDefault="00E7228F">
                  <w:pPr>
                    <w:jc w:val="center"/>
                    <w:rPr>
                      <w:sz w:val="20"/>
                      <w:szCs w:val="20"/>
                    </w:rPr>
                  </w:pPr>
                  <w:r>
                    <w:rPr>
                      <w:sz w:val="20"/>
                      <w:szCs w:val="20"/>
                    </w:rPr>
                    <w:t>-</w:t>
                  </w:r>
                </w:p>
              </w:tc>
              <w:tc>
                <w:tcPr>
                  <w:tcW w:w="111" w:type="dxa"/>
                  <w:tcBorders>
                    <w:top w:val="nil"/>
                    <w:left w:val="nil"/>
                    <w:bottom w:val="nil"/>
                    <w:right w:val="nil"/>
                  </w:tcBorders>
                  <w:noWrap/>
                  <w:vAlign w:val="bottom"/>
                </w:tcPr>
                <w:p w:rsidR="00E7228F" w:rsidRDefault="00E7228F">
                  <w:pPr>
                    <w:rPr>
                      <w:sz w:val="20"/>
                      <w:szCs w:val="20"/>
                    </w:rPr>
                  </w:pPr>
                </w:p>
              </w:tc>
              <w:tc>
                <w:tcPr>
                  <w:tcW w:w="1385" w:type="dxa"/>
                  <w:tcBorders>
                    <w:top w:val="nil"/>
                    <w:left w:val="nil"/>
                    <w:bottom w:val="nil"/>
                    <w:right w:val="nil"/>
                  </w:tcBorders>
                  <w:noWrap/>
                  <w:vAlign w:val="bottom"/>
                </w:tcPr>
                <w:p w:rsidR="00E7228F" w:rsidRDefault="00E7228F">
                  <w:pPr>
                    <w:jc w:val="center"/>
                    <w:rPr>
                      <w:sz w:val="20"/>
                      <w:szCs w:val="20"/>
                    </w:rPr>
                  </w:pPr>
                  <w:r>
                    <w:rPr>
                      <w:sz w:val="20"/>
                      <w:szCs w:val="20"/>
                    </w:rPr>
                    <w:t>1.0</w:t>
                  </w:r>
                </w:p>
              </w:tc>
              <w:tc>
                <w:tcPr>
                  <w:tcW w:w="960" w:type="dxa"/>
                  <w:tcBorders>
                    <w:top w:val="nil"/>
                    <w:left w:val="nil"/>
                    <w:bottom w:val="nil"/>
                    <w:right w:val="nil"/>
                  </w:tcBorders>
                  <w:noWrap/>
                  <w:vAlign w:val="bottom"/>
                </w:tcPr>
                <w:p w:rsidR="00E7228F" w:rsidRDefault="00E7228F">
                  <w:pPr>
                    <w:rPr>
                      <w:sz w:val="20"/>
                      <w:szCs w:val="20"/>
                    </w:rPr>
                  </w:pPr>
                </w:p>
              </w:tc>
              <w:tc>
                <w:tcPr>
                  <w:tcW w:w="1075" w:type="dxa"/>
                  <w:tcBorders>
                    <w:top w:val="nil"/>
                    <w:left w:val="nil"/>
                    <w:bottom w:val="nil"/>
                    <w:right w:val="nil"/>
                  </w:tcBorders>
                  <w:noWrap/>
                  <w:vAlign w:val="bottom"/>
                </w:tcPr>
                <w:p w:rsidR="00E7228F" w:rsidRDefault="00E7228F">
                  <w:pPr>
                    <w:jc w:val="center"/>
                    <w:rPr>
                      <w:sz w:val="20"/>
                      <w:szCs w:val="20"/>
                    </w:rPr>
                  </w:pPr>
                  <w:r>
                    <w:rPr>
                      <w:sz w:val="20"/>
                      <w:szCs w:val="20"/>
                    </w:rPr>
                    <w:t>1.0</w:t>
                  </w:r>
                </w:p>
              </w:tc>
              <w:tc>
                <w:tcPr>
                  <w:tcW w:w="960" w:type="dxa"/>
                  <w:tcBorders>
                    <w:top w:val="nil"/>
                    <w:left w:val="nil"/>
                    <w:bottom w:val="nil"/>
                    <w:right w:val="nil"/>
                  </w:tcBorders>
                  <w:noWrap/>
                  <w:vAlign w:val="bottom"/>
                </w:tcPr>
                <w:p w:rsidR="00E7228F" w:rsidRDefault="00E7228F">
                  <w:pPr>
                    <w:jc w:val="right"/>
                    <w:rPr>
                      <w:sz w:val="20"/>
                      <w:szCs w:val="20"/>
                    </w:rPr>
                  </w:pPr>
                </w:p>
              </w:tc>
              <w:tc>
                <w:tcPr>
                  <w:tcW w:w="1253" w:type="dxa"/>
                  <w:tcBorders>
                    <w:top w:val="nil"/>
                    <w:left w:val="nil"/>
                    <w:bottom w:val="nil"/>
                    <w:right w:val="nil"/>
                  </w:tcBorders>
                  <w:noWrap/>
                  <w:vAlign w:val="bottom"/>
                </w:tcPr>
                <w:p w:rsidR="00E7228F" w:rsidRDefault="00E7228F">
                  <w:pPr>
                    <w:jc w:val="center"/>
                    <w:rPr>
                      <w:sz w:val="20"/>
                      <w:szCs w:val="20"/>
                    </w:rPr>
                  </w:pPr>
                  <w:r>
                    <w:rPr>
                      <w:sz w:val="20"/>
                      <w:szCs w:val="20"/>
                    </w:rPr>
                    <w:t>0.5</w:t>
                  </w:r>
                </w:p>
              </w:tc>
              <w:tc>
                <w:tcPr>
                  <w:tcW w:w="960" w:type="dxa"/>
                  <w:tcBorders>
                    <w:top w:val="nil"/>
                    <w:left w:val="nil"/>
                    <w:bottom w:val="nil"/>
                    <w:right w:val="nil"/>
                  </w:tcBorders>
                  <w:noWrap/>
                  <w:vAlign w:val="bottom"/>
                </w:tcPr>
                <w:p w:rsidR="00E7228F" w:rsidRDefault="00E7228F">
                  <w:pPr>
                    <w:rPr>
                      <w:sz w:val="20"/>
                      <w:szCs w:val="20"/>
                    </w:rPr>
                  </w:pPr>
                </w:p>
              </w:tc>
            </w:tr>
            <w:tr w:rsidR="00E7228F">
              <w:trPr>
                <w:trHeight w:val="255"/>
              </w:trPr>
              <w:tc>
                <w:tcPr>
                  <w:tcW w:w="1200" w:type="dxa"/>
                  <w:tcBorders>
                    <w:top w:val="nil"/>
                    <w:left w:val="nil"/>
                    <w:bottom w:val="nil"/>
                    <w:right w:val="nil"/>
                  </w:tcBorders>
                  <w:noWrap/>
                  <w:vAlign w:val="bottom"/>
                </w:tcPr>
                <w:p w:rsidR="00E7228F" w:rsidRDefault="00E7228F">
                  <w:pPr>
                    <w:rPr>
                      <w:sz w:val="20"/>
                      <w:szCs w:val="20"/>
                    </w:rPr>
                  </w:pPr>
                </w:p>
              </w:tc>
              <w:tc>
                <w:tcPr>
                  <w:tcW w:w="1920" w:type="dxa"/>
                  <w:gridSpan w:val="2"/>
                  <w:tcBorders>
                    <w:top w:val="nil"/>
                    <w:left w:val="nil"/>
                    <w:bottom w:val="nil"/>
                    <w:right w:val="nil"/>
                  </w:tcBorders>
                  <w:noWrap/>
                  <w:vAlign w:val="bottom"/>
                </w:tcPr>
                <w:p w:rsidR="00E7228F" w:rsidRDefault="00E7228F">
                  <w:pPr>
                    <w:rPr>
                      <w:sz w:val="20"/>
                      <w:szCs w:val="20"/>
                    </w:rPr>
                  </w:pPr>
                  <w:r>
                    <w:rPr>
                      <w:sz w:val="20"/>
                      <w:szCs w:val="20"/>
                    </w:rPr>
                    <w:t>Personal service</w:t>
                  </w:r>
                </w:p>
              </w:tc>
              <w:tc>
                <w:tcPr>
                  <w:tcW w:w="960" w:type="dxa"/>
                  <w:tcBorders>
                    <w:top w:val="nil"/>
                    <w:left w:val="nil"/>
                    <w:bottom w:val="nil"/>
                    <w:right w:val="nil"/>
                  </w:tcBorders>
                  <w:noWrap/>
                  <w:vAlign w:val="bottom"/>
                </w:tcPr>
                <w:p w:rsidR="00E7228F" w:rsidRDefault="00E7228F">
                  <w:pPr>
                    <w:rPr>
                      <w:sz w:val="20"/>
                      <w:szCs w:val="20"/>
                    </w:rPr>
                  </w:pPr>
                </w:p>
              </w:tc>
              <w:tc>
                <w:tcPr>
                  <w:tcW w:w="1385" w:type="dxa"/>
                  <w:tcBorders>
                    <w:top w:val="nil"/>
                    <w:left w:val="nil"/>
                    <w:bottom w:val="nil"/>
                    <w:right w:val="nil"/>
                  </w:tcBorders>
                  <w:noWrap/>
                  <w:vAlign w:val="bottom"/>
                </w:tcPr>
                <w:p w:rsidR="00E7228F" w:rsidRDefault="00E7228F">
                  <w:pPr>
                    <w:jc w:val="center"/>
                    <w:rPr>
                      <w:sz w:val="20"/>
                      <w:szCs w:val="20"/>
                    </w:rPr>
                  </w:pPr>
                  <w:r>
                    <w:rPr>
                      <w:sz w:val="20"/>
                      <w:szCs w:val="20"/>
                    </w:rPr>
                    <w:t>-</w:t>
                  </w:r>
                </w:p>
              </w:tc>
              <w:tc>
                <w:tcPr>
                  <w:tcW w:w="111" w:type="dxa"/>
                  <w:tcBorders>
                    <w:top w:val="nil"/>
                    <w:left w:val="nil"/>
                    <w:bottom w:val="nil"/>
                    <w:right w:val="nil"/>
                  </w:tcBorders>
                  <w:noWrap/>
                  <w:vAlign w:val="bottom"/>
                </w:tcPr>
                <w:p w:rsidR="00E7228F" w:rsidRDefault="00E7228F">
                  <w:pPr>
                    <w:rPr>
                      <w:sz w:val="20"/>
                      <w:szCs w:val="20"/>
                    </w:rPr>
                  </w:pPr>
                </w:p>
              </w:tc>
              <w:tc>
                <w:tcPr>
                  <w:tcW w:w="1385" w:type="dxa"/>
                  <w:tcBorders>
                    <w:top w:val="nil"/>
                    <w:left w:val="nil"/>
                    <w:bottom w:val="nil"/>
                    <w:right w:val="nil"/>
                  </w:tcBorders>
                  <w:noWrap/>
                  <w:vAlign w:val="bottom"/>
                </w:tcPr>
                <w:p w:rsidR="00E7228F" w:rsidRDefault="00E7228F">
                  <w:pPr>
                    <w:jc w:val="center"/>
                    <w:rPr>
                      <w:sz w:val="20"/>
                      <w:szCs w:val="20"/>
                    </w:rPr>
                  </w:pPr>
                  <w:r>
                    <w:rPr>
                      <w:sz w:val="20"/>
                      <w:szCs w:val="20"/>
                    </w:rPr>
                    <w:t>1.0</w:t>
                  </w:r>
                </w:p>
              </w:tc>
              <w:tc>
                <w:tcPr>
                  <w:tcW w:w="960" w:type="dxa"/>
                  <w:tcBorders>
                    <w:top w:val="nil"/>
                    <w:left w:val="nil"/>
                    <w:bottom w:val="nil"/>
                    <w:right w:val="nil"/>
                  </w:tcBorders>
                  <w:noWrap/>
                  <w:vAlign w:val="bottom"/>
                </w:tcPr>
                <w:p w:rsidR="00E7228F" w:rsidRDefault="00E7228F">
                  <w:pPr>
                    <w:rPr>
                      <w:sz w:val="20"/>
                      <w:szCs w:val="20"/>
                    </w:rPr>
                  </w:pPr>
                </w:p>
              </w:tc>
              <w:tc>
                <w:tcPr>
                  <w:tcW w:w="1075" w:type="dxa"/>
                  <w:tcBorders>
                    <w:top w:val="nil"/>
                    <w:left w:val="nil"/>
                    <w:bottom w:val="nil"/>
                    <w:right w:val="nil"/>
                  </w:tcBorders>
                  <w:noWrap/>
                  <w:vAlign w:val="bottom"/>
                </w:tcPr>
                <w:p w:rsidR="00E7228F" w:rsidRDefault="00E7228F">
                  <w:pPr>
                    <w:jc w:val="center"/>
                    <w:rPr>
                      <w:sz w:val="20"/>
                      <w:szCs w:val="20"/>
                    </w:rPr>
                  </w:pPr>
                  <w:r>
                    <w:rPr>
                      <w:sz w:val="20"/>
                      <w:szCs w:val="20"/>
                    </w:rPr>
                    <w:t>1.0</w:t>
                  </w:r>
                </w:p>
              </w:tc>
              <w:tc>
                <w:tcPr>
                  <w:tcW w:w="960" w:type="dxa"/>
                  <w:tcBorders>
                    <w:top w:val="nil"/>
                    <w:left w:val="nil"/>
                    <w:bottom w:val="nil"/>
                    <w:right w:val="nil"/>
                  </w:tcBorders>
                  <w:noWrap/>
                  <w:vAlign w:val="bottom"/>
                </w:tcPr>
                <w:p w:rsidR="00E7228F" w:rsidRDefault="00E7228F">
                  <w:pPr>
                    <w:jc w:val="right"/>
                    <w:rPr>
                      <w:sz w:val="20"/>
                      <w:szCs w:val="20"/>
                    </w:rPr>
                  </w:pPr>
                </w:p>
              </w:tc>
              <w:tc>
                <w:tcPr>
                  <w:tcW w:w="1253" w:type="dxa"/>
                  <w:tcBorders>
                    <w:top w:val="nil"/>
                    <w:left w:val="nil"/>
                    <w:bottom w:val="nil"/>
                    <w:right w:val="nil"/>
                  </w:tcBorders>
                  <w:noWrap/>
                  <w:vAlign w:val="bottom"/>
                </w:tcPr>
                <w:p w:rsidR="00E7228F" w:rsidRDefault="00E7228F">
                  <w:pPr>
                    <w:jc w:val="center"/>
                    <w:rPr>
                      <w:sz w:val="20"/>
                      <w:szCs w:val="20"/>
                    </w:rPr>
                  </w:pPr>
                  <w:r>
                    <w:rPr>
                      <w:sz w:val="20"/>
                      <w:szCs w:val="20"/>
                    </w:rPr>
                    <w:t>0.5</w:t>
                  </w:r>
                </w:p>
              </w:tc>
              <w:tc>
                <w:tcPr>
                  <w:tcW w:w="960" w:type="dxa"/>
                  <w:tcBorders>
                    <w:top w:val="nil"/>
                    <w:left w:val="nil"/>
                    <w:bottom w:val="nil"/>
                    <w:right w:val="nil"/>
                  </w:tcBorders>
                  <w:noWrap/>
                  <w:vAlign w:val="bottom"/>
                </w:tcPr>
                <w:p w:rsidR="00E7228F" w:rsidRDefault="00E7228F">
                  <w:pPr>
                    <w:rPr>
                      <w:sz w:val="20"/>
                      <w:szCs w:val="20"/>
                    </w:rPr>
                  </w:pPr>
                </w:p>
              </w:tc>
            </w:tr>
            <w:tr w:rsidR="00E7228F">
              <w:trPr>
                <w:trHeight w:val="255"/>
              </w:trPr>
              <w:tc>
                <w:tcPr>
                  <w:tcW w:w="120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r>
                    <w:rPr>
                      <w:sz w:val="20"/>
                      <w:szCs w:val="20"/>
                    </w:rPr>
                    <w:t>Retail</w:t>
                  </w: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1385" w:type="dxa"/>
                  <w:tcBorders>
                    <w:top w:val="nil"/>
                    <w:left w:val="nil"/>
                    <w:bottom w:val="nil"/>
                    <w:right w:val="nil"/>
                  </w:tcBorders>
                  <w:noWrap/>
                  <w:vAlign w:val="bottom"/>
                </w:tcPr>
                <w:p w:rsidR="00E7228F" w:rsidRDefault="00E7228F">
                  <w:pPr>
                    <w:jc w:val="center"/>
                    <w:rPr>
                      <w:sz w:val="20"/>
                      <w:szCs w:val="20"/>
                    </w:rPr>
                  </w:pPr>
                  <w:r>
                    <w:rPr>
                      <w:sz w:val="20"/>
                      <w:szCs w:val="20"/>
                    </w:rPr>
                    <w:t>1.0</w:t>
                  </w:r>
                </w:p>
              </w:tc>
              <w:tc>
                <w:tcPr>
                  <w:tcW w:w="111" w:type="dxa"/>
                  <w:tcBorders>
                    <w:top w:val="nil"/>
                    <w:left w:val="nil"/>
                    <w:bottom w:val="nil"/>
                    <w:right w:val="nil"/>
                  </w:tcBorders>
                  <w:noWrap/>
                  <w:vAlign w:val="bottom"/>
                </w:tcPr>
                <w:p w:rsidR="00E7228F" w:rsidRDefault="00E7228F">
                  <w:pPr>
                    <w:rPr>
                      <w:sz w:val="20"/>
                      <w:szCs w:val="20"/>
                    </w:rPr>
                  </w:pPr>
                </w:p>
              </w:tc>
              <w:tc>
                <w:tcPr>
                  <w:tcW w:w="1385" w:type="dxa"/>
                  <w:tcBorders>
                    <w:top w:val="nil"/>
                    <w:left w:val="nil"/>
                    <w:bottom w:val="nil"/>
                    <w:right w:val="nil"/>
                  </w:tcBorders>
                  <w:noWrap/>
                  <w:vAlign w:val="bottom"/>
                </w:tcPr>
                <w:p w:rsidR="00E7228F" w:rsidRDefault="00E7228F">
                  <w:pPr>
                    <w:jc w:val="center"/>
                    <w:rPr>
                      <w:sz w:val="20"/>
                      <w:szCs w:val="20"/>
                    </w:rPr>
                  </w:pPr>
                  <w:r>
                    <w:rPr>
                      <w:sz w:val="20"/>
                      <w:szCs w:val="20"/>
                    </w:rPr>
                    <w:t>1.0</w:t>
                  </w:r>
                </w:p>
              </w:tc>
              <w:tc>
                <w:tcPr>
                  <w:tcW w:w="960" w:type="dxa"/>
                  <w:tcBorders>
                    <w:top w:val="nil"/>
                    <w:left w:val="nil"/>
                    <w:bottom w:val="nil"/>
                    <w:right w:val="nil"/>
                  </w:tcBorders>
                  <w:noWrap/>
                  <w:vAlign w:val="bottom"/>
                </w:tcPr>
                <w:p w:rsidR="00E7228F" w:rsidRDefault="00E7228F">
                  <w:pPr>
                    <w:rPr>
                      <w:sz w:val="20"/>
                      <w:szCs w:val="20"/>
                    </w:rPr>
                  </w:pPr>
                </w:p>
              </w:tc>
              <w:tc>
                <w:tcPr>
                  <w:tcW w:w="1075" w:type="dxa"/>
                  <w:tcBorders>
                    <w:top w:val="nil"/>
                    <w:left w:val="nil"/>
                    <w:bottom w:val="nil"/>
                    <w:right w:val="nil"/>
                  </w:tcBorders>
                  <w:noWrap/>
                  <w:vAlign w:val="bottom"/>
                </w:tcPr>
                <w:p w:rsidR="00E7228F" w:rsidRDefault="00E7228F">
                  <w:pPr>
                    <w:jc w:val="center"/>
                    <w:rPr>
                      <w:sz w:val="20"/>
                      <w:szCs w:val="20"/>
                    </w:rPr>
                  </w:pPr>
                  <w:r>
                    <w:rPr>
                      <w:sz w:val="20"/>
                      <w:szCs w:val="20"/>
                    </w:rPr>
                    <w:t>2.0</w:t>
                  </w:r>
                </w:p>
              </w:tc>
              <w:tc>
                <w:tcPr>
                  <w:tcW w:w="960" w:type="dxa"/>
                  <w:tcBorders>
                    <w:top w:val="nil"/>
                    <w:left w:val="nil"/>
                    <w:bottom w:val="nil"/>
                    <w:right w:val="nil"/>
                  </w:tcBorders>
                  <w:noWrap/>
                  <w:vAlign w:val="bottom"/>
                </w:tcPr>
                <w:p w:rsidR="00E7228F" w:rsidRDefault="00E7228F">
                  <w:pPr>
                    <w:jc w:val="right"/>
                    <w:rPr>
                      <w:sz w:val="20"/>
                      <w:szCs w:val="20"/>
                    </w:rPr>
                  </w:pPr>
                </w:p>
              </w:tc>
              <w:tc>
                <w:tcPr>
                  <w:tcW w:w="1253" w:type="dxa"/>
                  <w:tcBorders>
                    <w:top w:val="nil"/>
                    <w:left w:val="nil"/>
                    <w:bottom w:val="nil"/>
                    <w:right w:val="nil"/>
                  </w:tcBorders>
                  <w:noWrap/>
                  <w:vAlign w:val="bottom"/>
                </w:tcPr>
                <w:p w:rsidR="00E7228F" w:rsidRDefault="00E7228F">
                  <w:pPr>
                    <w:jc w:val="center"/>
                    <w:rPr>
                      <w:sz w:val="20"/>
                      <w:szCs w:val="20"/>
                    </w:rPr>
                  </w:pPr>
                  <w:r>
                    <w:rPr>
                      <w:sz w:val="20"/>
                      <w:szCs w:val="20"/>
                    </w:rPr>
                    <w:t>1.0</w:t>
                  </w:r>
                </w:p>
              </w:tc>
              <w:tc>
                <w:tcPr>
                  <w:tcW w:w="960" w:type="dxa"/>
                  <w:tcBorders>
                    <w:top w:val="nil"/>
                    <w:left w:val="nil"/>
                    <w:bottom w:val="nil"/>
                    <w:right w:val="nil"/>
                  </w:tcBorders>
                  <w:noWrap/>
                  <w:vAlign w:val="bottom"/>
                </w:tcPr>
                <w:p w:rsidR="00E7228F" w:rsidRDefault="00E7228F">
                  <w:pPr>
                    <w:rPr>
                      <w:sz w:val="20"/>
                      <w:szCs w:val="20"/>
                    </w:rPr>
                  </w:pPr>
                </w:p>
              </w:tc>
            </w:tr>
            <w:tr w:rsidR="00E7228F">
              <w:trPr>
                <w:trHeight w:val="255"/>
              </w:trPr>
              <w:tc>
                <w:tcPr>
                  <w:tcW w:w="1200" w:type="dxa"/>
                  <w:tcBorders>
                    <w:top w:val="nil"/>
                    <w:left w:val="nil"/>
                    <w:bottom w:val="nil"/>
                    <w:right w:val="nil"/>
                  </w:tcBorders>
                  <w:noWrap/>
                  <w:vAlign w:val="bottom"/>
                </w:tcPr>
                <w:p w:rsidR="00E7228F" w:rsidRDefault="00E7228F">
                  <w:pPr>
                    <w:rPr>
                      <w:sz w:val="20"/>
                      <w:szCs w:val="20"/>
                    </w:rPr>
                  </w:pPr>
                </w:p>
              </w:tc>
              <w:tc>
                <w:tcPr>
                  <w:tcW w:w="1920" w:type="dxa"/>
                  <w:gridSpan w:val="2"/>
                  <w:tcBorders>
                    <w:top w:val="nil"/>
                    <w:left w:val="nil"/>
                    <w:bottom w:val="nil"/>
                    <w:right w:val="nil"/>
                  </w:tcBorders>
                  <w:noWrap/>
                  <w:vAlign w:val="bottom"/>
                </w:tcPr>
                <w:p w:rsidR="00E7228F" w:rsidRDefault="00E7228F">
                  <w:pPr>
                    <w:rPr>
                      <w:sz w:val="20"/>
                      <w:szCs w:val="20"/>
                    </w:rPr>
                  </w:pPr>
                  <w:r>
                    <w:rPr>
                      <w:sz w:val="20"/>
                      <w:szCs w:val="20"/>
                    </w:rPr>
                    <w:t>All other uses</w:t>
                  </w:r>
                </w:p>
              </w:tc>
              <w:tc>
                <w:tcPr>
                  <w:tcW w:w="960" w:type="dxa"/>
                  <w:tcBorders>
                    <w:top w:val="nil"/>
                    <w:left w:val="nil"/>
                    <w:bottom w:val="nil"/>
                    <w:right w:val="nil"/>
                  </w:tcBorders>
                  <w:noWrap/>
                  <w:vAlign w:val="bottom"/>
                </w:tcPr>
                <w:p w:rsidR="00E7228F" w:rsidRDefault="00E7228F">
                  <w:pPr>
                    <w:rPr>
                      <w:sz w:val="20"/>
                      <w:szCs w:val="20"/>
                    </w:rPr>
                  </w:pPr>
                </w:p>
              </w:tc>
              <w:tc>
                <w:tcPr>
                  <w:tcW w:w="1385" w:type="dxa"/>
                  <w:tcBorders>
                    <w:top w:val="nil"/>
                    <w:left w:val="nil"/>
                    <w:bottom w:val="nil"/>
                    <w:right w:val="nil"/>
                  </w:tcBorders>
                  <w:noWrap/>
                  <w:vAlign w:val="bottom"/>
                </w:tcPr>
                <w:p w:rsidR="00E7228F" w:rsidRDefault="00E7228F">
                  <w:pPr>
                    <w:jc w:val="center"/>
                    <w:rPr>
                      <w:sz w:val="20"/>
                      <w:szCs w:val="20"/>
                    </w:rPr>
                  </w:pPr>
                  <w:r>
                    <w:rPr>
                      <w:sz w:val="20"/>
                      <w:szCs w:val="20"/>
                    </w:rPr>
                    <w:t>-</w:t>
                  </w:r>
                </w:p>
              </w:tc>
              <w:tc>
                <w:tcPr>
                  <w:tcW w:w="111" w:type="dxa"/>
                  <w:tcBorders>
                    <w:top w:val="nil"/>
                    <w:left w:val="nil"/>
                    <w:bottom w:val="nil"/>
                    <w:right w:val="nil"/>
                  </w:tcBorders>
                  <w:noWrap/>
                  <w:vAlign w:val="bottom"/>
                </w:tcPr>
                <w:p w:rsidR="00E7228F" w:rsidRDefault="00E7228F">
                  <w:pPr>
                    <w:rPr>
                      <w:sz w:val="20"/>
                      <w:szCs w:val="20"/>
                    </w:rPr>
                  </w:pPr>
                </w:p>
              </w:tc>
              <w:tc>
                <w:tcPr>
                  <w:tcW w:w="1385" w:type="dxa"/>
                  <w:tcBorders>
                    <w:top w:val="nil"/>
                    <w:left w:val="nil"/>
                    <w:bottom w:val="nil"/>
                    <w:right w:val="nil"/>
                  </w:tcBorders>
                  <w:noWrap/>
                  <w:vAlign w:val="bottom"/>
                </w:tcPr>
                <w:p w:rsidR="00E7228F" w:rsidRDefault="00E7228F">
                  <w:pPr>
                    <w:jc w:val="center"/>
                    <w:rPr>
                      <w:sz w:val="20"/>
                      <w:szCs w:val="20"/>
                    </w:rPr>
                  </w:pPr>
                  <w:r>
                    <w:rPr>
                      <w:sz w:val="20"/>
                      <w:szCs w:val="20"/>
                    </w:rPr>
                    <w:t>1.0</w:t>
                  </w:r>
                </w:p>
              </w:tc>
              <w:tc>
                <w:tcPr>
                  <w:tcW w:w="960" w:type="dxa"/>
                  <w:tcBorders>
                    <w:top w:val="nil"/>
                    <w:left w:val="nil"/>
                    <w:bottom w:val="nil"/>
                    <w:right w:val="nil"/>
                  </w:tcBorders>
                  <w:noWrap/>
                  <w:vAlign w:val="bottom"/>
                </w:tcPr>
                <w:p w:rsidR="00E7228F" w:rsidRDefault="00E7228F">
                  <w:pPr>
                    <w:rPr>
                      <w:sz w:val="20"/>
                      <w:szCs w:val="20"/>
                    </w:rPr>
                  </w:pPr>
                </w:p>
              </w:tc>
              <w:tc>
                <w:tcPr>
                  <w:tcW w:w="1075" w:type="dxa"/>
                  <w:tcBorders>
                    <w:top w:val="nil"/>
                    <w:left w:val="nil"/>
                    <w:bottom w:val="nil"/>
                    <w:right w:val="nil"/>
                  </w:tcBorders>
                  <w:noWrap/>
                  <w:vAlign w:val="bottom"/>
                </w:tcPr>
                <w:p w:rsidR="00E7228F" w:rsidRDefault="00E7228F">
                  <w:pPr>
                    <w:jc w:val="center"/>
                    <w:rPr>
                      <w:sz w:val="20"/>
                      <w:szCs w:val="20"/>
                    </w:rPr>
                  </w:pPr>
                  <w:r>
                    <w:rPr>
                      <w:sz w:val="20"/>
                      <w:szCs w:val="20"/>
                    </w:rPr>
                    <w:t>2.0</w:t>
                  </w:r>
                </w:p>
              </w:tc>
              <w:tc>
                <w:tcPr>
                  <w:tcW w:w="960" w:type="dxa"/>
                  <w:tcBorders>
                    <w:top w:val="nil"/>
                    <w:left w:val="nil"/>
                    <w:bottom w:val="nil"/>
                    <w:right w:val="nil"/>
                  </w:tcBorders>
                  <w:noWrap/>
                  <w:vAlign w:val="bottom"/>
                </w:tcPr>
                <w:p w:rsidR="00E7228F" w:rsidRDefault="00E7228F">
                  <w:pPr>
                    <w:jc w:val="right"/>
                    <w:rPr>
                      <w:sz w:val="20"/>
                      <w:szCs w:val="20"/>
                    </w:rPr>
                  </w:pPr>
                </w:p>
              </w:tc>
              <w:tc>
                <w:tcPr>
                  <w:tcW w:w="1253" w:type="dxa"/>
                  <w:tcBorders>
                    <w:top w:val="nil"/>
                    <w:left w:val="nil"/>
                    <w:bottom w:val="nil"/>
                    <w:right w:val="nil"/>
                  </w:tcBorders>
                  <w:noWrap/>
                  <w:vAlign w:val="bottom"/>
                </w:tcPr>
                <w:p w:rsidR="00E7228F" w:rsidRDefault="00E7228F">
                  <w:pPr>
                    <w:jc w:val="center"/>
                    <w:rPr>
                      <w:sz w:val="20"/>
                      <w:szCs w:val="20"/>
                    </w:rPr>
                  </w:pPr>
                  <w:r>
                    <w:rPr>
                      <w:sz w:val="20"/>
                      <w:szCs w:val="20"/>
                    </w:rPr>
                    <w:t>1.0</w:t>
                  </w:r>
                </w:p>
              </w:tc>
              <w:tc>
                <w:tcPr>
                  <w:tcW w:w="960" w:type="dxa"/>
                  <w:tcBorders>
                    <w:top w:val="nil"/>
                    <w:left w:val="nil"/>
                    <w:bottom w:val="nil"/>
                    <w:right w:val="nil"/>
                  </w:tcBorders>
                  <w:noWrap/>
                  <w:vAlign w:val="bottom"/>
                </w:tcPr>
                <w:p w:rsidR="00E7228F" w:rsidRDefault="00E7228F">
                  <w:pPr>
                    <w:rPr>
                      <w:sz w:val="20"/>
                      <w:szCs w:val="20"/>
                    </w:rPr>
                  </w:pPr>
                </w:p>
              </w:tc>
            </w:tr>
            <w:tr w:rsidR="00E7228F">
              <w:trPr>
                <w:trHeight w:val="255"/>
              </w:trPr>
              <w:tc>
                <w:tcPr>
                  <w:tcW w:w="120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1385" w:type="dxa"/>
                  <w:tcBorders>
                    <w:top w:val="nil"/>
                    <w:left w:val="nil"/>
                    <w:bottom w:val="nil"/>
                    <w:right w:val="nil"/>
                  </w:tcBorders>
                  <w:noWrap/>
                  <w:vAlign w:val="bottom"/>
                </w:tcPr>
                <w:p w:rsidR="00E7228F" w:rsidRDefault="00E7228F">
                  <w:pPr>
                    <w:jc w:val="center"/>
                    <w:rPr>
                      <w:sz w:val="20"/>
                      <w:szCs w:val="20"/>
                    </w:rPr>
                  </w:pPr>
                </w:p>
              </w:tc>
              <w:tc>
                <w:tcPr>
                  <w:tcW w:w="111" w:type="dxa"/>
                  <w:tcBorders>
                    <w:top w:val="nil"/>
                    <w:left w:val="nil"/>
                    <w:bottom w:val="nil"/>
                    <w:right w:val="nil"/>
                  </w:tcBorders>
                  <w:noWrap/>
                  <w:vAlign w:val="bottom"/>
                </w:tcPr>
                <w:p w:rsidR="00E7228F" w:rsidRDefault="00E7228F">
                  <w:pPr>
                    <w:rPr>
                      <w:sz w:val="20"/>
                      <w:szCs w:val="20"/>
                    </w:rPr>
                  </w:pPr>
                </w:p>
              </w:tc>
              <w:tc>
                <w:tcPr>
                  <w:tcW w:w="1385" w:type="dxa"/>
                  <w:tcBorders>
                    <w:top w:val="nil"/>
                    <w:left w:val="nil"/>
                    <w:bottom w:val="nil"/>
                    <w:right w:val="nil"/>
                  </w:tcBorders>
                  <w:noWrap/>
                  <w:vAlign w:val="bottom"/>
                </w:tcPr>
                <w:p w:rsidR="00E7228F" w:rsidRDefault="00E7228F">
                  <w:pPr>
                    <w:jc w:val="cente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1075" w:type="dxa"/>
                  <w:tcBorders>
                    <w:top w:val="nil"/>
                    <w:left w:val="nil"/>
                    <w:bottom w:val="nil"/>
                    <w:right w:val="nil"/>
                  </w:tcBorders>
                  <w:noWrap/>
                  <w:vAlign w:val="bottom"/>
                </w:tcPr>
                <w:p w:rsidR="00E7228F" w:rsidRDefault="00E7228F">
                  <w:pPr>
                    <w:jc w:val="center"/>
                    <w:rPr>
                      <w:sz w:val="20"/>
                      <w:szCs w:val="20"/>
                    </w:rPr>
                  </w:pPr>
                </w:p>
              </w:tc>
              <w:tc>
                <w:tcPr>
                  <w:tcW w:w="960" w:type="dxa"/>
                  <w:tcBorders>
                    <w:top w:val="nil"/>
                    <w:left w:val="nil"/>
                    <w:bottom w:val="nil"/>
                    <w:right w:val="nil"/>
                  </w:tcBorders>
                  <w:noWrap/>
                  <w:vAlign w:val="bottom"/>
                </w:tcPr>
                <w:p w:rsidR="00E7228F" w:rsidRDefault="00E7228F">
                  <w:pPr>
                    <w:jc w:val="right"/>
                    <w:rPr>
                      <w:sz w:val="20"/>
                      <w:szCs w:val="20"/>
                    </w:rPr>
                  </w:pPr>
                </w:p>
              </w:tc>
              <w:tc>
                <w:tcPr>
                  <w:tcW w:w="1253" w:type="dxa"/>
                  <w:tcBorders>
                    <w:top w:val="nil"/>
                    <w:left w:val="nil"/>
                    <w:bottom w:val="nil"/>
                    <w:right w:val="nil"/>
                  </w:tcBorders>
                  <w:noWrap/>
                  <w:vAlign w:val="bottom"/>
                </w:tcPr>
                <w:p w:rsidR="00E7228F" w:rsidRDefault="00E7228F">
                  <w:pPr>
                    <w:jc w:val="cente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r>
            <w:tr w:rsidR="00E7228F">
              <w:trPr>
                <w:trHeight w:val="255"/>
              </w:trPr>
              <w:tc>
                <w:tcPr>
                  <w:tcW w:w="1200" w:type="dxa"/>
                  <w:tcBorders>
                    <w:top w:val="nil"/>
                    <w:left w:val="nil"/>
                    <w:bottom w:val="nil"/>
                    <w:right w:val="nil"/>
                  </w:tcBorders>
                  <w:noWrap/>
                  <w:vAlign w:val="bottom"/>
                </w:tcPr>
                <w:p w:rsidR="00E7228F" w:rsidRDefault="00E7228F">
                  <w:pPr>
                    <w:rPr>
                      <w:sz w:val="20"/>
                      <w:szCs w:val="20"/>
                    </w:rPr>
                  </w:pPr>
                  <w:r>
                    <w:rPr>
                      <w:sz w:val="20"/>
                      <w:szCs w:val="20"/>
                    </w:rPr>
                    <w:t>C.I.M.</w:t>
                  </w:r>
                </w:p>
              </w:tc>
              <w:tc>
                <w:tcPr>
                  <w:tcW w:w="1920" w:type="dxa"/>
                  <w:gridSpan w:val="2"/>
                  <w:tcBorders>
                    <w:top w:val="nil"/>
                    <w:left w:val="nil"/>
                    <w:bottom w:val="nil"/>
                    <w:right w:val="nil"/>
                  </w:tcBorders>
                  <w:noWrap/>
                  <w:vAlign w:val="bottom"/>
                </w:tcPr>
                <w:p w:rsidR="00E7228F" w:rsidRDefault="00E7228F">
                  <w:pPr>
                    <w:rPr>
                      <w:sz w:val="20"/>
                      <w:szCs w:val="20"/>
                    </w:rPr>
                  </w:pPr>
                  <w:r>
                    <w:rPr>
                      <w:sz w:val="20"/>
                      <w:szCs w:val="20"/>
                    </w:rPr>
                    <w:t>Agricultural Use</w:t>
                  </w:r>
                </w:p>
              </w:tc>
              <w:tc>
                <w:tcPr>
                  <w:tcW w:w="960" w:type="dxa"/>
                  <w:tcBorders>
                    <w:top w:val="nil"/>
                    <w:left w:val="nil"/>
                    <w:bottom w:val="nil"/>
                    <w:right w:val="nil"/>
                  </w:tcBorders>
                  <w:noWrap/>
                  <w:vAlign w:val="bottom"/>
                </w:tcPr>
                <w:p w:rsidR="00E7228F" w:rsidRDefault="00E7228F">
                  <w:pPr>
                    <w:rPr>
                      <w:sz w:val="20"/>
                      <w:szCs w:val="20"/>
                    </w:rPr>
                  </w:pPr>
                </w:p>
              </w:tc>
              <w:tc>
                <w:tcPr>
                  <w:tcW w:w="1385" w:type="dxa"/>
                  <w:tcBorders>
                    <w:top w:val="nil"/>
                    <w:left w:val="nil"/>
                    <w:bottom w:val="nil"/>
                    <w:right w:val="nil"/>
                  </w:tcBorders>
                  <w:noWrap/>
                  <w:vAlign w:val="bottom"/>
                </w:tcPr>
                <w:p w:rsidR="00E7228F" w:rsidRDefault="00E7228F">
                  <w:pPr>
                    <w:jc w:val="center"/>
                    <w:rPr>
                      <w:sz w:val="20"/>
                      <w:szCs w:val="20"/>
                    </w:rPr>
                  </w:pPr>
                  <w:r>
                    <w:rPr>
                      <w:sz w:val="20"/>
                      <w:szCs w:val="20"/>
                    </w:rPr>
                    <w:t>1.0</w:t>
                  </w:r>
                </w:p>
              </w:tc>
              <w:tc>
                <w:tcPr>
                  <w:tcW w:w="111" w:type="dxa"/>
                  <w:tcBorders>
                    <w:top w:val="nil"/>
                    <w:left w:val="nil"/>
                    <w:bottom w:val="nil"/>
                    <w:right w:val="nil"/>
                  </w:tcBorders>
                  <w:noWrap/>
                  <w:vAlign w:val="bottom"/>
                </w:tcPr>
                <w:p w:rsidR="00E7228F" w:rsidRDefault="00E7228F">
                  <w:pPr>
                    <w:rPr>
                      <w:sz w:val="20"/>
                      <w:szCs w:val="20"/>
                    </w:rPr>
                  </w:pPr>
                </w:p>
              </w:tc>
              <w:tc>
                <w:tcPr>
                  <w:tcW w:w="1385" w:type="dxa"/>
                  <w:tcBorders>
                    <w:top w:val="nil"/>
                    <w:left w:val="nil"/>
                    <w:bottom w:val="nil"/>
                    <w:right w:val="nil"/>
                  </w:tcBorders>
                  <w:noWrap/>
                  <w:vAlign w:val="bottom"/>
                </w:tcPr>
                <w:p w:rsidR="00E7228F" w:rsidRDefault="00E7228F">
                  <w:pPr>
                    <w:jc w:val="center"/>
                    <w:rPr>
                      <w:sz w:val="20"/>
                      <w:szCs w:val="20"/>
                    </w:rPr>
                  </w:pPr>
                  <w:r>
                    <w:rPr>
                      <w:sz w:val="20"/>
                      <w:szCs w:val="20"/>
                    </w:rPr>
                    <w:t>1.0</w:t>
                  </w:r>
                </w:p>
              </w:tc>
              <w:tc>
                <w:tcPr>
                  <w:tcW w:w="960" w:type="dxa"/>
                  <w:tcBorders>
                    <w:top w:val="nil"/>
                    <w:left w:val="nil"/>
                    <w:bottom w:val="nil"/>
                    <w:right w:val="nil"/>
                  </w:tcBorders>
                  <w:noWrap/>
                  <w:vAlign w:val="bottom"/>
                </w:tcPr>
                <w:p w:rsidR="00E7228F" w:rsidRDefault="00E7228F">
                  <w:pPr>
                    <w:rPr>
                      <w:sz w:val="20"/>
                      <w:szCs w:val="20"/>
                    </w:rPr>
                  </w:pPr>
                </w:p>
              </w:tc>
              <w:tc>
                <w:tcPr>
                  <w:tcW w:w="1075" w:type="dxa"/>
                  <w:tcBorders>
                    <w:top w:val="nil"/>
                    <w:left w:val="nil"/>
                    <w:bottom w:val="nil"/>
                    <w:right w:val="nil"/>
                  </w:tcBorders>
                  <w:noWrap/>
                  <w:vAlign w:val="bottom"/>
                </w:tcPr>
                <w:p w:rsidR="00E7228F" w:rsidRDefault="00E7228F">
                  <w:pPr>
                    <w:jc w:val="center"/>
                    <w:rPr>
                      <w:sz w:val="20"/>
                      <w:szCs w:val="20"/>
                    </w:rPr>
                  </w:pPr>
                  <w:r>
                    <w:rPr>
                      <w:sz w:val="20"/>
                      <w:szCs w:val="20"/>
                    </w:rPr>
                    <w:t>2.0</w:t>
                  </w:r>
                </w:p>
              </w:tc>
              <w:tc>
                <w:tcPr>
                  <w:tcW w:w="960" w:type="dxa"/>
                  <w:tcBorders>
                    <w:top w:val="nil"/>
                    <w:left w:val="nil"/>
                    <w:bottom w:val="nil"/>
                    <w:right w:val="nil"/>
                  </w:tcBorders>
                  <w:noWrap/>
                  <w:vAlign w:val="bottom"/>
                </w:tcPr>
                <w:p w:rsidR="00E7228F" w:rsidRDefault="00E7228F">
                  <w:pPr>
                    <w:jc w:val="right"/>
                    <w:rPr>
                      <w:sz w:val="20"/>
                      <w:szCs w:val="20"/>
                    </w:rPr>
                  </w:pPr>
                </w:p>
              </w:tc>
              <w:tc>
                <w:tcPr>
                  <w:tcW w:w="1253" w:type="dxa"/>
                  <w:tcBorders>
                    <w:top w:val="nil"/>
                    <w:left w:val="nil"/>
                    <w:bottom w:val="nil"/>
                    <w:right w:val="nil"/>
                  </w:tcBorders>
                  <w:noWrap/>
                  <w:vAlign w:val="bottom"/>
                </w:tcPr>
                <w:p w:rsidR="00E7228F" w:rsidRDefault="00E7228F">
                  <w:pPr>
                    <w:jc w:val="center"/>
                    <w:rPr>
                      <w:sz w:val="20"/>
                      <w:szCs w:val="20"/>
                    </w:rPr>
                  </w:pPr>
                  <w:r>
                    <w:rPr>
                      <w:sz w:val="20"/>
                      <w:szCs w:val="20"/>
                    </w:rPr>
                    <w:t>1.0</w:t>
                  </w:r>
                </w:p>
              </w:tc>
              <w:tc>
                <w:tcPr>
                  <w:tcW w:w="960" w:type="dxa"/>
                  <w:tcBorders>
                    <w:top w:val="nil"/>
                    <w:left w:val="nil"/>
                    <w:bottom w:val="nil"/>
                    <w:right w:val="nil"/>
                  </w:tcBorders>
                  <w:noWrap/>
                  <w:vAlign w:val="bottom"/>
                </w:tcPr>
                <w:p w:rsidR="00E7228F" w:rsidRDefault="00E7228F">
                  <w:pPr>
                    <w:rPr>
                      <w:sz w:val="20"/>
                      <w:szCs w:val="20"/>
                    </w:rPr>
                  </w:pPr>
                </w:p>
              </w:tc>
            </w:tr>
            <w:tr w:rsidR="00E7228F">
              <w:trPr>
                <w:trHeight w:val="255"/>
              </w:trPr>
              <w:tc>
                <w:tcPr>
                  <w:tcW w:w="1200" w:type="dxa"/>
                  <w:tcBorders>
                    <w:top w:val="nil"/>
                    <w:left w:val="nil"/>
                    <w:bottom w:val="nil"/>
                    <w:right w:val="nil"/>
                  </w:tcBorders>
                  <w:noWrap/>
                  <w:vAlign w:val="bottom"/>
                </w:tcPr>
                <w:p w:rsidR="00E7228F" w:rsidRDefault="00E7228F">
                  <w:pPr>
                    <w:rPr>
                      <w:sz w:val="20"/>
                      <w:szCs w:val="20"/>
                    </w:rPr>
                  </w:pPr>
                </w:p>
              </w:tc>
              <w:tc>
                <w:tcPr>
                  <w:tcW w:w="1920" w:type="dxa"/>
                  <w:gridSpan w:val="2"/>
                  <w:tcBorders>
                    <w:top w:val="nil"/>
                    <w:left w:val="nil"/>
                    <w:bottom w:val="nil"/>
                    <w:right w:val="nil"/>
                  </w:tcBorders>
                  <w:noWrap/>
                  <w:vAlign w:val="bottom"/>
                </w:tcPr>
                <w:p w:rsidR="00E7228F" w:rsidRDefault="00E7228F">
                  <w:pPr>
                    <w:rPr>
                      <w:sz w:val="20"/>
                      <w:szCs w:val="20"/>
                    </w:rPr>
                  </w:pPr>
                  <w:r>
                    <w:rPr>
                      <w:sz w:val="20"/>
                      <w:szCs w:val="20"/>
                    </w:rPr>
                    <w:t>Business Uses</w:t>
                  </w:r>
                </w:p>
              </w:tc>
              <w:tc>
                <w:tcPr>
                  <w:tcW w:w="960" w:type="dxa"/>
                  <w:tcBorders>
                    <w:top w:val="nil"/>
                    <w:left w:val="nil"/>
                    <w:bottom w:val="nil"/>
                    <w:right w:val="nil"/>
                  </w:tcBorders>
                  <w:noWrap/>
                  <w:vAlign w:val="bottom"/>
                </w:tcPr>
                <w:p w:rsidR="00E7228F" w:rsidRDefault="00E7228F">
                  <w:pPr>
                    <w:rPr>
                      <w:sz w:val="20"/>
                      <w:szCs w:val="20"/>
                    </w:rPr>
                  </w:pPr>
                </w:p>
              </w:tc>
              <w:tc>
                <w:tcPr>
                  <w:tcW w:w="1385" w:type="dxa"/>
                  <w:tcBorders>
                    <w:top w:val="nil"/>
                    <w:left w:val="nil"/>
                    <w:bottom w:val="nil"/>
                    <w:right w:val="nil"/>
                  </w:tcBorders>
                  <w:noWrap/>
                  <w:vAlign w:val="bottom"/>
                </w:tcPr>
                <w:p w:rsidR="00E7228F" w:rsidRDefault="00E7228F">
                  <w:pPr>
                    <w:jc w:val="center"/>
                    <w:rPr>
                      <w:sz w:val="20"/>
                      <w:szCs w:val="20"/>
                    </w:rPr>
                  </w:pPr>
                  <w:r>
                    <w:rPr>
                      <w:sz w:val="20"/>
                      <w:szCs w:val="20"/>
                    </w:rPr>
                    <w:t>1.0</w:t>
                  </w:r>
                </w:p>
              </w:tc>
              <w:tc>
                <w:tcPr>
                  <w:tcW w:w="111" w:type="dxa"/>
                  <w:tcBorders>
                    <w:top w:val="nil"/>
                    <w:left w:val="nil"/>
                    <w:bottom w:val="nil"/>
                    <w:right w:val="nil"/>
                  </w:tcBorders>
                  <w:noWrap/>
                  <w:vAlign w:val="bottom"/>
                </w:tcPr>
                <w:p w:rsidR="00E7228F" w:rsidRDefault="00E7228F">
                  <w:pPr>
                    <w:rPr>
                      <w:sz w:val="20"/>
                      <w:szCs w:val="20"/>
                    </w:rPr>
                  </w:pPr>
                </w:p>
              </w:tc>
              <w:tc>
                <w:tcPr>
                  <w:tcW w:w="1385" w:type="dxa"/>
                  <w:tcBorders>
                    <w:top w:val="nil"/>
                    <w:left w:val="nil"/>
                    <w:bottom w:val="nil"/>
                    <w:right w:val="nil"/>
                  </w:tcBorders>
                  <w:noWrap/>
                  <w:vAlign w:val="bottom"/>
                </w:tcPr>
                <w:p w:rsidR="00E7228F" w:rsidRDefault="00E7228F">
                  <w:pPr>
                    <w:jc w:val="center"/>
                    <w:rPr>
                      <w:sz w:val="20"/>
                      <w:szCs w:val="20"/>
                    </w:rPr>
                  </w:pPr>
                  <w:r>
                    <w:rPr>
                      <w:sz w:val="20"/>
                      <w:szCs w:val="20"/>
                    </w:rPr>
                    <w:t>1.0</w:t>
                  </w:r>
                </w:p>
              </w:tc>
              <w:tc>
                <w:tcPr>
                  <w:tcW w:w="960" w:type="dxa"/>
                  <w:tcBorders>
                    <w:top w:val="nil"/>
                    <w:left w:val="nil"/>
                    <w:bottom w:val="nil"/>
                    <w:right w:val="nil"/>
                  </w:tcBorders>
                  <w:noWrap/>
                  <w:vAlign w:val="bottom"/>
                </w:tcPr>
                <w:p w:rsidR="00E7228F" w:rsidRDefault="00E7228F">
                  <w:pPr>
                    <w:rPr>
                      <w:sz w:val="20"/>
                      <w:szCs w:val="20"/>
                    </w:rPr>
                  </w:pPr>
                </w:p>
              </w:tc>
              <w:tc>
                <w:tcPr>
                  <w:tcW w:w="1075" w:type="dxa"/>
                  <w:tcBorders>
                    <w:top w:val="nil"/>
                    <w:left w:val="nil"/>
                    <w:bottom w:val="nil"/>
                    <w:right w:val="nil"/>
                  </w:tcBorders>
                  <w:noWrap/>
                  <w:vAlign w:val="bottom"/>
                </w:tcPr>
                <w:p w:rsidR="00E7228F" w:rsidRDefault="00E7228F">
                  <w:pPr>
                    <w:jc w:val="center"/>
                    <w:rPr>
                      <w:sz w:val="20"/>
                      <w:szCs w:val="20"/>
                    </w:rPr>
                  </w:pPr>
                  <w:r>
                    <w:rPr>
                      <w:sz w:val="20"/>
                      <w:szCs w:val="20"/>
                    </w:rPr>
                    <w:t>2.0</w:t>
                  </w:r>
                </w:p>
              </w:tc>
              <w:tc>
                <w:tcPr>
                  <w:tcW w:w="960" w:type="dxa"/>
                  <w:tcBorders>
                    <w:top w:val="nil"/>
                    <w:left w:val="nil"/>
                    <w:bottom w:val="nil"/>
                    <w:right w:val="nil"/>
                  </w:tcBorders>
                  <w:noWrap/>
                  <w:vAlign w:val="bottom"/>
                </w:tcPr>
                <w:p w:rsidR="00E7228F" w:rsidRDefault="00E7228F">
                  <w:pPr>
                    <w:jc w:val="right"/>
                    <w:rPr>
                      <w:sz w:val="20"/>
                      <w:szCs w:val="20"/>
                    </w:rPr>
                  </w:pPr>
                  <w:r>
                    <w:rPr>
                      <w:sz w:val="20"/>
                      <w:szCs w:val="20"/>
                    </w:rPr>
                    <w:t>`</w:t>
                  </w:r>
                </w:p>
              </w:tc>
              <w:tc>
                <w:tcPr>
                  <w:tcW w:w="1253" w:type="dxa"/>
                  <w:tcBorders>
                    <w:top w:val="nil"/>
                    <w:left w:val="nil"/>
                    <w:bottom w:val="nil"/>
                    <w:right w:val="nil"/>
                  </w:tcBorders>
                  <w:noWrap/>
                  <w:vAlign w:val="bottom"/>
                </w:tcPr>
                <w:p w:rsidR="00E7228F" w:rsidRDefault="00E7228F">
                  <w:pPr>
                    <w:jc w:val="center"/>
                    <w:rPr>
                      <w:sz w:val="20"/>
                      <w:szCs w:val="20"/>
                    </w:rPr>
                  </w:pPr>
                  <w:r>
                    <w:rPr>
                      <w:sz w:val="20"/>
                      <w:szCs w:val="20"/>
                    </w:rPr>
                    <w:t>1.0</w:t>
                  </w:r>
                </w:p>
              </w:tc>
              <w:tc>
                <w:tcPr>
                  <w:tcW w:w="960" w:type="dxa"/>
                  <w:tcBorders>
                    <w:top w:val="nil"/>
                    <w:left w:val="nil"/>
                    <w:bottom w:val="nil"/>
                    <w:right w:val="nil"/>
                  </w:tcBorders>
                  <w:noWrap/>
                  <w:vAlign w:val="bottom"/>
                </w:tcPr>
                <w:p w:rsidR="00E7228F" w:rsidRDefault="00E7228F">
                  <w:pPr>
                    <w:rPr>
                      <w:sz w:val="20"/>
                      <w:szCs w:val="20"/>
                    </w:rPr>
                  </w:pPr>
                </w:p>
              </w:tc>
            </w:tr>
            <w:tr w:rsidR="00E7228F">
              <w:trPr>
                <w:trHeight w:val="255"/>
              </w:trPr>
              <w:tc>
                <w:tcPr>
                  <w:tcW w:w="1200" w:type="dxa"/>
                  <w:tcBorders>
                    <w:top w:val="nil"/>
                    <w:left w:val="nil"/>
                    <w:bottom w:val="nil"/>
                    <w:right w:val="nil"/>
                  </w:tcBorders>
                  <w:noWrap/>
                  <w:vAlign w:val="bottom"/>
                </w:tcPr>
                <w:p w:rsidR="00E7228F" w:rsidRDefault="00E7228F">
                  <w:pPr>
                    <w:rPr>
                      <w:sz w:val="20"/>
                      <w:szCs w:val="20"/>
                    </w:rPr>
                  </w:pPr>
                </w:p>
              </w:tc>
              <w:tc>
                <w:tcPr>
                  <w:tcW w:w="1920" w:type="dxa"/>
                  <w:gridSpan w:val="2"/>
                  <w:tcBorders>
                    <w:top w:val="nil"/>
                    <w:left w:val="nil"/>
                    <w:bottom w:val="nil"/>
                    <w:right w:val="nil"/>
                  </w:tcBorders>
                  <w:noWrap/>
                  <w:vAlign w:val="bottom"/>
                </w:tcPr>
                <w:p w:rsidR="00E7228F" w:rsidRDefault="00E7228F">
                  <w:pPr>
                    <w:rPr>
                      <w:sz w:val="20"/>
                      <w:szCs w:val="20"/>
                    </w:rPr>
                  </w:pPr>
                  <w:r>
                    <w:rPr>
                      <w:sz w:val="20"/>
                      <w:szCs w:val="20"/>
                    </w:rPr>
                    <w:t>Commercial service</w:t>
                  </w:r>
                </w:p>
              </w:tc>
              <w:tc>
                <w:tcPr>
                  <w:tcW w:w="960" w:type="dxa"/>
                  <w:tcBorders>
                    <w:top w:val="nil"/>
                    <w:left w:val="nil"/>
                    <w:bottom w:val="nil"/>
                    <w:right w:val="nil"/>
                  </w:tcBorders>
                  <w:noWrap/>
                  <w:vAlign w:val="bottom"/>
                </w:tcPr>
                <w:p w:rsidR="00E7228F" w:rsidRDefault="00E7228F">
                  <w:pPr>
                    <w:rPr>
                      <w:sz w:val="20"/>
                      <w:szCs w:val="20"/>
                    </w:rPr>
                  </w:pPr>
                </w:p>
              </w:tc>
              <w:tc>
                <w:tcPr>
                  <w:tcW w:w="1385" w:type="dxa"/>
                  <w:tcBorders>
                    <w:top w:val="nil"/>
                    <w:left w:val="nil"/>
                    <w:bottom w:val="nil"/>
                    <w:right w:val="nil"/>
                  </w:tcBorders>
                  <w:noWrap/>
                  <w:vAlign w:val="bottom"/>
                </w:tcPr>
                <w:p w:rsidR="00E7228F" w:rsidRDefault="00E7228F">
                  <w:pPr>
                    <w:jc w:val="center"/>
                    <w:rPr>
                      <w:sz w:val="20"/>
                      <w:szCs w:val="20"/>
                    </w:rPr>
                  </w:pPr>
                  <w:r>
                    <w:rPr>
                      <w:sz w:val="20"/>
                      <w:szCs w:val="20"/>
                    </w:rPr>
                    <w:t>1.0</w:t>
                  </w:r>
                </w:p>
              </w:tc>
              <w:tc>
                <w:tcPr>
                  <w:tcW w:w="111" w:type="dxa"/>
                  <w:tcBorders>
                    <w:top w:val="nil"/>
                    <w:left w:val="nil"/>
                    <w:bottom w:val="nil"/>
                    <w:right w:val="nil"/>
                  </w:tcBorders>
                  <w:noWrap/>
                  <w:vAlign w:val="bottom"/>
                </w:tcPr>
                <w:p w:rsidR="00E7228F" w:rsidRDefault="00E7228F">
                  <w:pPr>
                    <w:rPr>
                      <w:sz w:val="20"/>
                      <w:szCs w:val="20"/>
                    </w:rPr>
                  </w:pPr>
                </w:p>
              </w:tc>
              <w:tc>
                <w:tcPr>
                  <w:tcW w:w="1385" w:type="dxa"/>
                  <w:tcBorders>
                    <w:top w:val="nil"/>
                    <w:left w:val="nil"/>
                    <w:bottom w:val="nil"/>
                    <w:right w:val="nil"/>
                  </w:tcBorders>
                  <w:noWrap/>
                  <w:vAlign w:val="bottom"/>
                </w:tcPr>
                <w:p w:rsidR="00E7228F" w:rsidRDefault="00E7228F">
                  <w:pPr>
                    <w:jc w:val="center"/>
                    <w:rPr>
                      <w:sz w:val="20"/>
                      <w:szCs w:val="20"/>
                    </w:rPr>
                  </w:pPr>
                  <w:r>
                    <w:rPr>
                      <w:sz w:val="20"/>
                      <w:szCs w:val="20"/>
                    </w:rPr>
                    <w:t>2.0</w:t>
                  </w:r>
                </w:p>
              </w:tc>
              <w:tc>
                <w:tcPr>
                  <w:tcW w:w="960" w:type="dxa"/>
                  <w:tcBorders>
                    <w:top w:val="nil"/>
                    <w:left w:val="nil"/>
                    <w:bottom w:val="nil"/>
                    <w:right w:val="nil"/>
                  </w:tcBorders>
                  <w:noWrap/>
                  <w:vAlign w:val="bottom"/>
                </w:tcPr>
                <w:p w:rsidR="00E7228F" w:rsidRDefault="00E7228F">
                  <w:pPr>
                    <w:rPr>
                      <w:sz w:val="20"/>
                      <w:szCs w:val="20"/>
                    </w:rPr>
                  </w:pPr>
                </w:p>
              </w:tc>
              <w:tc>
                <w:tcPr>
                  <w:tcW w:w="1075" w:type="dxa"/>
                  <w:tcBorders>
                    <w:top w:val="nil"/>
                    <w:left w:val="nil"/>
                    <w:bottom w:val="nil"/>
                    <w:right w:val="nil"/>
                  </w:tcBorders>
                  <w:noWrap/>
                  <w:vAlign w:val="bottom"/>
                </w:tcPr>
                <w:p w:rsidR="00E7228F" w:rsidRDefault="00E7228F">
                  <w:pPr>
                    <w:jc w:val="center"/>
                    <w:rPr>
                      <w:sz w:val="20"/>
                      <w:szCs w:val="20"/>
                    </w:rPr>
                  </w:pPr>
                  <w:r>
                    <w:rPr>
                      <w:sz w:val="20"/>
                      <w:szCs w:val="20"/>
                    </w:rPr>
                    <w:t>2.0</w:t>
                  </w:r>
                </w:p>
              </w:tc>
              <w:tc>
                <w:tcPr>
                  <w:tcW w:w="960" w:type="dxa"/>
                  <w:tcBorders>
                    <w:top w:val="nil"/>
                    <w:left w:val="nil"/>
                    <w:bottom w:val="nil"/>
                    <w:right w:val="nil"/>
                  </w:tcBorders>
                  <w:noWrap/>
                  <w:vAlign w:val="bottom"/>
                </w:tcPr>
                <w:p w:rsidR="00E7228F" w:rsidRDefault="00E7228F">
                  <w:pPr>
                    <w:jc w:val="right"/>
                    <w:rPr>
                      <w:sz w:val="20"/>
                      <w:szCs w:val="20"/>
                    </w:rPr>
                  </w:pPr>
                </w:p>
              </w:tc>
              <w:tc>
                <w:tcPr>
                  <w:tcW w:w="1253" w:type="dxa"/>
                  <w:tcBorders>
                    <w:top w:val="nil"/>
                    <w:left w:val="nil"/>
                    <w:bottom w:val="nil"/>
                    <w:right w:val="nil"/>
                  </w:tcBorders>
                  <w:noWrap/>
                  <w:vAlign w:val="bottom"/>
                </w:tcPr>
                <w:p w:rsidR="00E7228F" w:rsidRDefault="00E7228F">
                  <w:pPr>
                    <w:jc w:val="center"/>
                    <w:rPr>
                      <w:sz w:val="20"/>
                      <w:szCs w:val="20"/>
                    </w:rPr>
                  </w:pPr>
                  <w:r>
                    <w:rPr>
                      <w:sz w:val="20"/>
                      <w:szCs w:val="20"/>
                    </w:rPr>
                    <w:t>1.0</w:t>
                  </w:r>
                </w:p>
              </w:tc>
              <w:tc>
                <w:tcPr>
                  <w:tcW w:w="960" w:type="dxa"/>
                  <w:tcBorders>
                    <w:top w:val="nil"/>
                    <w:left w:val="nil"/>
                    <w:bottom w:val="nil"/>
                    <w:right w:val="nil"/>
                  </w:tcBorders>
                  <w:noWrap/>
                  <w:vAlign w:val="bottom"/>
                </w:tcPr>
                <w:p w:rsidR="00E7228F" w:rsidRDefault="00E7228F">
                  <w:pPr>
                    <w:rPr>
                      <w:sz w:val="20"/>
                      <w:szCs w:val="20"/>
                    </w:rPr>
                  </w:pPr>
                </w:p>
              </w:tc>
            </w:tr>
            <w:tr w:rsidR="00E7228F">
              <w:trPr>
                <w:trHeight w:val="255"/>
              </w:trPr>
              <w:tc>
                <w:tcPr>
                  <w:tcW w:w="1200" w:type="dxa"/>
                  <w:tcBorders>
                    <w:top w:val="nil"/>
                    <w:left w:val="nil"/>
                    <w:bottom w:val="nil"/>
                    <w:right w:val="nil"/>
                  </w:tcBorders>
                  <w:noWrap/>
                  <w:vAlign w:val="bottom"/>
                </w:tcPr>
                <w:p w:rsidR="00E7228F" w:rsidRDefault="00E7228F">
                  <w:pPr>
                    <w:rPr>
                      <w:sz w:val="20"/>
                      <w:szCs w:val="20"/>
                    </w:rPr>
                  </w:pPr>
                </w:p>
              </w:tc>
              <w:tc>
                <w:tcPr>
                  <w:tcW w:w="1920" w:type="dxa"/>
                  <w:gridSpan w:val="2"/>
                  <w:tcBorders>
                    <w:top w:val="nil"/>
                    <w:left w:val="nil"/>
                    <w:bottom w:val="nil"/>
                    <w:right w:val="nil"/>
                  </w:tcBorders>
                  <w:noWrap/>
                  <w:vAlign w:val="bottom"/>
                </w:tcPr>
                <w:p w:rsidR="00E7228F" w:rsidRDefault="00E7228F">
                  <w:pPr>
                    <w:rPr>
                      <w:sz w:val="20"/>
                      <w:szCs w:val="20"/>
                    </w:rPr>
                  </w:pPr>
                  <w:r>
                    <w:rPr>
                      <w:sz w:val="20"/>
                      <w:szCs w:val="20"/>
                    </w:rPr>
                    <w:t>Industrial Use</w:t>
                  </w:r>
                </w:p>
              </w:tc>
              <w:tc>
                <w:tcPr>
                  <w:tcW w:w="960" w:type="dxa"/>
                  <w:tcBorders>
                    <w:top w:val="nil"/>
                    <w:left w:val="nil"/>
                    <w:bottom w:val="nil"/>
                    <w:right w:val="nil"/>
                  </w:tcBorders>
                  <w:noWrap/>
                  <w:vAlign w:val="bottom"/>
                </w:tcPr>
                <w:p w:rsidR="00E7228F" w:rsidRDefault="00E7228F">
                  <w:pPr>
                    <w:rPr>
                      <w:sz w:val="20"/>
                      <w:szCs w:val="20"/>
                    </w:rPr>
                  </w:pPr>
                </w:p>
              </w:tc>
              <w:tc>
                <w:tcPr>
                  <w:tcW w:w="1385" w:type="dxa"/>
                  <w:tcBorders>
                    <w:top w:val="nil"/>
                    <w:left w:val="nil"/>
                    <w:bottom w:val="nil"/>
                    <w:right w:val="nil"/>
                  </w:tcBorders>
                  <w:noWrap/>
                  <w:vAlign w:val="bottom"/>
                </w:tcPr>
                <w:p w:rsidR="00E7228F" w:rsidRDefault="00E7228F">
                  <w:pPr>
                    <w:jc w:val="center"/>
                    <w:rPr>
                      <w:sz w:val="20"/>
                      <w:szCs w:val="20"/>
                    </w:rPr>
                  </w:pPr>
                  <w:r>
                    <w:rPr>
                      <w:sz w:val="20"/>
                      <w:szCs w:val="20"/>
                    </w:rPr>
                    <w:t>1.0</w:t>
                  </w:r>
                </w:p>
              </w:tc>
              <w:tc>
                <w:tcPr>
                  <w:tcW w:w="111" w:type="dxa"/>
                  <w:tcBorders>
                    <w:top w:val="nil"/>
                    <w:left w:val="nil"/>
                    <w:bottom w:val="nil"/>
                    <w:right w:val="nil"/>
                  </w:tcBorders>
                  <w:noWrap/>
                  <w:vAlign w:val="bottom"/>
                </w:tcPr>
                <w:p w:rsidR="00E7228F" w:rsidRDefault="00E7228F">
                  <w:pPr>
                    <w:rPr>
                      <w:sz w:val="20"/>
                      <w:szCs w:val="20"/>
                    </w:rPr>
                  </w:pPr>
                </w:p>
              </w:tc>
              <w:tc>
                <w:tcPr>
                  <w:tcW w:w="1385" w:type="dxa"/>
                  <w:tcBorders>
                    <w:top w:val="nil"/>
                    <w:left w:val="nil"/>
                    <w:bottom w:val="nil"/>
                    <w:right w:val="nil"/>
                  </w:tcBorders>
                  <w:noWrap/>
                  <w:vAlign w:val="bottom"/>
                </w:tcPr>
                <w:p w:rsidR="00E7228F" w:rsidRDefault="00E7228F">
                  <w:pPr>
                    <w:jc w:val="center"/>
                    <w:rPr>
                      <w:sz w:val="20"/>
                      <w:szCs w:val="20"/>
                    </w:rPr>
                  </w:pPr>
                  <w:r>
                    <w:rPr>
                      <w:sz w:val="20"/>
                      <w:szCs w:val="20"/>
                    </w:rPr>
                    <w:t>2.0</w:t>
                  </w:r>
                </w:p>
              </w:tc>
              <w:tc>
                <w:tcPr>
                  <w:tcW w:w="960" w:type="dxa"/>
                  <w:tcBorders>
                    <w:top w:val="nil"/>
                    <w:left w:val="nil"/>
                    <w:bottom w:val="nil"/>
                    <w:right w:val="nil"/>
                  </w:tcBorders>
                  <w:noWrap/>
                  <w:vAlign w:val="bottom"/>
                </w:tcPr>
                <w:p w:rsidR="00E7228F" w:rsidRDefault="00E7228F">
                  <w:pPr>
                    <w:rPr>
                      <w:sz w:val="20"/>
                      <w:szCs w:val="20"/>
                    </w:rPr>
                  </w:pPr>
                </w:p>
              </w:tc>
              <w:tc>
                <w:tcPr>
                  <w:tcW w:w="1075" w:type="dxa"/>
                  <w:tcBorders>
                    <w:top w:val="nil"/>
                    <w:left w:val="nil"/>
                    <w:bottom w:val="nil"/>
                    <w:right w:val="nil"/>
                  </w:tcBorders>
                  <w:noWrap/>
                  <w:vAlign w:val="bottom"/>
                </w:tcPr>
                <w:p w:rsidR="00E7228F" w:rsidRDefault="00E7228F">
                  <w:pPr>
                    <w:jc w:val="center"/>
                    <w:rPr>
                      <w:sz w:val="20"/>
                      <w:szCs w:val="20"/>
                    </w:rPr>
                  </w:pPr>
                  <w:r>
                    <w:rPr>
                      <w:sz w:val="20"/>
                      <w:szCs w:val="20"/>
                    </w:rPr>
                    <w:t>3.0</w:t>
                  </w:r>
                </w:p>
              </w:tc>
              <w:tc>
                <w:tcPr>
                  <w:tcW w:w="960" w:type="dxa"/>
                  <w:tcBorders>
                    <w:top w:val="nil"/>
                    <w:left w:val="nil"/>
                    <w:bottom w:val="nil"/>
                    <w:right w:val="nil"/>
                  </w:tcBorders>
                  <w:noWrap/>
                  <w:vAlign w:val="bottom"/>
                </w:tcPr>
                <w:p w:rsidR="00E7228F" w:rsidRDefault="00E7228F">
                  <w:pPr>
                    <w:jc w:val="right"/>
                    <w:rPr>
                      <w:sz w:val="20"/>
                      <w:szCs w:val="20"/>
                    </w:rPr>
                  </w:pPr>
                </w:p>
              </w:tc>
              <w:tc>
                <w:tcPr>
                  <w:tcW w:w="1253" w:type="dxa"/>
                  <w:tcBorders>
                    <w:top w:val="nil"/>
                    <w:left w:val="nil"/>
                    <w:bottom w:val="nil"/>
                    <w:right w:val="nil"/>
                  </w:tcBorders>
                  <w:noWrap/>
                  <w:vAlign w:val="bottom"/>
                </w:tcPr>
                <w:p w:rsidR="00E7228F" w:rsidRDefault="00E7228F">
                  <w:pPr>
                    <w:jc w:val="center"/>
                    <w:rPr>
                      <w:sz w:val="20"/>
                      <w:szCs w:val="20"/>
                    </w:rPr>
                  </w:pPr>
                  <w:r>
                    <w:rPr>
                      <w:sz w:val="20"/>
                      <w:szCs w:val="20"/>
                    </w:rPr>
                    <w:t>1.0</w:t>
                  </w:r>
                </w:p>
              </w:tc>
              <w:tc>
                <w:tcPr>
                  <w:tcW w:w="960" w:type="dxa"/>
                  <w:tcBorders>
                    <w:top w:val="nil"/>
                    <w:left w:val="nil"/>
                    <w:bottom w:val="nil"/>
                    <w:right w:val="nil"/>
                  </w:tcBorders>
                  <w:noWrap/>
                  <w:vAlign w:val="bottom"/>
                </w:tcPr>
                <w:p w:rsidR="00E7228F" w:rsidRDefault="00E7228F">
                  <w:pPr>
                    <w:rPr>
                      <w:sz w:val="20"/>
                      <w:szCs w:val="20"/>
                    </w:rPr>
                  </w:pPr>
                </w:p>
              </w:tc>
            </w:tr>
            <w:tr w:rsidR="00E7228F">
              <w:trPr>
                <w:trHeight w:val="255"/>
              </w:trPr>
              <w:tc>
                <w:tcPr>
                  <w:tcW w:w="1200" w:type="dxa"/>
                  <w:tcBorders>
                    <w:top w:val="nil"/>
                    <w:left w:val="nil"/>
                    <w:bottom w:val="nil"/>
                    <w:right w:val="nil"/>
                  </w:tcBorders>
                  <w:noWrap/>
                  <w:vAlign w:val="bottom"/>
                </w:tcPr>
                <w:p w:rsidR="00E7228F" w:rsidRDefault="00E7228F">
                  <w:pPr>
                    <w:rPr>
                      <w:sz w:val="20"/>
                      <w:szCs w:val="20"/>
                    </w:rPr>
                  </w:pPr>
                </w:p>
              </w:tc>
              <w:tc>
                <w:tcPr>
                  <w:tcW w:w="1920" w:type="dxa"/>
                  <w:gridSpan w:val="2"/>
                  <w:tcBorders>
                    <w:top w:val="nil"/>
                    <w:left w:val="nil"/>
                    <w:bottom w:val="nil"/>
                    <w:right w:val="nil"/>
                  </w:tcBorders>
                  <w:noWrap/>
                  <w:vAlign w:val="bottom"/>
                </w:tcPr>
                <w:p w:rsidR="00E7228F" w:rsidRDefault="00E7228F">
                  <w:pPr>
                    <w:rPr>
                      <w:sz w:val="20"/>
                      <w:szCs w:val="20"/>
                    </w:rPr>
                  </w:pPr>
                  <w:r>
                    <w:rPr>
                      <w:sz w:val="20"/>
                      <w:szCs w:val="20"/>
                    </w:rPr>
                    <w:t>Public Uses</w:t>
                  </w:r>
                </w:p>
              </w:tc>
              <w:tc>
                <w:tcPr>
                  <w:tcW w:w="960" w:type="dxa"/>
                  <w:tcBorders>
                    <w:top w:val="nil"/>
                    <w:left w:val="nil"/>
                    <w:bottom w:val="nil"/>
                    <w:right w:val="nil"/>
                  </w:tcBorders>
                  <w:noWrap/>
                  <w:vAlign w:val="bottom"/>
                </w:tcPr>
                <w:p w:rsidR="00E7228F" w:rsidRDefault="00E7228F">
                  <w:pPr>
                    <w:rPr>
                      <w:sz w:val="20"/>
                      <w:szCs w:val="20"/>
                    </w:rPr>
                  </w:pPr>
                </w:p>
              </w:tc>
              <w:tc>
                <w:tcPr>
                  <w:tcW w:w="1385" w:type="dxa"/>
                  <w:tcBorders>
                    <w:top w:val="nil"/>
                    <w:left w:val="nil"/>
                    <w:bottom w:val="nil"/>
                    <w:right w:val="nil"/>
                  </w:tcBorders>
                  <w:noWrap/>
                  <w:vAlign w:val="bottom"/>
                </w:tcPr>
                <w:p w:rsidR="00E7228F" w:rsidRDefault="00E7228F">
                  <w:pPr>
                    <w:jc w:val="center"/>
                    <w:rPr>
                      <w:sz w:val="20"/>
                      <w:szCs w:val="20"/>
                    </w:rPr>
                  </w:pPr>
                  <w:r>
                    <w:rPr>
                      <w:sz w:val="20"/>
                      <w:szCs w:val="20"/>
                    </w:rPr>
                    <w:t>1.0</w:t>
                  </w:r>
                </w:p>
              </w:tc>
              <w:tc>
                <w:tcPr>
                  <w:tcW w:w="111" w:type="dxa"/>
                  <w:tcBorders>
                    <w:top w:val="nil"/>
                    <w:left w:val="nil"/>
                    <w:bottom w:val="nil"/>
                    <w:right w:val="nil"/>
                  </w:tcBorders>
                  <w:noWrap/>
                  <w:vAlign w:val="bottom"/>
                </w:tcPr>
                <w:p w:rsidR="00E7228F" w:rsidRDefault="00E7228F">
                  <w:pPr>
                    <w:rPr>
                      <w:sz w:val="20"/>
                      <w:szCs w:val="20"/>
                    </w:rPr>
                  </w:pPr>
                </w:p>
              </w:tc>
              <w:tc>
                <w:tcPr>
                  <w:tcW w:w="1385" w:type="dxa"/>
                  <w:tcBorders>
                    <w:top w:val="nil"/>
                    <w:left w:val="nil"/>
                    <w:bottom w:val="nil"/>
                    <w:right w:val="nil"/>
                  </w:tcBorders>
                  <w:noWrap/>
                  <w:vAlign w:val="bottom"/>
                </w:tcPr>
                <w:p w:rsidR="00E7228F" w:rsidRDefault="00E7228F">
                  <w:pPr>
                    <w:jc w:val="center"/>
                    <w:rPr>
                      <w:sz w:val="20"/>
                      <w:szCs w:val="20"/>
                    </w:rPr>
                  </w:pPr>
                  <w:r>
                    <w:rPr>
                      <w:sz w:val="20"/>
                      <w:szCs w:val="20"/>
                    </w:rPr>
                    <w:t>1.0</w:t>
                  </w:r>
                </w:p>
              </w:tc>
              <w:tc>
                <w:tcPr>
                  <w:tcW w:w="960" w:type="dxa"/>
                  <w:tcBorders>
                    <w:top w:val="nil"/>
                    <w:left w:val="nil"/>
                    <w:bottom w:val="nil"/>
                    <w:right w:val="nil"/>
                  </w:tcBorders>
                  <w:noWrap/>
                  <w:vAlign w:val="bottom"/>
                </w:tcPr>
                <w:p w:rsidR="00E7228F" w:rsidRDefault="00E7228F">
                  <w:pPr>
                    <w:rPr>
                      <w:sz w:val="20"/>
                      <w:szCs w:val="20"/>
                    </w:rPr>
                  </w:pPr>
                </w:p>
              </w:tc>
              <w:tc>
                <w:tcPr>
                  <w:tcW w:w="1075" w:type="dxa"/>
                  <w:tcBorders>
                    <w:top w:val="nil"/>
                    <w:left w:val="nil"/>
                    <w:bottom w:val="nil"/>
                    <w:right w:val="nil"/>
                  </w:tcBorders>
                  <w:noWrap/>
                  <w:vAlign w:val="bottom"/>
                </w:tcPr>
                <w:p w:rsidR="00E7228F" w:rsidRDefault="00E7228F">
                  <w:pPr>
                    <w:jc w:val="center"/>
                    <w:rPr>
                      <w:sz w:val="20"/>
                      <w:szCs w:val="20"/>
                    </w:rPr>
                  </w:pPr>
                  <w:r>
                    <w:rPr>
                      <w:sz w:val="20"/>
                      <w:szCs w:val="20"/>
                    </w:rPr>
                    <w:t>2.0</w:t>
                  </w:r>
                </w:p>
              </w:tc>
              <w:tc>
                <w:tcPr>
                  <w:tcW w:w="960" w:type="dxa"/>
                  <w:tcBorders>
                    <w:top w:val="nil"/>
                    <w:left w:val="nil"/>
                    <w:bottom w:val="nil"/>
                    <w:right w:val="nil"/>
                  </w:tcBorders>
                  <w:noWrap/>
                  <w:vAlign w:val="bottom"/>
                </w:tcPr>
                <w:p w:rsidR="00E7228F" w:rsidRDefault="00E7228F">
                  <w:pPr>
                    <w:jc w:val="right"/>
                    <w:rPr>
                      <w:sz w:val="20"/>
                      <w:szCs w:val="20"/>
                    </w:rPr>
                  </w:pPr>
                </w:p>
              </w:tc>
              <w:tc>
                <w:tcPr>
                  <w:tcW w:w="1253" w:type="dxa"/>
                  <w:tcBorders>
                    <w:top w:val="nil"/>
                    <w:left w:val="nil"/>
                    <w:bottom w:val="nil"/>
                    <w:right w:val="nil"/>
                  </w:tcBorders>
                  <w:noWrap/>
                  <w:vAlign w:val="bottom"/>
                </w:tcPr>
                <w:p w:rsidR="00E7228F" w:rsidRDefault="00E7228F">
                  <w:pPr>
                    <w:jc w:val="center"/>
                    <w:rPr>
                      <w:sz w:val="20"/>
                      <w:szCs w:val="20"/>
                    </w:rPr>
                  </w:pPr>
                  <w:r>
                    <w:rPr>
                      <w:sz w:val="20"/>
                      <w:szCs w:val="20"/>
                    </w:rPr>
                    <w:t>1.0</w:t>
                  </w:r>
                </w:p>
              </w:tc>
              <w:tc>
                <w:tcPr>
                  <w:tcW w:w="960" w:type="dxa"/>
                  <w:tcBorders>
                    <w:top w:val="nil"/>
                    <w:left w:val="nil"/>
                    <w:bottom w:val="nil"/>
                    <w:right w:val="nil"/>
                  </w:tcBorders>
                  <w:noWrap/>
                  <w:vAlign w:val="bottom"/>
                </w:tcPr>
                <w:p w:rsidR="00E7228F" w:rsidRDefault="00E7228F">
                  <w:pPr>
                    <w:rPr>
                      <w:sz w:val="20"/>
                      <w:szCs w:val="20"/>
                    </w:rPr>
                  </w:pPr>
                </w:p>
              </w:tc>
            </w:tr>
            <w:tr w:rsidR="00E7228F">
              <w:trPr>
                <w:trHeight w:val="255"/>
              </w:trPr>
              <w:tc>
                <w:tcPr>
                  <w:tcW w:w="1200" w:type="dxa"/>
                  <w:tcBorders>
                    <w:top w:val="nil"/>
                    <w:left w:val="nil"/>
                    <w:bottom w:val="nil"/>
                    <w:right w:val="nil"/>
                  </w:tcBorders>
                  <w:noWrap/>
                  <w:vAlign w:val="bottom"/>
                </w:tcPr>
                <w:p w:rsidR="00E7228F" w:rsidRDefault="00E7228F">
                  <w:pPr>
                    <w:rPr>
                      <w:sz w:val="20"/>
                      <w:szCs w:val="20"/>
                    </w:rPr>
                  </w:pPr>
                </w:p>
              </w:tc>
              <w:tc>
                <w:tcPr>
                  <w:tcW w:w="1920" w:type="dxa"/>
                  <w:gridSpan w:val="2"/>
                  <w:tcBorders>
                    <w:top w:val="nil"/>
                    <w:left w:val="nil"/>
                    <w:bottom w:val="nil"/>
                    <w:right w:val="nil"/>
                  </w:tcBorders>
                  <w:noWrap/>
                  <w:vAlign w:val="bottom"/>
                </w:tcPr>
                <w:p w:rsidR="00E7228F" w:rsidRDefault="00E7228F">
                  <w:pPr>
                    <w:rPr>
                      <w:sz w:val="20"/>
                      <w:szCs w:val="20"/>
                    </w:rPr>
                  </w:pPr>
                  <w:r>
                    <w:rPr>
                      <w:sz w:val="20"/>
                      <w:szCs w:val="20"/>
                    </w:rPr>
                    <w:t>Transportation uses</w:t>
                  </w:r>
                </w:p>
              </w:tc>
              <w:tc>
                <w:tcPr>
                  <w:tcW w:w="960" w:type="dxa"/>
                  <w:tcBorders>
                    <w:top w:val="nil"/>
                    <w:left w:val="nil"/>
                    <w:bottom w:val="nil"/>
                    <w:right w:val="nil"/>
                  </w:tcBorders>
                  <w:noWrap/>
                  <w:vAlign w:val="bottom"/>
                </w:tcPr>
                <w:p w:rsidR="00E7228F" w:rsidRDefault="00E7228F">
                  <w:pPr>
                    <w:rPr>
                      <w:sz w:val="20"/>
                      <w:szCs w:val="20"/>
                    </w:rPr>
                  </w:pPr>
                </w:p>
              </w:tc>
              <w:tc>
                <w:tcPr>
                  <w:tcW w:w="1385" w:type="dxa"/>
                  <w:tcBorders>
                    <w:top w:val="nil"/>
                    <w:left w:val="nil"/>
                    <w:bottom w:val="nil"/>
                    <w:right w:val="nil"/>
                  </w:tcBorders>
                  <w:noWrap/>
                  <w:vAlign w:val="bottom"/>
                </w:tcPr>
                <w:p w:rsidR="00E7228F" w:rsidRDefault="00E7228F">
                  <w:pPr>
                    <w:jc w:val="center"/>
                    <w:rPr>
                      <w:sz w:val="20"/>
                      <w:szCs w:val="20"/>
                    </w:rPr>
                  </w:pPr>
                  <w:r>
                    <w:rPr>
                      <w:sz w:val="20"/>
                      <w:szCs w:val="20"/>
                    </w:rPr>
                    <w:t>1.0</w:t>
                  </w:r>
                </w:p>
              </w:tc>
              <w:tc>
                <w:tcPr>
                  <w:tcW w:w="111" w:type="dxa"/>
                  <w:tcBorders>
                    <w:top w:val="nil"/>
                    <w:left w:val="nil"/>
                    <w:bottom w:val="nil"/>
                    <w:right w:val="nil"/>
                  </w:tcBorders>
                  <w:noWrap/>
                  <w:vAlign w:val="bottom"/>
                </w:tcPr>
                <w:p w:rsidR="00E7228F" w:rsidRDefault="00E7228F">
                  <w:pPr>
                    <w:rPr>
                      <w:sz w:val="20"/>
                      <w:szCs w:val="20"/>
                    </w:rPr>
                  </w:pPr>
                </w:p>
              </w:tc>
              <w:tc>
                <w:tcPr>
                  <w:tcW w:w="1385" w:type="dxa"/>
                  <w:tcBorders>
                    <w:top w:val="nil"/>
                    <w:left w:val="nil"/>
                    <w:bottom w:val="nil"/>
                    <w:right w:val="nil"/>
                  </w:tcBorders>
                  <w:noWrap/>
                  <w:vAlign w:val="bottom"/>
                </w:tcPr>
                <w:p w:rsidR="00E7228F" w:rsidRDefault="00E7228F">
                  <w:pPr>
                    <w:jc w:val="center"/>
                    <w:rPr>
                      <w:sz w:val="20"/>
                      <w:szCs w:val="20"/>
                    </w:rPr>
                  </w:pPr>
                  <w:r>
                    <w:rPr>
                      <w:sz w:val="20"/>
                      <w:szCs w:val="20"/>
                    </w:rPr>
                    <w:t>2.0</w:t>
                  </w:r>
                </w:p>
              </w:tc>
              <w:tc>
                <w:tcPr>
                  <w:tcW w:w="960" w:type="dxa"/>
                  <w:tcBorders>
                    <w:top w:val="nil"/>
                    <w:left w:val="nil"/>
                    <w:bottom w:val="nil"/>
                    <w:right w:val="nil"/>
                  </w:tcBorders>
                  <w:noWrap/>
                  <w:vAlign w:val="bottom"/>
                </w:tcPr>
                <w:p w:rsidR="00E7228F" w:rsidRDefault="00E7228F">
                  <w:pPr>
                    <w:rPr>
                      <w:sz w:val="20"/>
                      <w:szCs w:val="20"/>
                    </w:rPr>
                  </w:pPr>
                </w:p>
              </w:tc>
              <w:tc>
                <w:tcPr>
                  <w:tcW w:w="1075" w:type="dxa"/>
                  <w:tcBorders>
                    <w:top w:val="nil"/>
                    <w:left w:val="nil"/>
                    <w:bottom w:val="nil"/>
                    <w:right w:val="nil"/>
                  </w:tcBorders>
                  <w:noWrap/>
                  <w:vAlign w:val="bottom"/>
                </w:tcPr>
                <w:p w:rsidR="00E7228F" w:rsidRDefault="00E7228F">
                  <w:pPr>
                    <w:jc w:val="center"/>
                    <w:rPr>
                      <w:sz w:val="20"/>
                      <w:szCs w:val="20"/>
                    </w:rPr>
                  </w:pPr>
                  <w:r>
                    <w:rPr>
                      <w:sz w:val="20"/>
                      <w:szCs w:val="20"/>
                    </w:rPr>
                    <w:t>3.0</w:t>
                  </w:r>
                </w:p>
              </w:tc>
              <w:tc>
                <w:tcPr>
                  <w:tcW w:w="960" w:type="dxa"/>
                  <w:tcBorders>
                    <w:top w:val="nil"/>
                    <w:left w:val="nil"/>
                    <w:bottom w:val="nil"/>
                    <w:right w:val="nil"/>
                  </w:tcBorders>
                  <w:noWrap/>
                  <w:vAlign w:val="bottom"/>
                </w:tcPr>
                <w:p w:rsidR="00E7228F" w:rsidRDefault="00E7228F">
                  <w:pPr>
                    <w:jc w:val="right"/>
                    <w:rPr>
                      <w:sz w:val="20"/>
                      <w:szCs w:val="20"/>
                    </w:rPr>
                  </w:pPr>
                </w:p>
              </w:tc>
              <w:tc>
                <w:tcPr>
                  <w:tcW w:w="1253" w:type="dxa"/>
                  <w:tcBorders>
                    <w:top w:val="nil"/>
                    <w:left w:val="nil"/>
                    <w:bottom w:val="nil"/>
                    <w:right w:val="nil"/>
                  </w:tcBorders>
                  <w:noWrap/>
                  <w:vAlign w:val="bottom"/>
                </w:tcPr>
                <w:p w:rsidR="00E7228F" w:rsidRDefault="00E7228F">
                  <w:pPr>
                    <w:jc w:val="center"/>
                    <w:rPr>
                      <w:sz w:val="20"/>
                      <w:szCs w:val="20"/>
                    </w:rPr>
                  </w:pPr>
                  <w:r>
                    <w:rPr>
                      <w:sz w:val="20"/>
                      <w:szCs w:val="20"/>
                    </w:rPr>
                    <w:t>1.0</w:t>
                  </w:r>
                </w:p>
              </w:tc>
              <w:tc>
                <w:tcPr>
                  <w:tcW w:w="960" w:type="dxa"/>
                  <w:tcBorders>
                    <w:top w:val="nil"/>
                    <w:left w:val="nil"/>
                    <w:bottom w:val="nil"/>
                    <w:right w:val="nil"/>
                  </w:tcBorders>
                  <w:noWrap/>
                  <w:vAlign w:val="bottom"/>
                </w:tcPr>
                <w:p w:rsidR="00E7228F" w:rsidRDefault="00E7228F">
                  <w:pPr>
                    <w:rPr>
                      <w:sz w:val="20"/>
                      <w:szCs w:val="20"/>
                    </w:rPr>
                  </w:pPr>
                </w:p>
              </w:tc>
            </w:tr>
            <w:tr w:rsidR="00E7228F">
              <w:trPr>
                <w:trHeight w:val="255"/>
              </w:trPr>
              <w:tc>
                <w:tcPr>
                  <w:tcW w:w="120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1385" w:type="dxa"/>
                  <w:tcBorders>
                    <w:top w:val="nil"/>
                    <w:left w:val="nil"/>
                    <w:bottom w:val="nil"/>
                    <w:right w:val="nil"/>
                  </w:tcBorders>
                  <w:noWrap/>
                  <w:vAlign w:val="bottom"/>
                </w:tcPr>
                <w:p w:rsidR="00E7228F" w:rsidRDefault="00E7228F">
                  <w:pPr>
                    <w:rPr>
                      <w:sz w:val="20"/>
                      <w:szCs w:val="20"/>
                    </w:rPr>
                  </w:pPr>
                </w:p>
              </w:tc>
              <w:tc>
                <w:tcPr>
                  <w:tcW w:w="111" w:type="dxa"/>
                  <w:tcBorders>
                    <w:top w:val="nil"/>
                    <w:left w:val="nil"/>
                    <w:bottom w:val="nil"/>
                    <w:right w:val="nil"/>
                  </w:tcBorders>
                  <w:noWrap/>
                  <w:vAlign w:val="bottom"/>
                </w:tcPr>
                <w:p w:rsidR="00E7228F" w:rsidRDefault="00E7228F">
                  <w:pPr>
                    <w:rPr>
                      <w:sz w:val="20"/>
                      <w:szCs w:val="20"/>
                    </w:rPr>
                  </w:pPr>
                </w:p>
              </w:tc>
              <w:tc>
                <w:tcPr>
                  <w:tcW w:w="1385"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1075"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1253"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r>
            <w:tr w:rsidR="00E7228F">
              <w:trPr>
                <w:trHeight w:val="270"/>
              </w:trPr>
              <w:tc>
                <w:tcPr>
                  <w:tcW w:w="1200" w:type="dxa"/>
                  <w:tcBorders>
                    <w:top w:val="nil"/>
                    <w:left w:val="nil"/>
                    <w:bottom w:val="single" w:sz="8" w:space="0" w:color="auto"/>
                    <w:right w:val="nil"/>
                  </w:tcBorders>
                  <w:noWrap/>
                  <w:vAlign w:val="bottom"/>
                </w:tcPr>
                <w:p w:rsidR="00E7228F" w:rsidRDefault="00E7228F">
                  <w:pPr>
                    <w:rPr>
                      <w:sz w:val="20"/>
                      <w:szCs w:val="20"/>
                    </w:rPr>
                  </w:pPr>
                  <w:r>
                    <w:rPr>
                      <w:sz w:val="20"/>
                      <w:szCs w:val="20"/>
                    </w:rPr>
                    <w:t> </w:t>
                  </w:r>
                </w:p>
              </w:tc>
              <w:tc>
                <w:tcPr>
                  <w:tcW w:w="960" w:type="dxa"/>
                  <w:tcBorders>
                    <w:top w:val="nil"/>
                    <w:left w:val="nil"/>
                    <w:bottom w:val="single" w:sz="8" w:space="0" w:color="auto"/>
                    <w:right w:val="nil"/>
                  </w:tcBorders>
                  <w:noWrap/>
                  <w:vAlign w:val="bottom"/>
                </w:tcPr>
                <w:p w:rsidR="00E7228F" w:rsidRDefault="00E7228F">
                  <w:pPr>
                    <w:rPr>
                      <w:sz w:val="20"/>
                      <w:szCs w:val="20"/>
                    </w:rPr>
                  </w:pPr>
                  <w:r>
                    <w:rPr>
                      <w:sz w:val="20"/>
                      <w:szCs w:val="20"/>
                    </w:rPr>
                    <w:t> </w:t>
                  </w:r>
                </w:p>
              </w:tc>
              <w:tc>
                <w:tcPr>
                  <w:tcW w:w="960" w:type="dxa"/>
                  <w:tcBorders>
                    <w:top w:val="nil"/>
                    <w:left w:val="nil"/>
                    <w:bottom w:val="single" w:sz="8" w:space="0" w:color="auto"/>
                    <w:right w:val="nil"/>
                  </w:tcBorders>
                  <w:noWrap/>
                  <w:vAlign w:val="bottom"/>
                </w:tcPr>
                <w:p w:rsidR="00E7228F" w:rsidRDefault="00E7228F">
                  <w:pPr>
                    <w:rPr>
                      <w:sz w:val="20"/>
                      <w:szCs w:val="20"/>
                    </w:rPr>
                  </w:pPr>
                  <w:r>
                    <w:rPr>
                      <w:sz w:val="20"/>
                      <w:szCs w:val="20"/>
                    </w:rPr>
                    <w:t> </w:t>
                  </w:r>
                </w:p>
              </w:tc>
              <w:tc>
                <w:tcPr>
                  <w:tcW w:w="960" w:type="dxa"/>
                  <w:tcBorders>
                    <w:top w:val="nil"/>
                    <w:left w:val="nil"/>
                    <w:bottom w:val="single" w:sz="8" w:space="0" w:color="auto"/>
                    <w:right w:val="nil"/>
                  </w:tcBorders>
                  <w:noWrap/>
                  <w:vAlign w:val="bottom"/>
                </w:tcPr>
                <w:p w:rsidR="00E7228F" w:rsidRDefault="00E7228F">
                  <w:pPr>
                    <w:rPr>
                      <w:sz w:val="20"/>
                      <w:szCs w:val="20"/>
                    </w:rPr>
                  </w:pPr>
                  <w:r>
                    <w:rPr>
                      <w:sz w:val="20"/>
                      <w:szCs w:val="20"/>
                    </w:rPr>
                    <w:t> </w:t>
                  </w:r>
                </w:p>
              </w:tc>
              <w:tc>
                <w:tcPr>
                  <w:tcW w:w="1385" w:type="dxa"/>
                  <w:tcBorders>
                    <w:top w:val="nil"/>
                    <w:left w:val="nil"/>
                    <w:bottom w:val="single" w:sz="8" w:space="0" w:color="auto"/>
                    <w:right w:val="nil"/>
                  </w:tcBorders>
                  <w:noWrap/>
                  <w:vAlign w:val="bottom"/>
                </w:tcPr>
                <w:p w:rsidR="00E7228F" w:rsidRDefault="00E7228F">
                  <w:pPr>
                    <w:rPr>
                      <w:sz w:val="20"/>
                      <w:szCs w:val="20"/>
                    </w:rPr>
                  </w:pPr>
                  <w:r>
                    <w:rPr>
                      <w:sz w:val="20"/>
                      <w:szCs w:val="20"/>
                    </w:rPr>
                    <w:t> </w:t>
                  </w:r>
                </w:p>
              </w:tc>
              <w:tc>
                <w:tcPr>
                  <w:tcW w:w="111" w:type="dxa"/>
                  <w:tcBorders>
                    <w:top w:val="nil"/>
                    <w:left w:val="nil"/>
                    <w:bottom w:val="single" w:sz="8" w:space="0" w:color="auto"/>
                    <w:right w:val="nil"/>
                  </w:tcBorders>
                  <w:noWrap/>
                  <w:vAlign w:val="bottom"/>
                </w:tcPr>
                <w:p w:rsidR="00E7228F" w:rsidRDefault="00E7228F">
                  <w:pPr>
                    <w:rPr>
                      <w:sz w:val="20"/>
                      <w:szCs w:val="20"/>
                    </w:rPr>
                  </w:pPr>
                  <w:r>
                    <w:rPr>
                      <w:sz w:val="20"/>
                      <w:szCs w:val="20"/>
                    </w:rPr>
                    <w:t> </w:t>
                  </w:r>
                </w:p>
              </w:tc>
              <w:tc>
                <w:tcPr>
                  <w:tcW w:w="1385" w:type="dxa"/>
                  <w:tcBorders>
                    <w:top w:val="nil"/>
                    <w:left w:val="nil"/>
                    <w:bottom w:val="single" w:sz="8" w:space="0" w:color="auto"/>
                    <w:right w:val="nil"/>
                  </w:tcBorders>
                  <w:noWrap/>
                  <w:vAlign w:val="bottom"/>
                </w:tcPr>
                <w:p w:rsidR="00E7228F" w:rsidRDefault="00E7228F">
                  <w:pPr>
                    <w:rPr>
                      <w:sz w:val="20"/>
                      <w:szCs w:val="20"/>
                    </w:rPr>
                  </w:pPr>
                  <w:r>
                    <w:rPr>
                      <w:sz w:val="20"/>
                      <w:szCs w:val="20"/>
                    </w:rPr>
                    <w:t> </w:t>
                  </w:r>
                </w:p>
              </w:tc>
              <w:tc>
                <w:tcPr>
                  <w:tcW w:w="960" w:type="dxa"/>
                  <w:tcBorders>
                    <w:top w:val="nil"/>
                    <w:left w:val="nil"/>
                    <w:bottom w:val="single" w:sz="8" w:space="0" w:color="auto"/>
                    <w:right w:val="nil"/>
                  </w:tcBorders>
                  <w:noWrap/>
                  <w:vAlign w:val="bottom"/>
                </w:tcPr>
                <w:p w:rsidR="00E7228F" w:rsidRDefault="00E7228F">
                  <w:pPr>
                    <w:rPr>
                      <w:sz w:val="20"/>
                      <w:szCs w:val="20"/>
                    </w:rPr>
                  </w:pPr>
                  <w:r>
                    <w:rPr>
                      <w:sz w:val="20"/>
                      <w:szCs w:val="20"/>
                    </w:rPr>
                    <w:t> </w:t>
                  </w:r>
                </w:p>
              </w:tc>
              <w:tc>
                <w:tcPr>
                  <w:tcW w:w="1075" w:type="dxa"/>
                  <w:tcBorders>
                    <w:top w:val="nil"/>
                    <w:left w:val="nil"/>
                    <w:bottom w:val="single" w:sz="8" w:space="0" w:color="auto"/>
                    <w:right w:val="nil"/>
                  </w:tcBorders>
                  <w:noWrap/>
                  <w:vAlign w:val="bottom"/>
                </w:tcPr>
                <w:p w:rsidR="00E7228F" w:rsidRDefault="00E7228F">
                  <w:pPr>
                    <w:rPr>
                      <w:sz w:val="20"/>
                      <w:szCs w:val="20"/>
                    </w:rPr>
                  </w:pPr>
                  <w:r>
                    <w:rPr>
                      <w:sz w:val="20"/>
                      <w:szCs w:val="20"/>
                    </w:rPr>
                    <w:t> </w:t>
                  </w:r>
                </w:p>
              </w:tc>
              <w:tc>
                <w:tcPr>
                  <w:tcW w:w="960" w:type="dxa"/>
                  <w:tcBorders>
                    <w:top w:val="nil"/>
                    <w:left w:val="nil"/>
                    <w:bottom w:val="single" w:sz="8" w:space="0" w:color="auto"/>
                    <w:right w:val="nil"/>
                  </w:tcBorders>
                  <w:noWrap/>
                  <w:vAlign w:val="bottom"/>
                </w:tcPr>
                <w:p w:rsidR="00E7228F" w:rsidRDefault="00E7228F">
                  <w:pPr>
                    <w:rPr>
                      <w:sz w:val="20"/>
                      <w:szCs w:val="20"/>
                    </w:rPr>
                  </w:pPr>
                  <w:r>
                    <w:rPr>
                      <w:sz w:val="20"/>
                      <w:szCs w:val="20"/>
                    </w:rPr>
                    <w:t> </w:t>
                  </w:r>
                </w:p>
              </w:tc>
              <w:tc>
                <w:tcPr>
                  <w:tcW w:w="1253" w:type="dxa"/>
                  <w:tcBorders>
                    <w:top w:val="nil"/>
                    <w:left w:val="nil"/>
                    <w:bottom w:val="single" w:sz="8" w:space="0" w:color="auto"/>
                    <w:right w:val="nil"/>
                  </w:tcBorders>
                  <w:noWrap/>
                  <w:vAlign w:val="bottom"/>
                </w:tcPr>
                <w:p w:rsidR="00E7228F" w:rsidRDefault="00E7228F">
                  <w:pPr>
                    <w:rPr>
                      <w:sz w:val="20"/>
                      <w:szCs w:val="20"/>
                    </w:rPr>
                  </w:pPr>
                  <w:r>
                    <w:rPr>
                      <w:sz w:val="20"/>
                      <w:szCs w:val="20"/>
                    </w:rPr>
                    <w:t> </w:t>
                  </w:r>
                </w:p>
              </w:tc>
              <w:tc>
                <w:tcPr>
                  <w:tcW w:w="960" w:type="dxa"/>
                  <w:tcBorders>
                    <w:top w:val="nil"/>
                    <w:left w:val="nil"/>
                    <w:bottom w:val="single" w:sz="8" w:space="0" w:color="auto"/>
                    <w:right w:val="nil"/>
                  </w:tcBorders>
                  <w:noWrap/>
                  <w:vAlign w:val="bottom"/>
                </w:tcPr>
                <w:p w:rsidR="00E7228F" w:rsidRDefault="00E7228F">
                  <w:pPr>
                    <w:rPr>
                      <w:sz w:val="20"/>
                      <w:szCs w:val="20"/>
                    </w:rPr>
                  </w:pPr>
                  <w:r>
                    <w:rPr>
                      <w:sz w:val="20"/>
                      <w:szCs w:val="20"/>
                    </w:rPr>
                    <w:t> </w:t>
                  </w:r>
                </w:p>
              </w:tc>
            </w:tr>
          </w:tbl>
          <w:p w:rsidR="00E7228F" w:rsidRDefault="00E7228F">
            <w:pPr>
              <w:ind w:left="176" w:right="-92"/>
              <w:rPr>
                <w:sz w:val="20"/>
                <w:szCs w:val="20"/>
              </w:rPr>
            </w:pPr>
          </w:p>
        </w:tc>
        <w:tc>
          <w:tcPr>
            <w:tcW w:w="1244" w:type="dxa"/>
            <w:tcBorders>
              <w:top w:val="nil"/>
              <w:left w:val="nil"/>
              <w:bottom w:val="nil"/>
              <w:right w:val="nil"/>
            </w:tcBorders>
            <w:noWrap/>
            <w:vAlign w:val="bottom"/>
          </w:tcPr>
          <w:p w:rsidR="00E7228F" w:rsidRDefault="00E7228F">
            <w:pPr>
              <w:rPr>
                <w:sz w:val="20"/>
                <w:szCs w:val="20"/>
              </w:rPr>
            </w:pPr>
          </w:p>
        </w:tc>
        <w:tc>
          <w:tcPr>
            <w:tcW w:w="796" w:type="dxa"/>
            <w:tcBorders>
              <w:top w:val="nil"/>
              <w:left w:val="nil"/>
              <w:bottom w:val="nil"/>
              <w:right w:val="nil"/>
            </w:tcBorders>
            <w:noWrap/>
            <w:vAlign w:val="bottom"/>
          </w:tcPr>
          <w:p w:rsidR="00E7228F" w:rsidRDefault="00E7228F">
            <w:pPr>
              <w:rPr>
                <w:sz w:val="20"/>
                <w:szCs w:val="20"/>
              </w:rPr>
            </w:pPr>
          </w:p>
        </w:tc>
        <w:tc>
          <w:tcPr>
            <w:tcW w:w="793" w:type="dxa"/>
            <w:tcBorders>
              <w:top w:val="nil"/>
              <w:left w:val="nil"/>
              <w:bottom w:val="nil"/>
              <w:right w:val="nil"/>
            </w:tcBorders>
            <w:noWrap/>
            <w:vAlign w:val="bottom"/>
          </w:tcPr>
          <w:p w:rsidR="00E7228F" w:rsidRDefault="00E7228F">
            <w:pPr>
              <w:rPr>
                <w:sz w:val="20"/>
                <w:szCs w:val="20"/>
              </w:rPr>
            </w:pPr>
          </w:p>
        </w:tc>
        <w:tc>
          <w:tcPr>
            <w:tcW w:w="3042" w:type="dxa"/>
            <w:tcBorders>
              <w:top w:val="nil"/>
              <w:left w:val="nil"/>
              <w:bottom w:val="nil"/>
              <w:right w:val="nil"/>
            </w:tcBorders>
            <w:noWrap/>
            <w:vAlign w:val="bottom"/>
          </w:tcPr>
          <w:p w:rsidR="00E7228F" w:rsidRDefault="00E7228F">
            <w:pPr>
              <w:rPr>
                <w:b/>
                <w:bCs/>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1075"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72"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r>
    </w:tbl>
    <w:p w:rsidR="00E7228F" w:rsidRDefault="00E7228F">
      <w:pPr>
        <w:tabs>
          <w:tab w:val="left" w:pos="720"/>
          <w:tab w:val="left" w:pos="1800"/>
          <w:tab w:val="left" w:pos="1980"/>
          <w:tab w:val="left" w:pos="3540"/>
        </w:tabs>
        <w:ind w:left="1800"/>
      </w:pPr>
      <w:r>
        <w:t xml:space="preserve">                                                                                                                                                                                                                                                                                                                                                                                                             </w:t>
      </w:r>
    </w:p>
    <w:p w:rsidR="00E7228F" w:rsidRDefault="00E7228F">
      <w:pPr>
        <w:tabs>
          <w:tab w:val="left" w:pos="720"/>
          <w:tab w:val="left" w:pos="1800"/>
          <w:tab w:val="left" w:pos="1980"/>
          <w:tab w:val="left" w:pos="3540"/>
        </w:tabs>
        <w:ind w:left="1800"/>
      </w:pPr>
      <w:r>
        <w:t xml:space="preserve">                                                                                                                                                                                                                                                                                                                                                                                                               </w:t>
      </w:r>
    </w:p>
    <w:p w:rsidR="00E7228F" w:rsidRDefault="00E7228F">
      <w:pPr>
        <w:tabs>
          <w:tab w:val="left" w:pos="720"/>
          <w:tab w:val="left" w:pos="1800"/>
          <w:tab w:val="left" w:pos="1980"/>
          <w:tab w:val="left" w:pos="3540"/>
        </w:tabs>
        <w:ind w:left="1800"/>
      </w:pPr>
    </w:p>
    <w:p w:rsidR="00E7228F" w:rsidRDefault="00E7228F">
      <w:pPr>
        <w:tabs>
          <w:tab w:val="left" w:pos="720"/>
          <w:tab w:val="left" w:pos="1800"/>
          <w:tab w:val="left" w:pos="1980"/>
          <w:tab w:val="left" w:pos="3540"/>
        </w:tabs>
        <w:ind w:left="1800"/>
      </w:pPr>
    </w:p>
    <w:p w:rsidR="00E7228F" w:rsidRDefault="00686770">
      <w:pPr>
        <w:tabs>
          <w:tab w:val="left" w:pos="720"/>
          <w:tab w:val="left" w:pos="1800"/>
          <w:tab w:val="left" w:pos="1980"/>
          <w:tab w:val="left" w:pos="3540"/>
        </w:tabs>
        <w:rPr>
          <w:b/>
        </w:rPr>
      </w:pPr>
      <w:r>
        <w:rPr>
          <w:b/>
        </w:rPr>
        <w:br w:type="page"/>
      </w:r>
    </w:p>
    <w:p w:rsidR="00947563" w:rsidRDefault="00947563" w:rsidP="00A80C44">
      <w:pPr>
        <w:pStyle w:val="Heading2"/>
      </w:pPr>
    </w:p>
    <w:p w:rsidR="00E7228F" w:rsidRDefault="00E7228F" w:rsidP="00A80C44">
      <w:pPr>
        <w:pStyle w:val="Heading2"/>
      </w:pPr>
      <w:bookmarkStart w:id="131" w:name="_Toc11054732"/>
      <w:r>
        <w:t>SEC. 31-4-11</w:t>
      </w:r>
      <w:r w:rsidR="006403FE">
        <w:t>:</w:t>
      </w:r>
      <w:r w:rsidR="00A80C44">
        <w:tab/>
      </w:r>
      <w:r>
        <w:t>ACCESSORY USES</w:t>
      </w:r>
      <w:bookmarkEnd w:id="131"/>
    </w:p>
    <w:p w:rsidR="00E7228F" w:rsidRDefault="00E7228F">
      <w:pPr>
        <w:tabs>
          <w:tab w:val="left" w:pos="720"/>
          <w:tab w:val="left" w:pos="1800"/>
          <w:tab w:val="left" w:pos="3540"/>
        </w:tabs>
        <w:rPr>
          <w:b/>
          <w:u w:val="single"/>
        </w:rPr>
      </w:pPr>
    </w:p>
    <w:p w:rsidR="00E7228F" w:rsidRDefault="00E7228F">
      <w:pPr>
        <w:tabs>
          <w:tab w:val="left" w:pos="720"/>
          <w:tab w:val="left" w:pos="1800"/>
          <w:tab w:val="left" w:pos="1980"/>
          <w:tab w:val="left" w:pos="3540"/>
        </w:tabs>
        <w:ind w:left="720"/>
      </w:pPr>
      <w:r>
        <w:tab/>
        <w:t>The term accessory use includes, but is not limited to, the following:</w:t>
      </w:r>
    </w:p>
    <w:p w:rsidR="00E7228F" w:rsidRDefault="00E7228F">
      <w:pPr>
        <w:tabs>
          <w:tab w:val="left" w:pos="720"/>
          <w:tab w:val="left" w:pos="1800"/>
          <w:tab w:val="left" w:pos="1980"/>
          <w:tab w:val="left" w:pos="3540"/>
        </w:tabs>
        <w:ind w:left="720"/>
      </w:pPr>
    </w:p>
    <w:p w:rsidR="00E7228F" w:rsidRDefault="00E7228F">
      <w:pPr>
        <w:tabs>
          <w:tab w:val="left" w:pos="720"/>
          <w:tab w:val="left" w:pos="1800"/>
          <w:tab w:val="left" w:pos="1980"/>
          <w:tab w:val="left" w:pos="3540"/>
        </w:tabs>
        <w:ind w:left="720"/>
      </w:pPr>
      <w:r>
        <w:tab/>
        <w:t>1) For Residential Uses:  Children’s playhouse, garden house, private</w:t>
      </w:r>
    </w:p>
    <w:p w:rsidR="00E7228F" w:rsidRDefault="00E7228F">
      <w:pPr>
        <w:tabs>
          <w:tab w:val="left" w:pos="720"/>
          <w:tab w:val="left" w:pos="1800"/>
          <w:tab w:val="left" w:pos="1980"/>
          <w:tab w:val="left" w:pos="3540"/>
        </w:tabs>
        <w:ind w:left="720"/>
      </w:pPr>
      <w:r>
        <w:tab/>
        <w:t>greenhouse, garage, shed or building for domestic storage.</w:t>
      </w:r>
    </w:p>
    <w:p w:rsidR="00E7228F" w:rsidRDefault="00E7228F">
      <w:pPr>
        <w:tabs>
          <w:tab w:val="left" w:pos="720"/>
          <w:tab w:val="left" w:pos="1800"/>
          <w:tab w:val="left" w:pos="1980"/>
          <w:tab w:val="left" w:pos="3540"/>
        </w:tabs>
        <w:ind w:left="720"/>
      </w:pPr>
    </w:p>
    <w:p w:rsidR="00E7228F" w:rsidRDefault="00E7228F">
      <w:pPr>
        <w:tabs>
          <w:tab w:val="left" w:pos="720"/>
          <w:tab w:val="left" w:pos="1800"/>
          <w:tab w:val="left" w:pos="1980"/>
          <w:tab w:val="left" w:pos="3540"/>
        </w:tabs>
        <w:ind w:left="1800"/>
      </w:pPr>
      <w:r>
        <w:t>2) For Business or Commercial Uses:   Storage building for merchandise or materials normally carried in stock as part of a principal use, off-street parking and loading facilities or garages.</w:t>
      </w:r>
    </w:p>
    <w:p w:rsidR="00E7228F" w:rsidRDefault="00E7228F">
      <w:pPr>
        <w:tabs>
          <w:tab w:val="left" w:pos="720"/>
          <w:tab w:val="left" w:pos="1800"/>
          <w:tab w:val="left" w:pos="1980"/>
          <w:tab w:val="left" w:pos="3540"/>
        </w:tabs>
      </w:pPr>
    </w:p>
    <w:p w:rsidR="00E7228F" w:rsidRDefault="00E7228F">
      <w:pPr>
        <w:tabs>
          <w:tab w:val="left" w:pos="720"/>
          <w:tab w:val="left" w:pos="1800"/>
          <w:tab w:val="left" w:pos="1980"/>
          <w:tab w:val="left" w:pos="3540"/>
        </w:tabs>
        <w:ind w:left="1800"/>
      </w:pPr>
      <w:r>
        <w:t xml:space="preserve">3) For Industrial or Manufacturing Uses:  Process, production or maintenance </w:t>
      </w:r>
    </w:p>
    <w:p w:rsidR="00E7228F" w:rsidRDefault="00E7228F">
      <w:pPr>
        <w:tabs>
          <w:tab w:val="left" w:pos="720"/>
          <w:tab w:val="left" w:pos="1800"/>
          <w:tab w:val="left" w:pos="1980"/>
          <w:tab w:val="left" w:pos="3540"/>
        </w:tabs>
        <w:ind w:left="1800"/>
      </w:pPr>
      <w:r>
        <w:t>facilities clearly subordinate to, and incidental to, the principal use: i.e., guardhouses, garages, off-street parking and loading facilities or storage buildings.</w:t>
      </w:r>
    </w:p>
    <w:p w:rsidR="00E7228F" w:rsidRDefault="00E7228F">
      <w:pPr>
        <w:tabs>
          <w:tab w:val="left" w:pos="720"/>
          <w:tab w:val="left" w:pos="1800"/>
          <w:tab w:val="left" w:pos="1980"/>
          <w:tab w:val="left" w:pos="3540"/>
        </w:tabs>
        <w:ind w:left="1800"/>
      </w:pPr>
    </w:p>
    <w:p w:rsidR="00E7228F" w:rsidRDefault="00E7228F">
      <w:pPr>
        <w:tabs>
          <w:tab w:val="left" w:pos="720"/>
          <w:tab w:val="left" w:pos="1800"/>
          <w:tab w:val="left" w:pos="1980"/>
          <w:tab w:val="left" w:pos="3540"/>
        </w:tabs>
        <w:ind w:left="1800"/>
      </w:pPr>
      <w:r>
        <w:t>4) For All Uses:  Signs as limited by Sec. 24-3-1, public utility equipment and supporting structures and other uses meeting the definition of an accessory</w:t>
      </w:r>
    </w:p>
    <w:p w:rsidR="00E7228F" w:rsidRDefault="00E7228F">
      <w:pPr>
        <w:tabs>
          <w:tab w:val="left" w:pos="720"/>
          <w:tab w:val="left" w:pos="1800"/>
          <w:tab w:val="left" w:pos="1980"/>
          <w:tab w:val="left" w:pos="3540"/>
        </w:tabs>
        <w:ind w:left="1800"/>
      </w:pPr>
      <w:r>
        <w:t>use in Sec. 31-2-2.</w:t>
      </w:r>
    </w:p>
    <w:p w:rsidR="00E7228F" w:rsidRDefault="00E7228F">
      <w:pPr>
        <w:tabs>
          <w:tab w:val="left" w:pos="720"/>
          <w:tab w:val="left" w:pos="1800"/>
          <w:tab w:val="left" w:pos="1980"/>
          <w:tab w:val="left" w:pos="3540"/>
        </w:tabs>
      </w:pPr>
    </w:p>
    <w:p w:rsidR="00E7228F" w:rsidRDefault="00E7228F" w:rsidP="00A80C44">
      <w:pPr>
        <w:pStyle w:val="Heading2"/>
      </w:pPr>
      <w:bookmarkStart w:id="132" w:name="_Toc11054733"/>
      <w:r>
        <w:t>SEC. 31-4-12</w:t>
      </w:r>
      <w:r w:rsidR="006403FE">
        <w:t>:</w:t>
      </w:r>
      <w:r w:rsidR="00A80C44">
        <w:tab/>
      </w:r>
      <w:r>
        <w:t>LOCATION OF ACCESSORY USES</w:t>
      </w:r>
      <w:bookmarkEnd w:id="132"/>
    </w:p>
    <w:p w:rsidR="00E7228F" w:rsidRDefault="00E7228F">
      <w:pPr>
        <w:tabs>
          <w:tab w:val="left" w:pos="720"/>
          <w:tab w:val="left" w:pos="1800"/>
          <w:tab w:val="left" w:pos="3540"/>
        </w:tabs>
        <w:rPr>
          <w:b/>
          <w:u w:val="single"/>
        </w:rPr>
      </w:pPr>
    </w:p>
    <w:p w:rsidR="00E7228F" w:rsidRDefault="00E7228F">
      <w:pPr>
        <w:tabs>
          <w:tab w:val="left" w:pos="720"/>
          <w:tab w:val="left" w:pos="1800"/>
          <w:tab w:val="left" w:pos="1980"/>
          <w:tab w:val="left" w:pos="3540"/>
        </w:tabs>
        <w:ind w:left="720"/>
      </w:pPr>
      <w:r>
        <w:tab/>
        <w:t>1) No accessory building may be located in a required front yard in any zone.</w:t>
      </w:r>
    </w:p>
    <w:p w:rsidR="00E7228F" w:rsidRDefault="00E7228F">
      <w:pPr>
        <w:tabs>
          <w:tab w:val="left" w:pos="720"/>
          <w:tab w:val="left" w:pos="1800"/>
          <w:tab w:val="left" w:pos="1980"/>
          <w:tab w:val="left" w:pos="3540"/>
        </w:tabs>
        <w:ind w:left="720"/>
      </w:pPr>
    </w:p>
    <w:p w:rsidR="00E7228F" w:rsidRDefault="00E7228F">
      <w:pPr>
        <w:tabs>
          <w:tab w:val="left" w:pos="720"/>
          <w:tab w:val="left" w:pos="1800"/>
          <w:tab w:val="left" w:pos="1980"/>
          <w:tab w:val="left" w:pos="3540"/>
        </w:tabs>
        <w:ind w:left="1800"/>
      </w:pPr>
      <w:r>
        <w:t>2) No accessory building may be located in a required side yard in any zone, except that for a commercial, industrial or manufacturing use in order that a sub-accessory building  may be located adjacent to a railroad siding or right-of-way for the purpose of providing a rail-loading dock.</w:t>
      </w:r>
    </w:p>
    <w:p w:rsidR="00E7228F" w:rsidRDefault="00E7228F">
      <w:pPr>
        <w:tabs>
          <w:tab w:val="left" w:pos="720"/>
          <w:tab w:val="left" w:pos="1800"/>
          <w:tab w:val="left" w:pos="1980"/>
          <w:tab w:val="left" w:pos="3540"/>
        </w:tabs>
        <w:ind w:left="1800"/>
      </w:pPr>
    </w:p>
    <w:p w:rsidR="00E7228F" w:rsidRDefault="00E7228F">
      <w:pPr>
        <w:tabs>
          <w:tab w:val="left" w:pos="720"/>
          <w:tab w:val="left" w:pos="1800"/>
          <w:tab w:val="left" w:pos="1980"/>
          <w:tab w:val="left" w:pos="3540"/>
        </w:tabs>
        <w:ind w:left="1800"/>
      </w:pPr>
      <w:r>
        <w:t>3) No accessory building may be located in a required rear yard in any zone except:</w:t>
      </w:r>
    </w:p>
    <w:p w:rsidR="00E7228F" w:rsidRDefault="00E7228F">
      <w:pPr>
        <w:tabs>
          <w:tab w:val="left" w:pos="720"/>
          <w:tab w:val="left" w:pos="1800"/>
          <w:tab w:val="left" w:pos="1980"/>
          <w:tab w:val="left" w:pos="2880"/>
        </w:tabs>
        <w:ind w:left="1800"/>
      </w:pPr>
      <w:r>
        <w:tab/>
        <w:t xml:space="preserve">             a) In a residential zone, an accessory building or structure may</w:t>
      </w:r>
    </w:p>
    <w:p w:rsidR="00E7228F" w:rsidRDefault="00E7228F">
      <w:pPr>
        <w:tabs>
          <w:tab w:val="left" w:pos="720"/>
          <w:tab w:val="left" w:pos="1800"/>
          <w:tab w:val="left" w:pos="1980"/>
          <w:tab w:val="left" w:pos="2880"/>
          <w:tab w:val="left" w:pos="3540"/>
        </w:tabs>
        <w:ind w:left="2880"/>
      </w:pPr>
      <w:r>
        <w:t>be located in a rear yard to within five feet of any lot line, provided that the wall of that building adjacent to such lot line shall contain no door;  and</w:t>
      </w:r>
    </w:p>
    <w:p w:rsidR="00E7228F" w:rsidRDefault="00E7228F">
      <w:pPr>
        <w:tabs>
          <w:tab w:val="left" w:pos="720"/>
          <w:tab w:val="left" w:pos="1800"/>
          <w:tab w:val="left" w:pos="1980"/>
          <w:tab w:val="left" w:pos="2880"/>
          <w:tab w:val="left" w:pos="3540"/>
        </w:tabs>
        <w:ind w:left="2880"/>
      </w:pPr>
    </w:p>
    <w:p w:rsidR="00E7228F" w:rsidRDefault="00E7228F">
      <w:pPr>
        <w:tabs>
          <w:tab w:val="left" w:pos="720"/>
          <w:tab w:val="left" w:pos="1800"/>
          <w:tab w:val="left" w:pos="1980"/>
          <w:tab w:val="left" w:pos="2880"/>
          <w:tab w:val="left" w:pos="3540"/>
        </w:tabs>
        <w:ind w:left="2880"/>
      </w:pPr>
      <w:r>
        <w:t>b) No accessory building roof overhang shall be located within six</w:t>
      </w:r>
    </w:p>
    <w:p w:rsidR="00E7228F" w:rsidRDefault="00E7228F">
      <w:pPr>
        <w:tabs>
          <w:tab w:val="left" w:pos="720"/>
          <w:tab w:val="left" w:pos="1800"/>
          <w:tab w:val="left" w:pos="1980"/>
          <w:tab w:val="left" w:pos="2880"/>
          <w:tab w:val="left" w:pos="3540"/>
        </w:tabs>
        <w:ind w:left="2880"/>
      </w:pPr>
      <w:r>
        <w:t>feet of a principal building roof overhang.  An attached accessory building shall be considered as a part of the principal building.</w:t>
      </w:r>
    </w:p>
    <w:p w:rsidR="00E7228F" w:rsidRDefault="00E7228F">
      <w:pPr>
        <w:tabs>
          <w:tab w:val="left" w:pos="720"/>
          <w:tab w:val="left" w:pos="1800"/>
          <w:tab w:val="left" w:pos="1980"/>
          <w:tab w:val="left" w:pos="2880"/>
          <w:tab w:val="left" w:pos="3540"/>
        </w:tabs>
      </w:pPr>
    </w:p>
    <w:p w:rsidR="00E7228F" w:rsidRDefault="00E7228F" w:rsidP="00A80C44">
      <w:pPr>
        <w:pStyle w:val="Heading2"/>
      </w:pPr>
      <w:bookmarkStart w:id="133" w:name="_Toc11054734"/>
      <w:r>
        <w:t>SEC. 31-4-13</w:t>
      </w:r>
      <w:r w:rsidR="006403FE">
        <w:t>:</w:t>
      </w:r>
      <w:r w:rsidR="00A80C44">
        <w:tab/>
      </w:r>
      <w:r>
        <w:t>CONSTRUCTION OF ACCESSORY BUILDINGS</w:t>
      </w:r>
      <w:bookmarkEnd w:id="133"/>
    </w:p>
    <w:p w:rsidR="00E7228F" w:rsidRDefault="00E7228F">
      <w:pPr>
        <w:tabs>
          <w:tab w:val="left" w:pos="720"/>
          <w:tab w:val="left" w:pos="1800"/>
          <w:tab w:val="left" w:pos="2880"/>
          <w:tab w:val="left" w:pos="3540"/>
        </w:tabs>
        <w:rPr>
          <w:b/>
          <w:u w:val="single"/>
        </w:rPr>
      </w:pPr>
    </w:p>
    <w:p w:rsidR="00E7228F" w:rsidRDefault="00E7228F">
      <w:pPr>
        <w:tabs>
          <w:tab w:val="left" w:pos="720"/>
          <w:tab w:val="left" w:pos="1800"/>
          <w:tab w:val="left" w:pos="1980"/>
          <w:tab w:val="left" w:pos="2880"/>
          <w:tab w:val="left" w:pos="3540"/>
        </w:tabs>
        <w:ind w:left="1800"/>
      </w:pPr>
      <w:r>
        <w:t>An accessory building shall not be erected prior to the establishment or construction of the main building to which it is accessory.</w:t>
      </w:r>
    </w:p>
    <w:p w:rsidR="00E7228F" w:rsidRDefault="00E7228F">
      <w:pPr>
        <w:tabs>
          <w:tab w:val="left" w:pos="720"/>
          <w:tab w:val="left" w:pos="1800"/>
          <w:tab w:val="left" w:pos="1980"/>
          <w:tab w:val="left" w:pos="2880"/>
          <w:tab w:val="left" w:pos="3540"/>
        </w:tabs>
      </w:pPr>
    </w:p>
    <w:p w:rsidR="00686770" w:rsidRDefault="00686770" w:rsidP="005F2B6C">
      <w:pPr>
        <w:pStyle w:val="Heading2"/>
      </w:pPr>
      <w:r>
        <w:br w:type="page"/>
      </w:r>
    </w:p>
    <w:p w:rsidR="00947563" w:rsidRDefault="00947563" w:rsidP="005F2B6C">
      <w:pPr>
        <w:pStyle w:val="Heading2"/>
      </w:pPr>
    </w:p>
    <w:p w:rsidR="00E7228F" w:rsidRDefault="00E7228F" w:rsidP="005F2B6C">
      <w:pPr>
        <w:pStyle w:val="Heading2"/>
      </w:pPr>
      <w:bookmarkStart w:id="134" w:name="_Toc11054735"/>
      <w:r>
        <w:t>SEC. 31-4-14</w:t>
      </w:r>
      <w:r w:rsidR="009D0AF4">
        <w:t>:</w:t>
      </w:r>
      <w:r w:rsidR="005F2B6C">
        <w:tab/>
      </w:r>
      <w:r>
        <w:t>REGULATIONS FOR CUSTOMARY HOME OCCUPATIONS AND TENTS</w:t>
      </w:r>
      <w:bookmarkEnd w:id="134"/>
    </w:p>
    <w:p w:rsidR="00E7228F" w:rsidRDefault="00E7228F">
      <w:pPr>
        <w:tabs>
          <w:tab w:val="left" w:pos="720"/>
          <w:tab w:val="left" w:pos="1800"/>
          <w:tab w:val="left" w:pos="1980"/>
          <w:tab w:val="left" w:pos="2880"/>
          <w:tab w:val="left" w:pos="3540"/>
        </w:tabs>
      </w:pPr>
    </w:p>
    <w:p w:rsidR="00E7228F" w:rsidRDefault="00E7228F">
      <w:pPr>
        <w:tabs>
          <w:tab w:val="left" w:pos="720"/>
          <w:tab w:val="left" w:pos="1800"/>
          <w:tab w:val="left" w:pos="1980"/>
          <w:tab w:val="left" w:pos="2880"/>
          <w:tab w:val="left" w:pos="3540"/>
        </w:tabs>
        <w:ind w:left="1800"/>
      </w:pPr>
      <w:r>
        <w:t>Customary Home Occupations:  Any occupation which is, in whole or in part, customarily conducted in a residence, may be located in a dwelling provided the following criteria are met:</w:t>
      </w:r>
    </w:p>
    <w:p w:rsidR="00E7228F" w:rsidRDefault="00E7228F">
      <w:pPr>
        <w:tabs>
          <w:tab w:val="left" w:pos="720"/>
          <w:tab w:val="left" w:pos="1800"/>
          <w:tab w:val="left" w:pos="1980"/>
          <w:tab w:val="left" w:pos="2880"/>
          <w:tab w:val="left" w:pos="3540"/>
        </w:tabs>
        <w:ind w:left="1800"/>
      </w:pPr>
    </w:p>
    <w:p w:rsidR="00E7228F" w:rsidRDefault="00E7228F">
      <w:pPr>
        <w:tabs>
          <w:tab w:val="left" w:pos="720"/>
          <w:tab w:val="left" w:pos="1800"/>
          <w:tab w:val="left" w:pos="1980"/>
          <w:tab w:val="left" w:pos="2880"/>
          <w:tab w:val="left" w:pos="3540"/>
        </w:tabs>
        <w:ind w:left="1800"/>
      </w:pPr>
      <w:r>
        <w:tab/>
      </w:r>
      <w:r>
        <w:tab/>
        <w:t>1) The occupation use must be clearly incidental to the residential</w:t>
      </w:r>
    </w:p>
    <w:p w:rsidR="00E7228F" w:rsidRDefault="00E7228F">
      <w:pPr>
        <w:tabs>
          <w:tab w:val="left" w:pos="720"/>
          <w:tab w:val="left" w:pos="1800"/>
          <w:tab w:val="left" w:pos="1980"/>
          <w:tab w:val="left" w:pos="2880"/>
          <w:tab w:val="left" w:pos="3540"/>
        </w:tabs>
        <w:ind w:left="1800"/>
      </w:pPr>
      <w:r>
        <w:tab/>
      </w:r>
      <w:r>
        <w:tab/>
        <w:t>use;</w:t>
      </w:r>
    </w:p>
    <w:p w:rsidR="00E7228F" w:rsidRDefault="00E7228F">
      <w:pPr>
        <w:tabs>
          <w:tab w:val="left" w:pos="720"/>
          <w:tab w:val="left" w:pos="1800"/>
          <w:tab w:val="left" w:pos="1980"/>
          <w:tab w:val="left" w:pos="2880"/>
          <w:tab w:val="left" w:pos="3540"/>
        </w:tabs>
        <w:ind w:left="1800"/>
      </w:pPr>
    </w:p>
    <w:p w:rsidR="00E7228F" w:rsidRDefault="00E7228F">
      <w:pPr>
        <w:tabs>
          <w:tab w:val="left" w:pos="720"/>
          <w:tab w:val="left" w:pos="1800"/>
          <w:tab w:val="left" w:pos="1980"/>
          <w:tab w:val="left" w:pos="2880"/>
          <w:tab w:val="left" w:pos="3540"/>
        </w:tabs>
        <w:ind w:left="1800"/>
      </w:pPr>
      <w:r>
        <w:tab/>
      </w:r>
      <w:r>
        <w:tab/>
        <w:t>2) No person other than immediate family may be employed;</w:t>
      </w:r>
    </w:p>
    <w:p w:rsidR="00E7228F" w:rsidRDefault="00E7228F">
      <w:pPr>
        <w:tabs>
          <w:tab w:val="left" w:pos="720"/>
          <w:tab w:val="left" w:pos="1800"/>
          <w:tab w:val="left" w:pos="1980"/>
          <w:tab w:val="left" w:pos="2880"/>
          <w:tab w:val="left" w:pos="3540"/>
        </w:tabs>
        <w:ind w:left="1800"/>
      </w:pPr>
    </w:p>
    <w:p w:rsidR="00E7228F" w:rsidRDefault="00E7228F">
      <w:pPr>
        <w:tabs>
          <w:tab w:val="left" w:pos="720"/>
          <w:tab w:val="left" w:pos="1800"/>
          <w:tab w:val="left" w:pos="1980"/>
          <w:tab w:val="left" w:pos="2880"/>
          <w:tab w:val="left" w:pos="3540"/>
        </w:tabs>
        <w:ind w:left="1800"/>
      </w:pPr>
      <w:r>
        <w:tab/>
      </w:r>
      <w:r>
        <w:tab/>
        <w:t>3) No merchandise may be displayed or sold in the residence except</w:t>
      </w:r>
    </w:p>
    <w:p w:rsidR="00E7228F" w:rsidRDefault="00E7228F">
      <w:pPr>
        <w:tabs>
          <w:tab w:val="left" w:pos="720"/>
          <w:tab w:val="left" w:pos="1800"/>
          <w:tab w:val="left" w:pos="1980"/>
          <w:tab w:val="left" w:pos="2880"/>
          <w:tab w:val="left" w:pos="3540"/>
        </w:tabs>
        <w:ind w:left="1800"/>
      </w:pPr>
      <w:r>
        <w:tab/>
      </w:r>
      <w:r>
        <w:tab/>
        <w:t>the type of products used in providing the primary service;</w:t>
      </w:r>
    </w:p>
    <w:p w:rsidR="00E7228F" w:rsidRDefault="00E7228F">
      <w:pPr>
        <w:tabs>
          <w:tab w:val="left" w:pos="720"/>
          <w:tab w:val="left" w:pos="1800"/>
          <w:tab w:val="left" w:pos="1980"/>
          <w:tab w:val="left" w:pos="2880"/>
          <w:tab w:val="left" w:pos="3540"/>
        </w:tabs>
      </w:pPr>
    </w:p>
    <w:p w:rsidR="00E7228F" w:rsidRDefault="00E7228F">
      <w:pPr>
        <w:tabs>
          <w:tab w:val="left" w:pos="720"/>
          <w:tab w:val="left" w:pos="1800"/>
          <w:tab w:val="left" w:pos="1980"/>
          <w:tab w:val="left" w:pos="2880"/>
          <w:tab w:val="left" w:pos="3540"/>
        </w:tabs>
        <w:ind w:left="2880"/>
      </w:pPr>
      <w:r>
        <w:t>4) No structural alterations which indicate a non-residential use is present shall be permitted;</w:t>
      </w:r>
    </w:p>
    <w:p w:rsidR="00E7228F" w:rsidRDefault="00E7228F">
      <w:pPr>
        <w:tabs>
          <w:tab w:val="left" w:pos="720"/>
          <w:tab w:val="left" w:pos="1800"/>
          <w:tab w:val="left" w:pos="1980"/>
          <w:tab w:val="left" w:pos="2880"/>
          <w:tab w:val="left" w:pos="3540"/>
        </w:tabs>
        <w:ind w:left="2880"/>
      </w:pPr>
    </w:p>
    <w:p w:rsidR="00E7228F" w:rsidRDefault="00E7228F">
      <w:pPr>
        <w:tabs>
          <w:tab w:val="left" w:pos="720"/>
          <w:tab w:val="left" w:pos="1800"/>
          <w:tab w:val="left" w:pos="1980"/>
          <w:tab w:val="left" w:pos="2880"/>
          <w:tab w:val="left" w:pos="3540"/>
        </w:tabs>
        <w:ind w:left="2880"/>
      </w:pPr>
      <w:r>
        <w:t>5) One non-illuminated sign of not more than two square feet may be</w:t>
      </w:r>
    </w:p>
    <w:p w:rsidR="00E7228F" w:rsidRDefault="00E7228F">
      <w:pPr>
        <w:tabs>
          <w:tab w:val="left" w:pos="720"/>
          <w:tab w:val="left" w:pos="1800"/>
          <w:tab w:val="left" w:pos="1980"/>
          <w:tab w:val="left" w:pos="2880"/>
          <w:tab w:val="left" w:pos="3540"/>
        </w:tabs>
        <w:ind w:left="2880"/>
      </w:pPr>
      <w:r>
        <w:t>placed on the building wall;  and</w:t>
      </w:r>
    </w:p>
    <w:p w:rsidR="00E7228F" w:rsidRDefault="00E7228F">
      <w:pPr>
        <w:tabs>
          <w:tab w:val="left" w:pos="720"/>
          <w:tab w:val="left" w:pos="1800"/>
          <w:tab w:val="left" w:pos="1980"/>
          <w:tab w:val="left" w:pos="2880"/>
          <w:tab w:val="left" w:pos="3540"/>
        </w:tabs>
      </w:pPr>
    </w:p>
    <w:p w:rsidR="00E7228F" w:rsidRDefault="00E7228F">
      <w:pPr>
        <w:tabs>
          <w:tab w:val="left" w:pos="720"/>
          <w:tab w:val="left" w:pos="1800"/>
          <w:tab w:val="left" w:pos="1980"/>
          <w:tab w:val="left" w:pos="2880"/>
          <w:tab w:val="left" w:pos="3540"/>
        </w:tabs>
        <w:ind w:left="2880"/>
      </w:pPr>
      <w:r>
        <w:t xml:space="preserve">6) None of the following shall be considered as customary home </w:t>
      </w:r>
    </w:p>
    <w:p w:rsidR="00E7228F" w:rsidRDefault="00E7228F">
      <w:pPr>
        <w:tabs>
          <w:tab w:val="left" w:pos="720"/>
          <w:tab w:val="left" w:pos="1800"/>
          <w:tab w:val="left" w:pos="1980"/>
          <w:tab w:val="left" w:pos="2880"/>
          <w:tab w:val="left" w:pos="3540"/>
        </w:tabs>
        <w:ind w:left="2880"/>
      </w:pPr>
      <w:r>
        <w:t>occupations:</w:t>
      </w:r>
    </w:p>
    <w:p w:rsidR="00E7228F" w:rsidRDefault="00E7228F">
      <w:pPr>
        <w:tabs>
          <w:tab w:val="left" w:pos="720"/>
          <w:tab w:val="left" w:pos="1800"/>
          <w:tab w:val="left" w:pos="1980"/>
          <w:tab w:val="left" w:pos="2880"/>
          <w:tab w:val="left" w:pos="3540"/>
        </w:tabs>
        <w:ind w:left="4500"/>
      </w:pPr>
      <w:r>
        <w:t>a) Animal hospital</w:t>
      </w:r>
    </w:p>
    <w:p w:rsidR="00E7228F" w:rsidRDefault="00E7228F">
      <w:pPr>
        <w:tabs>
          <w:tab w:val="left" w:pos="720"/>
          <w:tab w:val="left" w:pos="1800"/>
          <w:tab w:val="left" w:pos="1980"/>
          <w:tab w:val="left" w:pos="2880"/>
          <w:tab w:val="left" w:pos="3540"/>
        </w:tabs>
      </w:pPr>
      <w:r>
        <w:t xml:space="preserve">                                                                    b) Kennel</w:t>
      </w:r>
    </w:p>
    <w:p w:rsidR="00E7228F" w:rsidRDefault="00E7228F">
      <w:pPr>
        <w:tabs>
          <w:tab w:val="left" w:pos="720"/>
          <w:tab w:val="left" w:pos="1800"/>
          <w:tab w:val="left" w:pos="1980"/>
          <w:tab w:val="left" w:pos="2880"/>
          <w:tab w:val="left" w:pos="3540"/>
        </w:tabs>
      </w:pPr>
      <w:r>
        <w:tab/>
      </w:r>
      <w:r>
        <w:tab/>
      </w:r>
      <w:r>
        <w:tab/>
      </w:r>
      <w:r>
        <w:tab/>
      </w:r>
      <w:r>
        <w:tab/>
      </w:r>
      <w:r>
        <w:tab/>
      </w:r>
      <w:r>
        <w:tab/>
        <w:t xml:space="preserve">   c) Auto repair</w:t>
      </w:r>
    </w:p>
    <w:p w:rsidR="00E7228F" w:rsidRDefault="00E7228F">
      <w:pPr>
        <w:tabs>
          <w:tab w:val="left" w:pos="720"/>
          <w:tab w:val="left" w:pos="1800"/>
          <w:tab w:val="left" w:pos="1980"/>
          <w:tab w:val="left" w:pos="2880"/>
          <w:tab w:val="left" w:pos="3540"/>
        </w:tabs>
      </w:pPr>
      <w:r>
        <w:t xml:space="preserve">                                                                    d) Machine shop</w:t>
      </w:r>
    </w:p>
    <w:p w:rsidR="00E7228F" w:rsidRDefault="00E7228F">
      <w:pPr>
        <w:tabs>
          <w:tab w:val="left" w:pos="720"/>
          <w:tab w:val="left" w:pos="1800"/>
          <w:tab w:val="left" w:pos="1980"/>
          <w:tab w:val="left" w:pos="2880"/>
          <w:tab w:val="left" w:pos="3540"/>
        </w:tabs>
      </w:pPr>
    </w:p>
    <w:p w:rsidR="00E7228F" w:rsidRDefault="00E7228F">
      <w:pPr>
        <w:tabs>
          <w:tab w:val="left" w:pos="720"/>
          <w:tab w:val="left" w:pos="1800"/>
          <w:tab w:val="left" w:pos="1980"/>
          <w:tab w:val="left" w:pos="2880"/>
          <w:tab w:val="left" w:pos="3540"/>
        </w:tabs>
      </w:pPr>
      <w:r>
        <w:tab/>
      </w:r>
      <w:r>
        <w:tab/>
        <w:t>Tents:   A tent shall not be used as a permanent living quarters.  Tents</w:t>
      </w:r>
    </w:p>
    <w:p w:rsidR="00E7228F" w:rsidRDefault="00E7228F">
      <w:pPr>
        <w:tabs>
          <w:tab w:val="left" w:pos="720"/>
          <w:tab w:val="left" w:pos="1800"/>
          <w:tab w:val="left" w:pos="1980"/>
          <w:tab w:val="left" w:pos="2880"/>
          <w:tab w:val="left" w:pos="3540"/>
        </w:tabs>
      </w:pPr>
      <w:r>
        <w:tab/>
      </w:r>
      <w:r>
        <w:tab/>
        <w:t>used for any other purpose(s) in any zone shall be temporary not to</w:t>
      </w:r>
    </w:p>
    <w:p w:rsidR="00E7228F" w:rsidRDefault="00E7228F">
      <w:pPr>
        <w:tabs>
          <w:tab w:val="left" w:pos="720"/>
          <w:tab w:val="left" w:pos="1800"/>
          <w:tab w:val="left" w:pos="1980"/>
          <w:tab w:val="left" w:pos="2880"/>
          <w:tab w:val="left" w:pos="3540"/>
        </w:tabs>
      </w:pPr>
      <w:r>
        <w:tab/>
      </w:r>
      <w:r>
        <w:tab/>
        <w:t>exceed thirty(30) days.</w:t>
      </w:r>
    </w:p>
    <w:p w:rsidR="00E7228F" w:rsidRDefault="00E7228F">
      <w:pPr>
        <w:tabs>
          <w:tab w:val="left" w:pos="720"/>
          <w:tab w:val="left" w:pos="1800"/>
          <w:tab w:val="left" w:pos="1980"/>
          <w:tab w:val="left" w:pos="2880"/>
          <w:tab w:val="left" w:pos="3540"/>
        </w:tabs>
        <w:ind w:left="4680"/>
      </w:pPr>
    </w:p>
    <w:p w:rsidR="00E7228F" w:rsidRDefault="00E7228F" w:rsidP="005F2B6C">
      <w:pPr>
        <w:pStyle w:val="Heading2"/>
      </w:pPr>
      <w:bookmarkStart w:id="135" w:name="_Toc11054736"/>
      <w:r>
        <w:t>SEC. 31-4-15</w:t>
      </w:r>
      <w:r w:rsidR="009D0AF4">
        <w:t>:</w:t>
      </w:r>
      <w:r w:rsidR="005F2B6C">
        <w:tab/>
      </w:r>
      <w:r>
        <w:t>TEMPORARY USES</w:t>
      </w:r>
      <w:bookmarkEnd w:id="135"/>
    </w:p>
    <w:p w:rsidR="00E7228F" w:rsidRDefault="00E7228F">
      <w:pPr>
        <w:tabs>
          <w:tab w:val="left" w:pos="720"/>
          <w:tab w:val="left" w:pos="1800"/>
          <w:tab w:val="left" w:pos="2880"/>
          <w:tab w:val="left" w:pos="3540"/>
        </w:tabs>
        <w:rPr>
          <w:b/>
          <w:u w:val="single"/>
        </w:rPr>
      </w:pPr>
    </w:p>
    <w:p w:rsidR="00E7228F" w:rsidRDefault="00E7228F">
      <w:pPr>
        <w:tabs>
          <w:tab w:val="left" w:pos="720"/>
          <w:tab w:val="left" w:pos="1800"/>
          <w:tab w:val="left" w:pos="1980"/>
          <w:tab w:val="left" w:pos="2880"/>
          <w:tab w:val="left" w:pos="3540"/>
        </w:tabs>
        <w:ind w:left="1800"/>
      </w:pPr>
      <w:r>
        <w:t>The following regulations govern the operation of certain transitory or seasonal uses:</w:t>
      </w:r>
    </w:p>
    <w:p w:rsidR="00E7228F" w:rsidRDefault="00E7228F">
      <w:pPr>
        <w:tabs>
          <w:tab w:val="left" w:pos="720"/>
          <w:tab w:val="left" w:pos="1800"/>
          <w:tab w:val="left" w:pos="1980"/>
          <w:tab w:val="left" w:pos="2880"/>
          <w:tab w:val="left" w:pos="3540"/>
        </w:tabs>
        <w:ind w:left="1800"/>
      </w:pPr>
    </w:p>
    <w:p w:rsidR="00E7228F" w:rsidRDefault="00E7228F">
      <w:pPr>
        <w:tabs>
          <w:tab w:val="left" w:pos="720"/>
          <w:tab w:val="left" w:pos="1800"/>
          <w:tab w:val="left" w:pos="1980"/>
          <w:tab w:val="left" w:pos="2880"/>
          <w:tab w:val="left" w:pos="3540"/>
        </w:tabs>
        <w:ind w:left="1800"/>
      </w:pPr>
      <w:r>
        <w:t>APPLICATION:  Application for a temporary use permit shall be made to the Zoning Administrator for his/her approval and shall contain the following information:</w:t>
      </w:r>
    </w:p>
    <w:p w:rsidR="00E7228F" w:rsidRDefault="00E7228F">
      <w:pPr>
        <w:tabs>
          <w:tab w:val="left" w:pos="720"/>
          <w:tab w:val="left" w:pos="1800"/>
          <w:tab w:val="left" w:pos="1980"/>
          <w:tab w:val="left" w:pos="2880"/>
          <w:tab w:val="left" w:pos="3540"/>
        </w:tabs>
        <w:ind w:left="1800"/>
      </w:pPr>
    </w:p>
    <w:p w:rsidR="00E7228F" w:rsidRDefault="00E7228F">
      <w:pPr>
        <w:tabs>
          <w:tab w:val="left" w:pos="720"/>
          <w:tab w:val="left" w:pos="1800"/>
          <w:tab w:val="left" w:pos="1980"/>
          <w:tab w:val="left" w:pos="2880"/>
          <w:tab w:val="left" w:pos="3540"/>
        </w:tabs>
        <w:ind w:left="1800"/>
      </w:pPr>
      <w:r>
        <w:tab/>
      </w:r>
      <w:r>
        <w:tab/>
        <w:t>1) A description of the property to be used, rented or leased for the</w:t>
      </w:r>
    </w:p>
    <w:p w:rsidR="00E7228F" w:rsidRDefault="00E7228F">
      <w:pPr>
        <w:tabs>
          <w:tab w:val="left" w:pos="720"/>
          <w:tab w:val="left" w:pos="1800"/>
          <w:tab w:val="left" w:pos="1980"/>
          <w:tab w:val="left" w:pos="2880"/>
          <w:tab w:val="left" w:pos="3540"/>
        </w:tabs>
        <w:ind w:left="1800"/>
      </w:pPr>
      <w:r>
        <w:tab/>
      </w:r>
      <w:r>
        <w:tab/>
        <w:t xml:space="preserve">temporary use, including all information necessary to accurately </w:t>
      </w:r>
    </w:p>
    <w:p w:rsidR="00E7228F" w:rsidRDefault="00E7228F">
      <w:pPr>
        <w:tabs>
          <w:tab w:val="left" w:pos="720"/>
          <w:tab w:val="left" w:pos="1800"/>
          <w:tab w:val="left" w:pos="1980"/>
          <w:tab w:val="left" w:pos="2880"/>
          <w:tab w:val="left" w:pos="3540"/>
        </w:tabs>
        <w:ind w:left="1800"/>
      </w:pPr>
      <w:r>
        <w:tab/>
      </w:r>
      <w:r>
        <w:tab/>
        <w:t>portray the property;</w:t>
      </w:r>
    </w:p>
    <w:p w:rsidR="00E7228F" w:rsidRDefault="00E7228F">
      <w:pPr>
        <w:tabs>
          <w:tab w:val="left" w:pos="720"/>
          <w:tab w:val="left" w:pos="1800"/>
          <w:tab w:val="left" w:pos="1980"/>
          <w:tab w:val="left" w:pos="2880"/>
          <w:tab w:val="left" w:pos="3540"/>
        </w:tabs>
        <w:ind w:left="1800"/>
      </w:pPr>
    </w:p>
    <w:p w:rsidR="00E7228F" w:rsidRDefault="00E7228F">
      <w:pPr>
        <w:tabs>
          <w:tab w:val="left" w:pos="720"/>
          <w:tab w:val="left" w:pos="1800"/>
          <w:tab w:val="left" w:pos="1980"/>
          <w:tab w:val="left" w:pos="2880"/>
          <w:tab w:val="left" w:pos="3540"/>
        </w:tabs>
        <w:ind w:left="1800"/>
      </w:pPr>
      <w:r>
        <w:tab/>
      </w:r>
      <w:r>
        <w:tab/>
        <w:t>2) A description of the proposed use; and</w:t>
      </w:r>
    </w:p>
    <w:p w:rsidR="00E7228F" w:rsidRDefault="00E7228F">
      <w:pPr>
        <w:tabs>
          <w:tab w:val="left" w:pos="720"/>
          <w:tab w:val="left" w:pos="1800"/>
          <w:tab w:val="left" w:pos="1980"/>
          <w:tab w:val="left" w:pos="2880"/>
          <w:tab w:val="left" w:pos="3540"/>
        </w:tabs>
        <w:ind w:left="1800"/>
      </w:pPr>
      <w:r>
        <w:tab/>
      </w:r>
      <w:r>
        <w:tab/>
      </w:r>
      <w:r>
        <w:tab/>
      </w:r>
    </w:p>
    <w:p w:rsidR="00E7228F" w:rsidRDefault="00E7228F">
      <w:pPr>
        <w:tabs>
          <w:tab w:val="left" w:pos="720"/>
          <w:tab w:val="left" w:pos="1800"/>
          <w:tab w:val="left" w:pos="1980"/>
          <w:tab w:val="left" w:pos="2880"/>
          <w:tab w:val="left" w:pos="3540"/>
        </w:tabs>
        <w:ind w:left="2880"/>
      </w:pPr>
      <w:r>
        <w:t>3) Sufficient information to determine the yard requirements, sanitary facilities and availability of parking space to service the proposed use.</w:t>
      </w:r>
    </w:p>
    <w:p w:rsidR="00E7228F" w:rsidRDefault="00E7228F">
      <w:pPr>
        <w:tabs>
          <w:tab w:val="left" w:pos="720"/>
          <w:tab w:val="left" w:pos="1800"/>
          <w:tab w:val="left" w:pos="1980"/>
          <w:tab w:val="left" w:pos="2880"/>
          <w:tab w:val="left" w:pos="3540"/>
        </w:tabs>
      </w:pPr>
    </w:p>
    <w:p w:rsidR="00E7228F" w:rsidRDefault="00E7228F" w:rsidP="005F2B6C">
      <w:pPr>
        <w:pStyle w:val="Heading2"/>
      </w:pPr>
      <w:bookmarkStart w:id="136" w:name="_Toc11054737"/>
      <w:r>
        <w:t>SEC. 31-4-16</w:t>
      </w:r>
      <w:r w:rsidR="009D0AF4">
        <w:t>:</w:t>
      </w:r>
      <w:r w:rsidR="005F2B6C">
        <w:tab/>
      </w:r>
      <w:r>
        <w:t>USES PERMITTED AS TEMPORARY USES</w:t>
      </w:r>
      <w:bookmarkEnd w:id="136"/>
    </w:p>
    <w:p w:rsidR="00E7228F" w:rsidRDefault="00E7228F">
      <w:pPr>
        <w:tabs>
          <w:tab w:val="left" w:pos="720"/>
          <w:tab w:val="left" w:pos="1800"/>
          <w:tab w:val="left" w:pos="2880"/>
          <w:tab w:val="left" w:pos="3540"/>
        </w:tabs>
        <w:rPr>
          <w:b/>
          <w:u w:val="single"/>
        </w:rPr>
      </w:pPr>
    </w:p>
    <w:p w:rsidR="00E7228F" w:rsidRDefault="00E7228F">
      <w:pPr>
        <w:tabs>
          <w:tab w:val="left" w:pos="720"/>
          <w:tab w:val="left" w:pos="1800"/>
          <w:tab w:val="left" w:pos="1980"/>
          <w:tab w:val="left" w:pos="2880"/>
          <w:tab w:val="left" w:pos="3540"/>
        </w:tabs>
        <w:ind w:left="1800"/>
      </w:pPr>
      <w:r>
        <w:t>The following are temporary uses and are subject to the following specific regulations and time limits in addition to the regulations of any zone in which the use is located.</w:t>
      </w:r>
    </w:p>
    <w:p w:rsidR="00E7228F" w:rsidRDefault="00E7228F">
      <w:pPr>
        <w:tabs>
          <w:tab w:val="left" w:pos="720"/>
          <w:tab w:val="left" w:pos="1800"/>
          <w:tab w:val="left" w:pos="1980"/>
          <w:tab w:val="left" w:pos="2880"/>
          <w:tab w:val="left" w:pos="3540"/>
        </w:tabs>
        <w:ind w:left="1800"/>
      </w:pPr>
    </w:p>
    <w:p w:rsidR="00E7228F" w:rsidRDefault="00E7228F">
      <w:pPr>
        <w:tabs>
          <w:tab w:val="left" w:pos="720"/>
          <w:tab w:val="left" w:pos="1800"/>
          <w:tab w:val="left" w:pos="1980"/>
          <w:tab w:val="left" w:pos="2880"/>
          <w:tab w:val="left" w:pos="3540"/>
        </w:tabs>
        <w:ind w:left="1800"/>
      </w:pPr>
      <w:r>
        <w:tab/>
        <w:t>1) Carnival or Circus:  In any zone, a temporary use permit may</w:t>
      </w:r>
    </w:p>
    <w:p w:rsidR="00E7228F" w:rsidRDefault="00E7228F">
      <w:pPr>
        <w:tabs>
          <w:tab w:val="left" w:pos="720"/>
          <w:tab w:val="left" w:pos="1800"/>
          <w:tab w:val="left" w:pos="1980"/>
          <w:tab w:val="left" w:pos="2880"/>
          <w:tab w:val="left" w:pos="3540"/>
        </w:tabs>
        <w:ind w:left="1800"/>
      </w:pPr>
      <w:r>
        <w:tab/>
        <w:t>be issued for a carnival or circus for a period not longer than</w:t>
      </w:r>
    </w:p>
    <w:p w:rsidR="00E7228F" w:rsidRDefault="00E7228F">
      <w:pPr>
        <w:tabs>
          <w:tab w:val="left" w:pos="720"/>
          <w:tab w:val="left" w:pos="1800"/>
          <w:tab w:val="left" w:pos="1980"/>
          <w:tab w:val="left" w:pos="2880"/>
          <w:tab w:val="left" w:pos="3540"/>
        </w:tabs>
        <w:ind w:left="1800"/>
      </w:pPr>
      <w:r>
        <w:tab/>
        <w:t>15 days;</w:t>
      </w:r>
    </w:p>
    <w:p w:rsidR="00E7228F" w:rsidRDefault="00E7228F">
      <w:pPr>
        <w:tabs>
          <w:tab w:val="left" w:pos="720"/>
          <w:tab w:val="left" w:pos="1800"/>
          <w:tab w:val="left" w:pos="1980"/>
          <w:tab w:val="left" w:pos="2880"/>
          <w:tab w:val="left" w:pos="3540"/>
        </w:tabs>
        <w:ind w:left="1800"/>
      </w:pPr>
    </w:p>
    <w:p w:rsidR="00E7228F" w:rsidRDefault="00E7228F">
      <w:pPr>
        <w:tabs>
          <w:tab w:val="left" w:pos="720"/>
          <w:tab w:val="left" w:pos="1800"/>
          <w:tab w:val="left" w:pos="1980"/>
          <w:tab w:val="left" w:pos="2880"/>
          <w:tab w:val="left" w:pos="3540"/>
        </w:tabs>
        <w:ind w:left="1800"/>
      </w:pPr>
      <w:r>
        <w:tab/>
        <w:t>2) Christmas Tree Sales; In any zone, a temporary use permit may</w:t>
      </w:r>
    </w:p>
    <w:p w:rsidR="00E7228F" w:rsidRDefault="00E7228F">
      <w:pPr>
        <w:tabs>
          <w:tab w:val="left" w:pos="720"/>
          <w:tab w:val="left" w:pos="1800"/>
          <w:tab w:val="left" w:pos="1980"/>
          <w:tab w:val="left" w:pos="2880"/>
          <w:tab w:val="left" w:pos="3540"/>
        </w:tabs>
        <w:ind w:left="1800"/>
      </w:pPr>
      <w:r>
        <w:tab/>
        <w:t>be issued for the display and open lot sales of Christmas trees for</w:t>
      </w:r>
    </w:p>
    <w:p w:rsidR="00E7228F" w:rsidRDefault="00E7228F">
      <w:pPr>
        <w:tabs>
          <w:tab w:val="left" w:pos="720"/>
          <w:tab w:val="left" w:pos="1800"/>
          <w:tab w:val="left" w:pos="1980"/>
          <w:tab w:val="left" w:pos="2880"/>
          <w:tab w:val="left" w:pos="3540"/>
        </w:tabs>
        <w:ind w:left="1800"/>
      </w:pPr>
      <w:r>
        <w:tab/>
        <w:t>a period not longer than 45 days;</w:t>
      </w:r>
    </w:p>
    <w:p w:rsidR="00E7228F" w:rsidRDefault="00E7228F">
      <w:pPr>
        <w:tabs>
          <w:tab w:val="left" w:pos="720"/>
          <w:tab w:val="left" w:pos="1800"/>
          <w:tab w:val="left" w:pos="1980"/>
          <w:tab w:val="left" w:pos="2880"/>
          <w:tab w:val="left" w:pos="3540"/>
        </w:tabs>
      </w:pPr>
    </w:p>
    <w:p w:rsidR="00E7228F" w:rsidRDefault="00E7228F">
      <w:pPr>
        <w:tabs>
          <w:tab w:val="left" w:pos="720"/>
          <w:tab w:val="left" w:pos="1800"/>
          <w:tab w:val="left" w:pos="1980"/>
          <w:tab w:val="left" w:pos="2880"/>
          <w:tab w:val="left" w:pos="3540"/>
        </w:tabs>
        <w:ind w:left="1980"/>
      </w:pPr>
      <w:r>
        <w:t>3) Contractor’s Office and Equipment Sheds:  In any zone, a temporary use permit may be issued for a contractor’s temporary office and equipment sheds incidental to a construction project;</w:t>
      </w:r>
    </w:p>
    <w:p w:rsidR="00E7228F" w:rsidRDefault="00E7228F">
      <w:pPr>
        <w:tabs>
          <w:tab w:val="left" w:pos="720"/>
          <w:tab w:val="left" w:pos="1800"/>
          <w:tab w:val="left" w:pos="1980"/>
          <w:tab w:val="left" w:pos="2880"/>
          <w:tab w:val="left" w:pos="3540"/>
        </w:tabs>
      </w:pPr>
    </w:p>
    <w:p w:rsidR="00E7228F" w:rsidRDefault="00E7228F">
      <w:pPr>
        <w:tabs>
          <w:tab w:val="left" w:pos="720"/>
          <w:tab w:val="left" w:pos="1800"/>
          <w:tab w:val="left" w:pos="1980"/>
          <w:tab w:val="left" w:pos="2880"/>
          <w:tab w:val="left" w:pos="3540"/>
        </w:tabs>
      </w:pPr>
      <w:r>
        <w:tab/>
      </w:r>
      <w:r>
        <w:tab/>
      </w:r>
      <w:r>
        <w:tab/>
        <w:t>4) Real Estate Sales Office:  In any zone, a temporary use permit</w:t>
      </w:r>
    </w:p>
    <w:p w:rsidR="00E7228F" w:rsidRDefault="00E7228F">
      <w:pPr>
        <w:tabs>
          <w:tab w:val="left" w:pos="720"/>
          <w:tab w:val="left" w:pos="1800"/>
          <w:tab w:val="left" w:pos="1980"/>
          <w:tab w:val="left" w:pos="2880"/>
          <w:tab w:val="left" w:pos="3540"/>
        </w:tabs>
      </w:pPr>
      <w:r>
        <w:tab/>
      </w:r>
      <w:r>
        <w:tab/>
      </w:r>
      <w:r>
        <w:tab/>
        <w:t>may be issued for a temporary real estate sales office in any new</w:t>
      </w:r>
    </w:p>
    <w:p w:rsidR="00E7228F" w:rsidRDefault="00E7228F">
      <w:pPr>
        <w:tabs>
          <w:tab w:val="left" w:pos="720"/>
          <w:tab w:val="left" w:pos="1800"/>
          <w:tab w:val="left" w:pos="1980"/>
          <w:tab w:val="left" w:pos="2880"/>
          <w:tab w:val="left" w:pos="3540"/>
        </w:tabs>
        <w:ind w:left="1980"/>
      </w:pPr>
      <w:r>
        <w:t>subdivision or planned unit development which has been approved by the City;  and</w:t>
      </w:r>
    </w:p>
    <w:p w:rsidR="00E7228F" w:rsidRDefault="00E7228F">
      <w:pPr>
        <w:tabs>
          <w:tab w:val="left" w:pos="720"/>
          <w:tab w:val="left" w:pos="1800"/>
          <w:tab w:val="left" w:pos="1980"/>
          <w:tab w:val="left" w:pos="2880"/>
          <w:tab w:val="left" w:pos="3540"/>
        </w:tabs>
      </w:pPr>
    </w:p>
    <w:p w:rsidR="00E7228F" w:rsidRDefault="00E7228F">
      <w:pPr>
        <w:tabs>
          <w:tab w:val="left" w:pos="720"/>
          <w:tab w:val="left" w:pos="1800"/>
          <w:tab w:val="left" w:pos="1980"/>
          <w:tab w:val="left" w:pos="2880"/>
          <w:tab w:val="left" w:pos="3540"/>
        </w:tabs>
      </w:pPr>
      <w:r>
        <w:tab/>
      </w:r>
      <w:r>
        <w:tab/>
        <w:t xml:space="preserve">   5) Seasonal Sale of Farm Produce:  In any R, B or C.I.M. zone, </w:t>
      </w:r>
    </w:p>
    <w:p w:rsidR="00E7228F" w:rsidRDefault="00E7228F">
      <w:pPr>
        <w:tabs>
          <w:tab w:val="left" w:pos="720"/>
          <w:tab w:val="left" w:pos="1800"/>
          <w:tab w:val="left" w:pos="1980"/>
          <w:tab w:val="left" w:pos="2880"/>
          <w:tab w:val="left" w:pos="3540"/>
        </w:tabs>
        <w:ind w:left="1980"/>
      </w:pPr>
      <w:r>
        <w:t>a temporary use permit may be issued for the operation of a roadside stand for the sale of farm produce grown exclusively by the owner of the premises in a “R” zone.  The permit shall be valid for not more than three months per year.  No sales shall be made within 30 feet of any street right-of-way.</w:t>
      </w:r>
    </w:p>
    <w:p w:rsidR="00E7228F" w:rsidRDefault="00E7228F">
      <w:pPr>
        <w:tabs>
          <w:tab w:val="left" w:pos="720"/>
          <w:tab w:val="left" w:pos="1800"/>
          <w:tab w:val="left" w:pos="1980"/>
          <w:tab w:val="left" w:pos="2880"/>
          <w:tab w:val="left" w:pos="3540"/>
        </w:tabs>
        <w:ind w:left="2880"/>
      </w:pPr>
    </w:p>
    <w:p w:rsidR="00E7228F" w:rsidRDefault="00686770">
      <w:pPr>
        <w:tabs>
          <w:tab w:val="left" w:pos="720"/>
          <w:tab w:val="left" w:pos="1800"/>
          <w:tab w:val="left" w:pos="1980"/>
          <w:tab w:val="left" w:pos="2880"/>
          <w:tab w:val="left" w:pos="3540"/>
        </w:tabs>
      </w:pPr>
      <w:r>
        <w:br w:type="page"/>
      </w:r>
    </w:p>
    <w:p w:rsidR="00947563" w:rsidRDefault="00947563" w:rsidP="005F2B6C">
      <w:pPr>
        <w:pStyle w:val="Heading1"/>
        <w:rPr>
          <w:sz w:val="28"/>
          <w:szCs w:val="28"/>
          <w:u w:val="single"/>
        </w:rPr>
      </w:pPr>
    </w:p>
    <w:p w:rsidR="00E7228F" w:rsidRPr="005F2B6C" w:rsidRDefault="00E7228F" w:rsidP="005F2B6C">
      <w:pPr>
        <w:pStyle w:val="Heading1"/>
        <w:rPr>
          <w:sz w:val="28"/>
          <w:szCs w:val="28"/>
          <w:u w:val="single"/>
        </w:rPr>
      </w:pPr>
      <w:bookmarkStart w:id="137" w:name="_Toc11054738"/>
      <w:r w:rsidRPr="005F2B6C">
        <w:rPr>
          <w:sz w:val="28"/>
          <w:szCs w:val="28"/>
          <w:u w:val="single"/>
        </w:rPr>
        <w:t xml:space="preserve">ARTICLE </w:t>
      </w:r>
      <w:r w:rsidR="00B01615">
        <w:rPr>
          <w:sz w:val="28"/>
          <w:szCs w:val="28"/>
          <w:u w:val="single"/>
        </w:rPr>
        <w:t xml:space="preserve"> </w:t>
      </w:r>
      <w:r w:rsidRPr="005F2B6C">
        <w:rPr>
          <w:sz w:val="28"/>
          <w:szCs w:val="28"/>
          <w:u w:val="single"/>
        </w:rPr>
        <w:t>5</w:t>
      </w:r>
      <w:r w:rsidR="005F2B6C" w:rsidRPr="005F2B6C">
        <w:rPr>
          <w:sz w:val="28"/>
          <w:szCs w:val="28"/>
          <w:u w:val="single"/>
        </w:rPr>
        <w:t>:</w:t>
      </w:r>
      <w:r w:rsidR="005F2B6C" w:rsidRPr="005F2B6C">
        <w:rPr>
          <w:sz w:val="28"/>
          <w:szCs w:val="28"/>
          <w:u w:val="single"/>
        </w:rPr>
        <w:tab/>
      </w:r>
      <w:r w:rsidRPr="005F2B6C">
        <w:rPr>
          <w:sz w:val="28"/>
          <w:szCs w:val="28"/>
          <w:u w:val="single"/>
        </w:rPr>
        <w:t>Special Use</w:t>
      </w:r>
      <w:bookmarkEnd w:id="137"/>
    </w:p>
    <w:p w:rsidR="00E7228F" w:rsidRDefault="00E7228F">
      <w:pPr>
        <w:tabs>
          <w:tab w:val="left" w:pos="720"/>
          <w:tab w:val="left" w:pos="1800"/>
          <w:tab w:val="left" w:pos="1980"/>
          <w:tab w:val="left" w:pos="2880"/>
          <w:tab w:val="left" w:pos="3540"/>
        </w:tabs>
        <w:jc w:val="center"/>
        <w:rPr>
          <w:b/>
        </w:rPr>
      </w:pPr>
    </w:p>
    <w:p w:rsidR="00686770" w:rsidRDefault="00686770">
      <w:pPr>
        <w:tabs>
          <w:tab w:val="left" w:pos="720"/>
          <w:tab w:val="left" w:pos="1800"/>
          <w:tab w:val="left" w:pos="1980"/>
          <w:tab w:val="left" w:pos="2880"/>
          <w:tab w:val="left" w:pos="3540"/>
        </w:tabs>
        <w:jc w:val="center"/>
        <w:rPr>
          <w:b/>
        </w:rPr>
      </w:pPr>
    </w:p>
    <w:p w:rsidR="00686770" w:rsidRDefault="00686770">
      <w:pPr>
        <w:tabs>
          <w:tab w:val="left" w:pos="720"/>
          <w:tab w:val="left" w:pos="1800"/>
          <w:tab w:val="left" w:pos="1980"/>
          <w:tab w:val="left" w:pos="2880"/>
          <w:tab w:val="left" w:pos="3540"/>
        </w:tabs>
        <w:jc w:val="center"/>
        <w:rPr>
          <w:b/>
        </w:rPr>
      </w:pPr>
    </w:p>
    <w:p w:rsidR="00E7228F" w:rsidRDefault="00E7228F" w:rsidP="005F2B6C">
      <w:pPr>
        <w:pStyle w:val="Heading2"/>
      </w:pPr>
      <w:bookmarkStart w:id="138" w:name="_Toc11054739"/>
      <w:r>
        <w:t>SEC. 31-5-1</w:t>
      </w:r>
      <w:r w:rsidR="009D0AF4">
        <w:t>:</w:t>
      </w:r>
      <w:r>
        <w:tab/>
      </w:r>
      <w:r w:rsidR="005F2B6C">
        <w:tab/>
      </w:r>
      <w:r w:rsidRPr="005F2B6C">
        <w:t>PURPOSE</w:t>
      </w:r>
      <w:bookmarkEnd w:id="138"/>
    </w:p>
    <w:p w:rsidR="00E7228F" w:rsidRDefault="00E7228F">
      <w:pPr>
        <w:tabs>
          <w:tab w:val="left" w:pos="720"/>
          <w:tab w:val="left" w:pos="1800"/>
          <w:tab w:val="left" w:pos="1980"/>
          <w:tab w:val="left" w:pos="2880"/>
          <w:tab w:val="left" w:pos="3540"/>
        </w:tabs>
        <w:rPr>
          <w:b/>
        </w:rPr>
      </w:pPr>
      <w:r>
        <w:rPr>
          <w:b/>
        </w:rPr>
        <w:t xml:space="preserve"> </w:t>
      </w:r>
    </w:p>
    <w:p w:rsidR="00E7228F" w:rsidRDefault="00E7228F">
      <w:pPr>
        <w:tabs>
          <w:tab w:val="left" w:pos="720"/>
          <w:tab w:val="left" w:pos="1800"/>
          <w:tab w:val="left" w:pos="1980"/>
          <w:tab w:val="left" w:pos="2880"/>
          <w:tab w:val="left" w:pos="3540"/>
        </w:tabs>
        <w:ind w:left="1800"/>
      </w:pPr>
      <w:r>
        <w:t>In addition to those uses permitted by right in each zone there are certain other uses which may be permitted by special use permit subject to the provisions of this article.  These special uses require particular consideration as to their location and relationship to surrounding uses and zones.</w:t>
      </w:r>
    </w:p>
    <w:p w:rsidR="00E7228F" w:rsidRDefault="00E7228F">
      <w:pPr>
        <w:tabs>
          <w:tab w:val="left" w:pos="720"/>
          <w:tab w:val="left" w:pos="1800"/>
          <w:tab w:val="left" w:pos="1980"/>
          <w:tab w:val="left" w:pos="2880"/>
          <w:tab w:val="left" w:pos="3540"/>
        </w:tabs>
        <w:ind w:left="1800"/>
      </w:pPr>
    </w:p>
    <w:p w:rsidR="00E7228F" w:rsidRDefault="00E7228F">
      <w:pPr>
        <w:tabs>
          <w:tab w:val="left" w:pos="720"/>
          <w:tab w:val="left" w:pos="1800"/>
          <w:tab w:val="left" w:pos="1980"/>
          <w:tab w:val="left" w:pos="2880"/>
          <w:tab w:val="left" w:pos="3540"/>
        </w:tabs>
        <w:ind w:left="1800"/>
      </w:pPr>
      <w:r>
        <w:t>A Special Use Permit is required for any use which is shown by an “S” in Section 31-3-29, Table 2.  (The inclusion of the various Special Uses in Table 2 indicates the zones in which there uses may be permitted.)</w:t>
      </w:r>
    </w:p>
    <w:p w:rsidR="00E7228F" w:rsidRDefault="00E7228F">
      <w:pPr>
        <w:tabs>
          <w:tab w:val="left" w:pos="720"/>
          <w:tab w:val="left" w:pos="1800"/>
          <w:tab w:val="left" w:pos="1980"/>
          <w:tab w:val="left" w:pos="2880"/>
          <w:tab w:val="left" w:pos="3540"/>
        </w:tabs>
        <w:ind w:left="1800"/>
      </w:pPr>
    </w:p>
    <w:p w:rsidR="00E7228F" w:rsidRDefault="00E7228F">
      <w:pPr>
        <w:tabs>
          <w:tab w:val="left" w:pos="720"/>
          <w:tab w:val="left" w:pos="1800"/>
          <w:tab w:val="left" w:pos="1980"/>
          <w:tab w:val="left" w:pos="2880"/>
          <w:tab w:val="left" w:pos="3540"/>
        </w:tabs>
        <w:ind w:left="1800"/>
      </w:pPr>
      <w:r>
        <w:t>The discontinuation of the use, for which a Special Use Permit was issued, for a period of one year or more shall make that permit null and void regardless of the reason for the discontinuation.</w:t>
      </w:r>
    </w:p>
    <w:p w:rsidR="00E7228F" w:rsidRDefault="00E7228F">
      <w:pPr>
        <w:tabs>
          <w:tab w:val="left" w:pos="720"/>
          <w:tab w:val="left" w:pos="1800"/>
          <w:tab w:val="left" w:pos="1980"/>
          <w:tab w:val="left" w:pos="2880"/>
          <w:tab w:val="left" w:pos="3540"/>
        </w:tabs>
      </w:pPr>
    </w:p>
    <w:p w:rsidR="00E7228F" w:rsidRDefault="00E7228F" w:rsidP="005F2B6C">
      <w:pPr>
        <w:pStyle w:val="Heading2"/>
      </w:pPr>
      <w:bookmarkStart w:id="139" w:name="_Toc11054740"/>
      <w:r>
        <w:t>SEC. 31-5-2</w:t>
      </w:r>
      <w:r w:rsidR="009D0AF4">
        <w:t>:</w:t>
      </w:r>
      <w:r w:rsidR="005F2B6C">
        <w:tab/>
      </w:r>
      <w:r w:rsidR="005F2B6C">
        <w:tab/>
      </w:r>
      <w:r>
        <w:t>LIMITED CONSIDERATION</w:t>
      </w:r>
      <w:bookmarkEnd w:id="139"/>
    </w:p>
    <w:p w:rsidR="00F448D8" w:rsidRPr="00F448D8" w:rsidRDefault="00F448D8">
      <w:pPr>
        <w:tabs>
          <w:tab w:val="left" w:pos="720"/>
          <w:tab w:val="left" w:pos="1980"/>
          <w:tab w:val="left" w:pos="2880"/>
          <w:tab w:val="left" w:pos="3540"/>
        </w:tabs>
      </w:pPr>
    </w:p>
    <w:p w:rsidR="00E7228F" w:rsidRDefault="00E7228F">
      <w:pPr>
        <w:tabs>
          <w:tab w:val="left" w:pos="720"/>
          <w:tab w:val="left" w:pos="1800"/>
          <w:tab w:val="left" w:pos="1980"/>
          <w:tab w:val="left" w:pos="2880"/>
          <w:tab w:val="left" w:pos="3540"/>
        </w:tabs>
        <w:ind w:left="1800"/>
      </w:pPr>
      <w:r>
        <w:t>If an application for a change of zoning for a property(ies) which is currently</w:t>
      </w:r>
    </w:p>
    <w:p w:rsidR="00E7228F" w:rsidRDefault="00E7228F">
      <w:pPr>
        <w:tabs>
          <w:tab w:val="left" w:pos="720"/>
          <w:tab w:val="left" w:pos="1800"/>
          <w:tab w:val="left" w:pos="1980"/>
          <w:tab w:val="left" w:pos="2880"/>
          <w:tab w:val="left" w:pos="3540"/>
        </w:tabs>
        <w:ind w:left="1800"/>
      </w:pPr>
      <w:r>
        <w:t xml:space="preserve">zoned “R”, is submitted for a use which is provided in Sec 31-3-29, Table 2 </w:t>
      </w:r>
    </w:p>
    <w:p w:rsidR="00E7228F" w:rsidRDefault="00E7228F">
      <w:pPr>
        <w:tabs>
          <w:tab w:val="left" w:pos="720"/>
          <w:tab w:val="left" w:pos="1800"/>
          <w:tab w:val="left" w:pos="1980"/>
          <w:tab w:val="left" w:pos="2880"/>
          <w:tab w:val="left" w:pos="3540"/>
        </w:tabs>
        <w:ind w:left="1800"/>
      </w:pPr>
      <w:r>
        <w:t xml:space="preserve">for some other zone, such application may be processed as a special use permit  application provided: </w:t>
      </w:r>
    </w:p>
    <w:p w:rsidR="00E7228F" w:rsidRDefault="00E7228F">
      <w:pPr>
        <w:tabs>
          <w:tab w:val="left" w:pos="720"/>
          <w:tab w:val="left" w:pos="1800"/>
          <w:tab w:val="left" w:pos="1980"/>
          <w:tab w:val="left" w:pos="2880"/>
          <w:tab w:val="left" w:pos="3540"/>
        </w:tabs>
        <w:ind w:left="1800"/>
      </w:pPr>
    </w:p>
    <w:p w:rsidR="00993732" w:rsidRDefault="00993732" w:rsidP="00993732">
      <w:pPr>
        <w:tabs>
          <w:tab w:val="left" w:pos="720"/>
          <w:tab w:val="left" w:pos="1800"/>
          <w:tab w:val="left" w:pos="1980"/>
          <w:tab w:val="left" w:pos="2880"/>
          <w:tab w:val="left" w:pos="3540"/>
        </w:tabs>
      </w:pPr>
      <w:r>
        <w:tab/>
      </w:r>
      <w:r>
        <w:tab/>
      </w:r>
      <w:r>
        <w:tab/>
        <w:t>1)  The petitioner requests in writing that the application be</w:t>
      </w:r>
    </w:p>
    <w:p w:rsidR="00993732" w:rsidRDefault="00993732" w:rsidP="00993732">
      <w:pPr>
        <w:tabs>
          <w:tab w:val="left" w:pos="720"/>
          <w:tab w:val="left" w:pos="1800"/>
          <w:tab w:val="left" w:pos="1980"/>
          <w:tab w:val="left" w:pos="2880"/>
          <w:tab w:val="left" w:pos="3540"/>
        </w:tabs>
      </w:pPr>
      <w:r>
        <w:tab/>
      </w:r>
      <w:r>
        <w:tab/>
      </w:r>
      <w:r>
        <w:tab/>
        <w:t>changed from rezoning to special use,</w:t>
      </w:r>
    </w:p>
    <w:p w:rsidR="00993732" w:rsidRDefault="00993732" w:rsidP="00993732">
      <w:pPr>
        <w:tabs>
          <w:tab w:val="left" w:pos="720"/>
          <w:tab w:val="left" w:pos="1800"/>
          <w:tab w:val="left" w:pos="1980"/>
          <w:tab w:val="left" w:pos="2880"/>
          <w:tab w:val="left" w:pos="3540"/>
        </w:tabs>
      </w:pPr>
    </w:p>
    <w:p w:rsidR="00993732" w:rsidRDefault="00993732" w:rsidP="00993732">
      <w:pPr>
        <w:tabs>
          <w:tab w:val="left" w:pos="720"/>
          <w:tab w:val="left" w:pos="1800"/>
          <w:tab w:val="left" w:pos="1980"/>
          <w:tab w:val="left" w:pos="2880"/>
          <w:tab w:val="left" w:pos="3540"/>
        </w:tabs>
      </w:pPr>
      <w:r>
        <w:tab/>
      </w:r>
      <w:r>
        <w:tab/>
      </w:r>
      <w:r>
        <w:tab/>
        <w:t xml:space="preserve">2)  The Zoning Board of Appeals recommends that the specified use </w:t>
      </w:r>
    </w:p>
    <w:p w:rsidR="00993732" w:rsidRDefault="00993732" w:rsidP="00993732">
      <w:pPr>
        <w:tabs>
          <w:tab w:val="left" w:pos="720"/>
          <w:tab w:val="left" w:pos="1800"/>
          <w:tab w:val="left" w:pos="1980"/>
          <w:tab w:val="left" w:pos="2880"/>
          <w:tab w:val="left" w:pos="3540"/>
        </w:tabs>
      </w:pPr>
      <w:r>
        <w:tab/>
      </w:r>
      <w:r>
        <w:tab/>
      </w:r>
      <w:r>
        <w:tab/>
        <w:t>be permitted and the City Council concludes that the proposed use is</w:t>
      </w:r>
    </w:p>
    <w:p w:rsidR="00993732" w:rsidRDefault="00993732" w:rsidP="00993732">
      <w:pPr>
        <w:tabs>
          <w:tab w:val="left" w:pos="720"/>
          <w:tab w:val="left" w:pos="1800"/>
          <w:tab w:val="left" w:pos="1980"/>
          <w:tab w:val="left" w:pos="2880"/>
          <w:tab w:val="left" w:pos="3540"/>
        </w:tabs>
      </w:pPr>
      <w:r>
        <w:tab/>
      </w:r>
      <w:r>
        <w:tab/>
      </w:r>
      <w:r>
        <w:tab/>
        <w:t xml:space="preserve">desirable in the proposed location but that it would not be reasonable </w:t>
      </w:r>
    </w:p>
    <w:p w:rsidR="00993732" w:rsidRDefault="00993732" w:rsidP="00993732">
      <w:pPr>
        <w:tabs>
          <w:tab w:val="left" w:pos="720"/>
          <w:tab w:val="left" w:pos="1800"/>
          <w:tab w:val="left" w:pos="1980"/>
          <w:tab w:val="left" w:pos="2880"/>
          <w:tab w:val="left" w:pos="3540"/>
        </w:tabs>
      </w:pPr>
      <w:r>
        <w:tab/>
      </w:r>
      <w:r>
        <w:tab/>
      </w:r>
      <w:r>
        <w:tab/>
        <w:t>to open that location to the full range of uses permitted under the</w:t>
      </w:r>
    </w:p>
    <w:p w:rsidR="00993732" w:rsidRDefault="00993732" w:rsidP="00993732">
      <w:pPr>
        <w:tabs>
          <w:tab w:val="left" w:pos="720"/>
          <w:tab w:val="left" w:pos="1800"/>
          <w:tab w:val="left" w:pos="1980"/>
          <w:tab w:val="left" w:pos="2880"/>
          <w:tab w:val="left" w:pos="3540"/>
        </w:tabs>
      </w:pPr>
      <w:r>
        <w:tab/>
      </w:r>
      <w:r>
        <w:tab/>
      </w:r>
      <w:r>
        <w:tab/>
        <w:t>zoning classification requested, and</w:t>
      </w:r>
    </w:p>
    <w:p w:rsidR="00993732" w:rsidRDefault="00993732" w:rsidP="00993732">
      <w:pPr>
        <w:tabs>
          <w:tab w:val="left" w:pos="720"/>
          <w:tab w:val="left" w:pos="1800"/>
          <w:tab w:val="left" w:pos="1980"/>
          <w:tab w:val="left" w:pos="2880"/>
          <w:tab w:val="left" w:pos="3540"/>
        </w:tabs>
      </w:pPr>
      <w:r>
        <w:t xml:space="preserve"> </w:t>
      </w:r>
    </w:p>
    <w:p w:rsidR="00E7228F" w:rsidRDefault="00993732" w:rsidP="00993732">
      <w:pPr>
        <w:tabs>
          <w:tab w:val="left" w:pos="720"/>
          <w:tab w:val="left" w:pos="1800"/>
          <w:tab w:val="left" w:pos="1980"/>
          <w:tab w:val="left" w:pos="2880"/>
          <w:tab w:val="left" w:pos="3540"/>
        </w:tabs>
      </w:pPr>
      <w:r>
        <w:tab/>
      </w:r>
      <w:r>
        <w:tab/>
      </w:r>
      <w:r>
        <w:tab/>
        <w:t>3)  The proposed use meets the standards in SEC. 31-5-4.</w:t>
      </w:r>
    </w:p>
    <w:p w:rsidR="00993732" w:rsidRDefault="00993732" w:rsidP="005F2B6C">
      <w:pPr>
        <w:pStyle w:val="Heading2"/>
        <w:rPr>
          <w:b w:val="0"/>
          <w:bCs w:val="0"/>
        </w:rPr>
      </w:pPr>
    </w:p>
    <w:p w:rsidR="00993732" w:rsidRPr="00B95D6A" w:rsidRDefault="00F448D8" w:rsidP="00F448D8">
      <w:pPr>
        <w:tabs>
          <w:tab w:val="left" w:pos="720"/>
          <w:tab w:val="left" w:pos="1980"/>
          <w:tab w:val="left" w:pos="2880"/>
          <w:tab w:val="left" w:pos="3540"/>
        </w:tabs>
        <w:rPr>
          <w:b/>
        </w:rPr>
      </w:pPr>
      <w:r>
        <w:rPr>
          <w:b/>
          <w:bCs/>
        </w:rPr>
        <w:tab/>
      </w:r>
      <w:r>
        <w:rPr>
          <w:b/>
          <w:bCs/>
        </w:rPr>
        <w:tab/>
      </w:r>
      <w:r w:rsidRPr="00B95D6A">
        <w:rPr>
          <w:b/>
        </w:rPr>
        <w:t>(</w:t>
      </w:r>
      <w:r w:rsidR="006C2BF0" w:rsidRPr="00B95D6A">
        <w:rPr>
          <w:b/>
        </w:rPr>
        <w:t>SEC. 31-5-2 was r</w:t>
      </w:r>
      <w:r w:rsidRPr="00B95D6A">
        <w:rPr>
          <w:b/>
        </w:rPr>
        <w:t>evised 11/19/2018, Ordinance 2018-18)</w:t>
      </w:r>
    </w:p>
    <w:p w:rsidR="00F448D8" w:rsidRPr="00F448D8" w:rsidRDefault="00F448D8" w:rsidP="00F448D8">
      <w:pPr>
        <w:tabs>
          <w:tab w:val="left" w:pos="720"/>
          <w:tab w:val="left" w:pos="1980"/>
          <w:tab w:val="left" w:pos="2880"/>
          <w:tab w:val="left" w:pos="3540"/>
        </w:tabs>
      </w:pPr>
    </w:p>
    <w:p w:rsidR="00E7228F" w:rsidRDefault="00E7228F" w:rsidP="005F2B6C">
      <w:pPr>
        <w:pStyle w:val="Heading2"/>
      </w:pPr>
      <w:bookmarkStart w:id="140" w:name="_Toc11054741"/>
      <w:r>
        <w:t>SEC. 31-5-3</w:t>
      </w:r>
      <w:r w:rsidR="009D0AF4">
        <w:t>:</w:t>
      </w:r>
      <w:r w:rsidR="005F2B6C">
        <w:tab/>
      </w:r>
      <w:r w:rsidR="005F2B6C">
        <w:tab/>
      </w:r>
      <w:r>
        <w:t>LOCATION</w:t>
      </w:r>
      <w:bookmarkEnd w:id="140"/>
    </w:p>
    <w:p w:rsidR="00E7228F" w:rsidRDefault="00E7228F">
      <w:pPr>
        <w:tabs>
          <w:tab w:val="left" w:pos="720"/>
          <w:tab w:val="left" w:pos="1800"/>
          <w:tab w:val="left" w:pos="1980"/>
          <w:tab w:val="left" w:pos="2880"/>
          <w:tab w:val="left" w:pos="3540"/>
        </w:tabs>
        <w:ind w:left="720"/>
      </w:pPr>
    </w:p>
    <w:p w:rsidR="00E7228F" w:rsidRDefault="00E7228F">
      <w:pPr>
        <w:tabs>
          <w:tab w:val="left" w:pos="720"/>
          <w:tab w:val="left" w:pos="1800"/>
          <w:tab w:val="left" w:pos="1980"/>
          <w:tab w:val="left" w:pos="2880"/>
          <w:tab w:val="left" w:pos="3540"/>
        </w:tabs>
        <w:ind w:left="1800"/>
      </w:pPr>
      <w:r>
        <w:t>Special uses may be permitted in zones as shown in S</w:t>
      </w:r>
      <w:r w:rsidR="00D6050C">
        <w:t>EC</w:t>
      </w:r>
      <w:r>
        <w:t xml:space="preserve"> 31-3-29., Table 2.</w:t>
      </w:r>
    </w:p>
    <w:p w:rsidR="00E7228F" w:rsidRDefault="00E7228F">
      <w:pPr>
        <w:tabs>
          <w:tab w:val="left" w:pos="720"/>
          <w:tab w:val="left" w:pos="1800"/>
          <w:tab w:val="left" w:pos="1980"/>
          <w:tab w:val="left" w:pos="2880"/>
          <w:tab w:val="left" w:pos="3540"/>
        </w:tabs>
      </w:pPr>
      <w:r>
        <w:tab/>
      </w:r>
    </w:p>
    <w:p w:rsidR="00E7228F" w:rsidRDefault="00E7228F" w:rsidP="005F2B6C">
      <w:pPr>
        <w:pStyle w:val="Heading2"/>
      </w:pPr>
      <w:bookmarkStart w:id="141" w:name="_Toc11054742"/>
      <w:r>
        <w:t>SEC. 31-5-4</w:t>
      </w:r>
      <w:r w:rsidR="009D0AF4">
        <w:t>:</w:t>
      </w:r>
      <w:r w:rsidR="005F2B6C">
        <w:tab/>
      </w:r>
      <w:r w:rsidR="005F2B6C">
        <w:tab/>
      </w:r>
      <w:r>
        <w:t>STANDARDS FOR ALL SPECIAL USES</w:t>
      </w:r>
      <w:bookmarkEnd w:id="141"/>
    </w:p>
    <w:p w:rsidR="00F448D8" w:rsidRPr="00F448D8" w:rsidRDefault="00F448D8">
      <w:pPr>
        <w:tabs>
          <w:tab w:val="left" w:pos="720"/>
          <w:tab w:val="left" w:pos="1980"/>
          <w:tab w:val="left" w:pos="2880"/>
          <w:tab w:val="left" w:pos="3540"/>
        </w:tabs>
      </w:pPr>
    </w:p>
    <w:p w:rsidR="00E7228F" w:rsidRDefault="00E7228F">
      <w:pPr>
        <w:tabs>
          <w:tab w:val="left" w:pos="720"/>
          <w:tab w:val="left" w:pos="1800"/>
          <w:tab w:val="left" w:pos="1980"/>
          <w:tab w:val="left" w:pos="2880"/>
          <w:tab w:val="left" w:pos="3540"/>
        </w:tabs>
        <w:ind w:left="1800"/>
      </w:pPr>
      <w:r>
        <w:t>The City Council may authorize by ordinance a special use as provided herein, after a public hearing before the Zoning Board of Appeals.  Adequate notice of said public hearing shall be given as provided in Sec. 31-9-1.   The Zoning Board of Appeals shall deliver its recommendation to the City Council.  No special use may be authorized until the City Council has determined and found as a fact the following:</w:t>
      </w:r>
    </w:p>
    <w:p w:rsidR="00E7228F" w:rsidRDefault="00E7228F">
      <w:pPr>
        <w:tabs>
          <w:tab w:val="left" w:pos="720"/>
          <w:tab w:val="left" w:pos="1800"/>
          <w:tab w:val="left" w:pos="1980"/>
          <w:tab w:val="left" w:pos="2880"/>
          <w:tab w:val="left" w:pos="3540"/>
        </w:tabs>
      </w:pPr>
      <w:r>
        <w:tab/>
      </w:r>
      <w:r>
        <w:tab/>
      </w:r>
    </w:p>
    <w:p w:rsidR="00E7228F" w:rsidRDefault="00E7228F">
      <w:pPr>
        <w:tabs>
          <w:tab w:val="left" w:pos="720"/>
          <w:tab w:val="left" w:pos="1800"/>
          <w:tab w:val="left" w:pos="1980"/>
          <w:tab w:val="left" w:pos="2880"/>
          <w:tab w:val="left" w:pos="3540"/>
        </w:tabs>
      </w:pPr>
      <w:r>
        <w:tab/>
      </w:r>
      <w:r>
        <w:tab/>
        <w:t>1) That the proposed use is necessary or desirable at</w:t>
      </w:r>
    </w:p>
    <w:p w:rsidR="00E7228F" w:rsidRDefault="00E7228F">
      <w:pPr>
        <w:tabs>
          <w:tab w:val="left" w:pos="720"/>
          <w:tab w:val="left" w:pos="1800"/>
          <w:tab w:val="left" w:pos="1980"/>
          <w:tab w:val="left" w:pos="2880"/>
          <w:tab w:val="left" w:pos="3540"/>
        </w:tabs>
        <w:ind w:left="1800"/>
      </w:pPr>
      <w:r>
        <w:t xml:space="preserve"> the location involved to provide a service or facility which will further the public convenience and contribute to the general welfare of the community;</w:t>
      </w:r>
    </w:p>
    <w:p w:rsidR="00E7228F" w:rsidRDefault="00E7228F">
      <w:pPr>
        <w:tabs>
          <w:tab w:val="left" w:pos="720"/>
          <w:tab w:val="left" w:pos="1800"/>
          <w:tab w:val="left" w:pos="1980"/>
          <w:tab w:val="left" w:pos="2880"/>
          <w:tab w:val="left" w:pos="3540"/>
        </w:tabs>
      </w:pPr>
      <w:r>
        <w:tab/>
      </w:r>
      <w:r>
        <w:tab/>
      </w:r>
    </w:p>
    <w:p w:rsidR="00E7228F" w:rsidRDefault="00E7228F">
      <w:pPr>
        <w:tabs>
          <w:tab w:val="left" w:pos="720"/>
          <w:tab w:val="left" w:pos="1800"/>
          <w:tab w:val="left" w:pos="1980"/>
          <w:tab w:val="left" w:pos="2880"/>
          <w:tab w:val="left" w:pos="3540"/>
        </w:tabs>
        <w:ind w:left="1800"/>
      </w:pPr>
      <w:r>
        <w:t>2) That the proposed use will not be detrimental to the value of other properties or improvements;</w:t>
      </w:r>
    </w:p>
    <w:p w:rsidR="00E7228F" w:rsidRDefault="00E7228F">
      <w:pPr>
        <w:tabs>
          <w:tab w:val="left" w:pos="720"/>
          <w:tab w:val="left" w:pos="1800"/>
          <w:tab w:val="left" w:pos="1980"/>
          <w:tab w:val="left" w:pos="2880"/>
          <w:tab w:val="left" w:pos="3540"/>
        </w:tabs>
      </w:pPr>
      <w:r>
        <w:tab/>
      </w:r>
      <w:r>
        <w:tab/>
      </w:r>
    </w:p>
    <w:p w:rsidR="00E7228F" w:rsidRDefault="00E7228F">
      <w:pPr>
        <w:tabs>
          <w:tab w:val="left" w:pos="720"/>
          <w:tab w:val="left" w:pos="1800"/>
          <w:tab w:val="left" w:pos="1980"/>
          <w:tab w:val="left" w:pos="2880"/>
          <w:tab w:val="left" w:pos="3540"/>
        </w:tabs>
      </w:pPr>
      <w:r>
        <w:tab/>
      </w:r>
      <w:r>
        <w:tab/>
        <w:t>3) That the proposed use will comply with the regulations of the</w:t>
      </w:r>
    </w:p>
    <w:p w:rsidR="00E7228F" w:rsidRDefault="00E7228F">
      <w:pPr>
        <w:tabs>
          <w:tab w:val="left" w:pos="720"/>
          <w:tab w:val="left" w:pos="1800"/>
          <w:tab w:val="left" w:pos="1980"/>
          <w:tab w:val="left" w:pos="2880"/>
          <w:tab w:val="left" w:pos="3540"/>
        </w:tabs>
        <w:ind w:left="1800"/>
      </w:pPr>
      <w:r>
        <w:t>zone in which it is located and this ordinance with respect to all lot yard and bulk regulations, parking and loading regulations, sign control regulations and industrial performance standards, where applicable;</w:t>
      </w:r>
    </w:p>
    <w:p w:rsidR="00E7228F" w:rsidRDefault="00E7228F">
      <w:pPr>
        <w:tabs>
          <w:tab w:val="left" w:pos="720"/>
          <w:tab w:val="left" w:pos="1800"/>
          <w:tab w:val="left" w:pos="1980"/>
          <w:tab w:val="left" w:pos="2880"/>
          <w:tab w:val="left" w:pos="3540"/>
        </w:tabs>
      </w:pPr>
    </w:p>
    <w:p w:rsidR="00E7228F" w:rsidRDefault="00E7228F">
      <w:pPr>
        <w:tabs>
          <w:tab w:val="left" w:pos="720"/>
          <w:tab w:val="left" w:pos="1800"/>
          <w:tab w:val="left" w:pos="1980"/>
          <w:tab w:val="left" w:pos="2880"/>
          <w:tab w:val="left" w:pos="3540"/>
        </w:tabs>
      </w:pPr>
      <w:r>
        <w:tab/>
      </w:r>
      <w:r>
        <w:tab/>
        <w:t xml:space="preserve">4) That the proposed use shall conform to any stipulations or </w:t>
      </w:r>
    </w:p>
    <w:p w:rsidR="00E7228F" w:rsidRDefault="00E7228F">
      <w:pPr>
        <w:tabs>
          <w:tab w:val="left" w:pos="720"/>
          <w:tab w:val="left" w:pos="1800"/>
          <w:tab w:val="left" w:pos="1980"/>
          <w:tab w:val="left" w:pos="2880"/>
          <w:tab w:val="left" w:pos="3540"/>
        </w:tabs>
      </w:pPr>
      <w:r>
        <w:tab/>
      </w:r>
      <w:r>
        <w:tab/>
        <w:t xml:space="preserve">conditions made a part of a special use permit issued for such use; and </w:t>
      </w:r>
    </w:p>
    <w:p w:rsidR="00E7228F" w:rsidRDefault="00E7228F">
      <w:pPr>
        <w:tabs>
          <w:tab w:val="left" w:pos="720"/>
          <w:tab w:val="left" w:pos="1800"/>
          <w:tab w:val="left" w:pos="1980"/>
          <w:tab w:val="left" w:pos="2880"/>
          <w:tab w:val="left" w:pos="3540"/>
        </w:tabs>
      </w:pPr>
    </w:p>
    <w:p w:rsidR="00E7228F" w:rsidRDefault="00E7228F">
      <w:pPr>
        <w:tabs>
          <w:tab w:val="left" w:pos="720"/>
          <w:tab w:val="left" w:pos="1800"/>
          <w:tab w:val="left" w:pos="1980"/>
          <w:tab w:val="left" w:pos="2880"/>
          <w:tab w:val="left" w:pos="3540"/>
        </w:tabs>
        <w:ind w:left="1800"/>
      </w:pPr>
      <w:r>
        <w:t>5) That the proposed use shall conform to any regulations established for specific special uses as provided in this ordinance.</w:t>
      </w:r>
    </w:p>
    <w:p w:rsidR="00E7228F" w:rsidRDefault="00E7228F">
      <w:pPr>
        <w:tabs>
          <w:tab w:val="left" w:pos="720"/>
          <w:tab w:val="left" w:pos="1800"/>
          <w:tab w:val="left" w:pos="1980"/>
          <w:tab w:val="left" w:pos="2880"/>
          <w:tab w:val="left" w:pos="3540"/>
        </w:tabs>
      </w:pPr>
    </w:p>
    <w:p w:rsidR="00F448D8" w:rsidRPr="00B95D6A" w:rsidRDefault="00F448D8" w:rsidP="00F448D8">
      <w:pPr>
        <w:tabs>
          <w:tab w:val="left" w:pos="720"/>
          <w:tab w:val="left" w:pos="1980"/>
          <w:tab w:val="left" w:pos="2880"/>
          <w:tab w:val="left" w:pos="3540"/>
        </w:tabs>
        <w:rPr>
          <w:b/>
        </w:rPr>
      </w:pPr>
      <w:r>
        <w:tab/>
      </w:r>
      <w:r>
        <w:tab/>
      </w:r>
      <w:r w:rsidRPr="00B95D6A">
        <w:rPr>
          <w:b/>
        </w:rPr>
        <w:t>(</w:t>
      </w:r>
      <w:r w:rsidR="00B95D6A" w:rsidRPr="00B95D6A">
        <w:rPr>
          <w:b/>
        </w:rPr>
        <w:t>SEC. 31-5-4 was r</w:t>
      </w:r>
      <w:r w:rsidRPr="00B95D6A">
        <w:rPr>
          <w:b/>
        </w:rPr>
        <w:t>evised 11/19/2018, Ordinance 2018-18)</w:t>
      </w:r>
    </w:p>
    <w:p w:rsidR="00F448D8" w:rsidRPr="00B95D6A" w:rsidRDefault="00F448D8">
      <w:pPr>
        <w:tabs>
          <w:tab w:val="left" w:pos="720"/>
          <w:tab w:val="left" w:pos="1800"/>
          <w:tab w:val="left" w:pos="1980"/>
          <w:tab w:val="left" w:pos="2880"/>
          <w:tab w:val="left" w:pos="3540"/>
        </w:tabs>
        <w:rPr>
          <w:b/>
        </w:rPr>
      </w:pPr>
    </w:p>
    <w:p w:rsidR="00E7228F" w:rsidRDefault="00E7228F" w:rsidP="005F2B6C">
      <w:pPr>
        <w:pStyle w:val="Heading2"/>
      </w:pPr>
      <w:bookmarkStart w:id="142" w:name="_Toc11054743"/>
      <w:r>
        <w:t>SEC. 31-5-5</w:t>
      </w:r>
      <w:r w:rsidR="009D0AF4">
        <w:t>:</w:t>
      </w:r>
      <w:r w:rsidR="005F2B6C">
        <w:tab/>
      </w:r>
      <w:r w:rsidR="005F2B6C">
        <w:tab/>
      </w:r>
      <w:r>
        <w:t>APPLICATION</w:t>
      </w:r>
      <w:bookmarkEnd w:id="142"/>
    </w:p>
    <w:p w:rsidR="00E7228F" w:rsidRDefault="00E7228F">
      <w:pPr>
        <w:tabs>
          <w:tab w:val="left" w:pos="720"/>
          <w:tab w:val="left" w:pos="1980"/>
          <w:tab w:val="left" w:pos="2880"/>
          <w:tab w:val="left" w:pos="3540"/>
        </w:tabs>
        <w:rPr>
          <w:b/>
          <w:u w:val="single"/>
        </w:rPr>
      </w:pPr>
    </w:p>
    <w:p w:rsidR="00E7228F" w:rsidRDefault="00E7228F">
      <w:pPr>
        <w:tabs>
          <w:tab w:val="left" w:pos="720"/>
          <w:tab w:val="left" w:pos="1800"/>
          <w:tab w:val="left" w:pos="1980"/>
          <w:tab w:val="left" w:pos="2880"/>
          <w:tab w:val="left" w:pos="3540"/>
        </w:tabs>
        <w:ind w:left="1800"/>
      </w:pPr>
      <w:r>
        <w:t xml:space="preserve">Application for a special use permit shall be made to the Zoning Administrator in writing by the owner of the property in question and shall be accompanied by the following information plus any additional information required by this </w:t>
      </w:r>
    </w:p>
    <w:p w:rsidR="00E7228F" w:rsidRDefault="00E7228F">
      <w:pPr>
        <w:tabs>
          <w:tab w:val="left" w:pos="720"/>
          <w:tab w:val="left" w:pos="1800"/>
          <w:tab w:val="left" w:pos="1980"/>
          <w:tab w:val="left" w:pos="2880"/>
          <w:tab w:val="left" w:pos="3540"/>
        </w:tabs>
        <w:ind w:left="1800"/>
      </w:pPr>
      <w:r>
        <w:t>article.</w:t>
      </w:r>
    </w:p>
    <w:p w:rsidR="00E7228F" w:rsidRDefault="00E7228F">
      <w:pPr>
        <w:tabs>
          <w:tab w:val="left" w:pos="720"/>
          <w:tab w:val="left" w:pos="1800"/>
          <w:tab w:val="left" w:pos="1980"/>
          <w:tab w:val="left" w:pos="2880"/>
          <w:tab w:val="left" w:pos="3540"/>
        </w:tabs>
      </w:pPr>
      <w:r>
        <w:tab/>
      </w:r>
      <w:r>
        <w:tab/>
        <w:t>1) A survey of the property;</w:t>
      </w:r>
    </w:p>
    <w:p w:rsidR="00E7228F" w:rsidRDefault="00E7228F">
      <w:pPr>
        <w:tabs>
          <w:tab w:val="left" w:pos="720"/>
          <w:tab w:val="left" w:pos="1800"/>
          <w:tab w:val="left" w:pos="1980"/>
          <w:tab w:val="left" w:pos="2880"/>
          <w:tab w:val="left" w:pos="3540"/>
        </w:tabs>
      </w:pPr>
    </w:p>
    <w:p w:rsidR="00E7228F" w:rsidRDefault="00E7228F">
      <w:pPr>
        <w:tabs>
          <w:tab w:val="left" w:pos="720"/>
          <w:tab w:val="left" w:pos="1800"/>
          <w:tab w:val="left" w:pos="1980"/>
          <w:tab w:val="left" w:pos="2880"/>
          <w:tab w:val="left" w:pos="3540"/>
        </w:tabs>
      </w:pPr>
      <w:r>
        <w:tab/>
      </w:r>
      <w:r>
        <w:tab/>
        <w:t>2) A site plan, drawn to scale, showing the location of all proposed</w:t>
      </w:r>
    </w:p>
    <w:p w:rsidR="00E7228F" w:rsidRDefault="00E7228F">
      <w:pPr>
        <w:tabs>
          <w:tab w:val="left" w:pos="720"/>
          <w:tab w:val="left" w:pos="1800"/>
          <w:tab w:val="left" w:pos="1980"/>
          <w:tab w:val="left" w:pos="2880"/>
        </w:tabs>
        <w:ind w:left="1800"/>
      </w:pPr>
      <w:r>
        <w:t>structures, driveways, parking areas, and other development                                                                                                                       features of the proposed use;</w:t>
      </w:r>
    </w:p>
    <w:p w:rsidR="00E7228F" w:rsidRDefault="00E7228F">
      <w:pPr>
        <w:tabs>
          <w:tab w:val="left" w:pos="720"/>
          <w:tab w:val="left" w:pos="1800"/>
          <w:tab w:val="left" w:pos="1980"/>
          <w:tab w:val="left" w:pos="2880"/>
        </w:tabs>
      </w:pPr>
    </w:p>
    <w:p w:rsidR="00E7228F" w:rsidRDefault="00E7228F">
      <w:pPr>
        <w:tabs>
          <w:tab w:val="left" w:pos="720"/>
          <w:tab w:val="left" w:pos="1800"/>
          <w:tab w:val="left" w:pos="1980"/>
          <w:tab w:val="left" w:pos="2880"/>
        </w:tabs>
      </w:pPr>
      <w:r>
        <w:tab/>
      </w:r>
      <w:r>
        <w:tab/>
        <w:t>3) Additional information as required in this</w:t>
      </w:r>
      <w:r w:rsidR="0044568C">
        <w:t xml:space="preserve"> article; </w:t>
      </w:r>
      <w:r>
        <w:t>and</w:t>
      </w:r>
    </w:p>
    <w:p w:rsidR="00E7228F" w:rsidRDefault="00E7228F">
      <w:pPr>
        <w:tabs>
          <w:tab w:val="left" w:pos="720"/>
          <w:tab w:val="left" w:pos="1800"/>
          <w:tab w:val="left" w:pos="1980"/>
          <w:tab w:val="left" w:pos="2880"/>
        </w:tabs>
      </w:pPr>
    </w:p>
    <w:p w:rsidR="00E7228F" w:rsidRDefault="00E7228F">
      <w:pPr>
        <w:tabs>
          <w:tab w:val="left" w:pos="720"/>
          <w:tab w:val="left" w:pos="1800"/>
          <w:tab w:val="left" w:pos="1980"/>
          <w:tab w:val="left" w:pos="2880"/>
        </w:tabs>
      </w:pPr>
      <w:r>
        <w:tab/>
      </w:r>
      <w:r>
        <w:tab/>
        <w:t>4) Additional information indicating compliance with the regulations</w:t>
      </w:r>
    </w:p>
    <w:p w:rsidR="00E7228F" w:rsidRDefault="00E7228F">
      <w:pPr>
        <w:tabs>
          <w:tab w:val="left" w:pos="720"/>
          <w:tab w:val="left" w:pos="1800"/>
          <w:tab w:val="left" w:pos="1980"/>
          <w:tab w:val="left" w:pos="2880"/>
        </w:tabs>
      </w:pPr>
      <w:r>
        <w:tab/>
      </w:r>
      <w:r>
        <w:tab/>
        <w:t>of this ordinance generally.</w:t>
      </w:r>
      <w:r>
        <w:tab/>
      </w:r>
    </w:p>
    <w:p w:rsidR="00E7228F" w:rsidRDefault="00E7228F">
      <w:pPr>
        <w:tabs>
          <w:tab w:val="left" w:pos="720"/>
          <w:tab w:val="left" w:pos="1800"/>
          <w:tab w:val="left" w:pos="1980"/>
          <w:tab w:val="left" w:pos="2880"/>
        </w:tabs>
      </w:pPr>
    </w:p>
    <w:p w:rsidR="00E7228F" w:rsidRDefault="00E7228F" w:rsidP="005F2B6C">
      <w:pPr>
        <w:pStyle w:val="Heading2"/>
      </w:pPr>
      <w:bookmarkStart w:id="143" w:name="_Toc11054744"/>
      <w:r>
        <w:t>SEC. 31-5-6</w:t>
      </w:r>
      <w:r w:rsidR="009D0AF4">
        <w:t>:</w:t>
      </w:r>
      <w:r w:rsidR="005F2B6C">
        <w:tab/>
      </w:r>
      <w:r w:rsidR="005F2B6C">
        <w:tab/>
      </w:r>
      <w:r>
        <w:t>STANDARDS FOR SPECIFIC SPECIAL USES</w:t>
      </w:r>
      <w:bookmarkEnd w:id="143"/>
    </w:p>
    <w:p w:rsidR="00E7228F" w:rsidRDefault="00E7228F">
      <w:pPr>
        <w:tabs>
          <w:tab w:val="left" w:pos="720"/>
          <w:tab w:val="left" w:pos="1980"/>
          <w:tab w:val="left" w:pos="2880"/>
        </w:tabs>
        <w:rPr>
          <w:b/>
          <w:u w:val="single"/>
        </w:rPr>
      </w:pPr>
    </w:p>
    <w:p w:rsidR="00E7228F" w:rsidRDefault="00E7228F">
      <w:pPr>
        <w:tabs>
          <w:tab w:val="left" w:pos="720"/>
          <w:tab w:val="left" w:pos="1800"/>
          <w:tab w:val="left" w:pos="1980"/>
          <w:tab w:val="left" w:pos="2880"/>
        </w:tabs>
        <w:ind w:left="1800"/>
      </w:pPr>
      <w:r>
        <w:t>In addition to the general standards for special uses established above, the following special uses shall comply with the specific standards herein established:</w:t>
      </w:r>
    </w:p>
    <w:p w:rsidR="00E7228F" w:rsidRDefault="00E7228F">
      <w:pPr>
        <w:tabs>
          <w:tab w:val="left" w:pos="720"/>
          <w:tab w:val="left" w:pos="1800"/>
          <w:tab w:val="left" w:pos="1980"/>
          <w:tab w:val="left" w:pos="2880"/>
        </w:tabs>
      </w:pPr>
    </w:p>
    <w:p w:rsidR="00E7228F" w:rsidRDefault="00E7228F" w:rsidP="005F2B6C">
      <w:pPr>
        <w:pStyle w:val="Heading2"/>
      </w:pPr>
      <w:bookmarkStart w:id="144" w:name="_Toc11054745"/>
      <w:r>
        <w:t>SEC. 31-5-7</w:t>
      </w:r>
      <w:r w:rsidR="009D0AF4">
        <w:t>:</w:t>
      </w:r>
      <w:r w:rsidR="005F2B6C">
        <w:tab/>
      </w:r>
      <w:r w:rsidR="005F2B6C">
        <w:tab/>
      </w:r>
      <w:r>
        <w:t>AIRPORTS AND HELIPORTS</w:t>
      </w:r>
      <w:bookmarkEnd w:id="144"/>
    </w:p>
    <w:p w:rsidR="00E7228F" w:rsidRDefault="00E7228F">
      <w:pPr>
        <w:tabs>
          <w:tab w:val="left" w:pos="720"/>
          <w:tab w:val="left" w:pos="1980"/>
          <w:tab w:val="left" w:pos="2880"/>
        </w:tabs>
        <w:rPr>
          <w:b/>
          <w:u w:val="single"/>
        </w:rPr>
      </w:pPr>
    </w:p>
    <w:p w:rsidR="00E7228F" w:rsidRDefault="00E7228F">
      <w:pPr>
        <w:tabs>
          <w:tab w:val="left" w:pos="720"/>
          <w:tab w:val="left" w:pos="1800"/>
          <w:tab w:val="left" w:pos="1980"/>
          <w:tab w:val="left" w:pos="2880"/>
        </w:tabs>
        <w:ind w:left="1800"/>
      </w:pPr>
      <w:r>
        <w:t>1) Site requirements:  The area shall be sufficient and the site otherwise adequate to meet the standards of the Federal Aviation Administration and the Illinois Department of Aeronautics for the class of airport proposed, in accordance with their published Rules and Regulations.</w:t>
      </w:r>
    </w:p>
    <w:p w:rsidR="00E7228F" w:rsidRDefault="00E7228F">
      <w:pPr>
        <w:tabs>
          <w:tab w:val="left" w:pos="720"/>
          <w:tab w:val="left" w:pos="1800"/>
          <w:tab w:val="left" w:pos="1980"/>
          <w:tab w:val="left" w:pos="2880"/>
        </w:tabs>
      </w:pPr>
    </w:p>
    <w:p w:rsidR="00E7228F" w:rsidRDefault="00E7228F">
      <w:pPr>
        <w:tabs>
          <w:tab w:val="left" w:pos="720"/>
          <w:tab w:val="left" w:pos="1800"/>
          <w:tab w:val="left" w:pos="1980"/>
          <w:tab w:val="left" w:pos="2880"/>
        </w:tabs>
        <w:ind w:left="1800"/>
      </w:pPr>
      <w:r>
        <w:t xml:space="preserve">2) Building Location:  Any building, hangar or other structure shall be at least 100 feet from any street or boundary line.  </w:t>
      </w:r>
    </w:p>
    <w:p w:rsidR="00E7228F" w:rsidRDefault="00E7228F">
      <w:pPr>
        <w:tabs>
          <w:tab w:val="left" w:pos="720"/>
          <w:tab w:val="left" w:pos="1800"/>
          <w:tab w:val="left" w:pos="1980"/>
          <w:tab w:val="left" w:pos="2880"/>
        </w:tabs>
        <w:ind w:left="1800"/>
      </w:pPr>
    </w:p>
    <w:p w:rsidR="00E7228F" w:rsidRDefault="00E7228F">
      <w:pPr>
        <w:tabs>
          <w:tab w:val="left" w:pos="720"/>
          <w:tab w:val="left" w:pos="1800"/>
          <w:tab w:val="left" w:pos="1980"/>
          <w:tab w:val="left" w:pos="2880"/>
        </w:tabs>
        <w:ind w:left="1800"/>
      </w:pPr>
      <w:r>
        <w:t>3) Parking:  There shall be an adequate number of off-street parking spaces at least equal to the number of spaces in the hangars plus tie-down spaces, plus spaces for accessory uses as established in Sec. 31-</w:t>
      </w:r>
      <w:r w:rsidR="00CB4C58">
        <w:t>4</w:t>
      </w:r>
      <w:r>
        <w:t>-9, Table 3.</w:t>
      </w:r>
    </w:p>
    <w:p w:rsidR="00E7228F" w:rsidRDefault="00E7228F">
      <w:pPr>
        <w:tabs>
          <w:tab w:val="left" w:pos="720"/>
          <w:tab w:val="left" w:pos="1800"/>
          <w:tab w:val="left" w:pos="1980"/>
          <w:tab w:val="left" w:pos="2880"/>
        </w:tabs>
      </w:pPr>
    </w:p>
    <w:p w:rsidR="00E7228F" w:rsidRDefault="00E7228F">
      <w:pPr>
        <w:tabs>
          <w:tab w:val="left" w:pos="720"/>
          <w:tab w:val="left" w:pos="1800"/>
          <w:tab w:val="left" w:pos="1980"/>
          <w:tab w:val="left" w:pos="2880"/>
        </w:tabs>
        <w:ind w:left="1800"/>
      </w:pPr>
      <w:r>
        <w:t>4) Zoning:  If airport zoning is not in effect:</w:t>
      </w:r>
    </w:p>
    <w:p w:rsidR="00E7228F" w:rsidRDefault="00E7228F">
      <w:pPr>
        <w:tabs>
          <w:tab w:val="left" w:pos="720"/>
          <w:tab w:val="left" w:pos="1800"/>
          <w:tab w:val="left" w:pos="1980"/>
          <w:tab w:val="left" w:pos="2880"/>
        </w:tabs>
        <w:ind w:left="1800"/>
      </w:pPr>
    </w:p>
    <w:p w:rsidR="00E7228F" w:rsidRDefault="00E7228F">
      <w:pPr>
        <w:tabs>
          <w:tab w:val="left" w:pos="720"/>
          <w:tab w:val="left" w:pos="1800"/>
          <w:tab w:val="left" w:pos="1980"/>
          <w:tab w:val="left" w:pos="2880"/>
        </w:tabs>
        <w:ind w:left="2880"/>
      </w:pPr>
      <w:r>
        <w:t xml:space="preserve">a) Any proposed runway or landing strip shall be free of any </w:t>
      </w:r>
    </w:p>
    <w:p w:rsidR="00E7228F" w:rsidRDefault="00E7228F">
      <w:pPr>
        <w:tabs>
          <w:tab w:val="left" w:pos="720"/>
          <w:tab w:val="left" w:pos="1800"/>
          <w:tab w:val="left" w:pos="1980"/>
          <w:tab w:val="left" w:pos="2880"/>
        </w:tabs>
        <w:ind w:left="2880"/>
      </w:pPr>
      <w:r>
        <w:t>flight obstructions such as towers, chimneys, other tall structures or natural obstructions outside the airport site;  and</w:t>
      </w:r>
    </w:p>
    <w:p w:rsidR="00E7228F" w:rsidRDefault="00E7228F">
      <w:pPr>
        <w:tabs>
          <w:tab w:val="left" w:pos="720"/>
          <w:tab w:val="left" w:pos="1800"/>
          <w:tab w:val="left" w:pos="1980"/>
          <w:tab w:val="left" w:pos="2880"/>
        </w:tabs>
        <w:ind w:left="2880"/>
      </w:pPr>
    </w:p>
    <w:p w:rsidR="00E7228F" w:rsidRDefault="00E7228F">
      <w:pPr>
        <w:tabs>
          <w:tab w:val="left" w:pos="720"/>
          <w:tab w:val="left" w:pos="1800"/>
          <w:tab w:val="left" w:pos="1980"/>
          <w:tab w:val="left" w:pos="2880"/>
        </w:tabs>
        <w:ind w:left="2880"/>
      </w:pPr>
      <w:r>
        <w:t>b) There shall be sufficient distance between the end of each usable</w:t>
      </w:r>
    </w:p>
    <w:p w:rsidR="00E7228F" w:rsidRDefault="00E7228F">
      <w:pPr>
        <w:tabs>
          <w:tab w:val="left" w:pos="720"/>
          <w:tab w:val="left" w:pos="1800"/>
          <w:tab w:val="left" w:pos="1980"/>
          <w:tab w:val="left" w:pos="2880"/>
        </w:tabs>
        <w:ind w:left="2880"/>
      </w:pPr>
      <w:r>
        <w:t xml:space="preserve"> landing strip and the airport boundary to satisfy the requirements of the Federal Aviation Administration.  If air rights or easements have been acquired from the owners of abutting properties in which approach zones fall, satisfactory evidence thereof shall be submitted with the application.</w:t>
      </w:r>
    </w:p>
    <w:p w:rsidR="00E7228F" w:rsidRDefault="00E7228F">
      <w:pPr>
        <w:tabs>
          <w:tab w:val="left" w:pos="720"/>
          <w:tab w:val="left" w:pos="1800"/>
          <w:tab w:val="left" w:pos="1980"/>
          <w:tab w:val="left" w:pos="2880"/>
        </w:tabs>
        <w:ind w:left="2880"/>
      </w:pPr>
    </w:p>
    <w:p w:rsidR="00E7228F" w:rsidRDefault="00E7228F">
      <w:pPr>
        <w:tabs>
          <w:tab w:val="left" w:pos="720"/>
          <w:tab w:val="left" w:pos="1800"/>
          <w:tab w:val="left" w:pos="1980"/>
          <w:tab w:val="left" w:pos="2880"/>
        </w:tabs>
      </w:pPr>
    </w:p>
    <w:p w:rsidR="00E7228F" w:rsidRDefault="00E7228F" w:rsidP="005F2B6C">
      <w:pPr>
        <w:pStyle w:val="Heading2"/>
      </w:pPr>
      <w:bookmarkStart w:id="145" w:name="_Toc11054746"/>
      <w:r>
        <w:t>SEC. 31-5-8</w:t>
      </w:r>
      <w:r w:rsidR="009D0AF4">
        <w:t>:</w:t>
      </w:r>
      <w:r w:rsidR="005F2B6C">
        <w:tab/>
      </w:r>
      <w:r w:rsidR="005F2B6C">
        <w:tab/>
      </w:r>
      <w:r>
        <w:t>AUTOMOBILE WRECKING YARD (SALVAGE YARD)</w:t>
      </w:r>
      <w:bookmarkEnd w:id="145"/>
    </w:p>
    <w:p w:rsidR="00E7228F" w:rsidRDefault="00E7228F">
      <w:pPr>
        <w:tabs>
          <w:tab w:val="left" w:pos="720"/>
          <w:tab w:val="left" w:pos="1980"/>
          <w:tab w:val="left" w:pos="2880"/>
        </w:tabs>
        <w:rPr>
          <w:b/>
          <w:u w:val="single"/>
        </w:rPr>
      </w:pPr>
    </w:p>
    <w:p w:rsidR="00E7228F" w:rsidRDefault="00E7228F">
      <w:pPr>
        <w:tabs>
          <w:tab w:val="left" w:pos="720"/>
          <w:tab w:val="left" w:pos="1800"/>
          <w:tab w:val="left" w:pos="1980"/>
          <w:tab w:val="left" w:pos="2880"/>
        </w:tabs>
        <w:ind w:left="1800"/>
      </w:pPr>
      <w:r>
        <w:t>1) Performance standards:  Any automobile wrecking yard, junk yard, scrap yard or salvage yard for which permission is granted under this article shall, at all times, be subject to the performance standards established for industrial/</w:t>
      </w:r>
    </w:p>
    <w:p w:rsidR="00E7228F" w:rsidRDefault="00E7228F">
      <w:pPr>
        <w:tabs>
          <w:tab w:val="left" w:pos="720"/>
          <w:tab w:val="left" w:pos="1800"/>
          <w:tab w:val="left" w:pos="1980"/>
          <w:tab w:val="left" w:pos="2880"/>
        </w:tabs>
        <w:ind w:left="1800"/>
      </w:pPr>
      <w:r>
        <w:t>manufacturing uses.</w:t>
      </w:r>
    </w:p>
    <w:p w:rsidR="00E7228F" w:rsidRDefault="00E7228F">
      <w:pPr>
        <w:tabs>
          <w:tab w:val="left" w:pos="720"/>
          <w:tab w:val="left" w:pos="1800"/>
          <w:tab w:val="left" w:pos="1980"/>
          <w:tab w:val="left" w:pos="2880"/>
        </w:tabs>
        <w:ind w:left="1800"/>
      </w:pPr>
    </w:p>
    <w:p w:rsidR="00E7228F" w:rsidRDefault="00E7228F">
      <w:pPr>
        <w:tabs>
          <w:tab w:val="left" w:pos="720"/>
          <w:tab w:val="left" w:pos="1800"/>
          <w:tab w:val="left" w:pos="1980"/>
          <w:tab w:val="left" w:pos="2880"/>
        </w:tabs>
        <w:ind w:left="1800"/>
      </w:pPr>
      <w:r>
        <w:t xml:space="preserve">2) Screening:   All outdoor storage areas shall be screened or fenced with a solid fence at least six feet, but no more than eight feet in height, or enclosed with a dense evergreen growth at least six feet in height.  Storage between the street and such fence or screen is expressly prohibited.  All stored materials shall be located out of view behind and below the required fence.  </w:t>
      </w:r>
    </w:p>
    <w:p w:rsidR="00E7228F" w:rsidRDefault="00E7228F">
      <w:pPr>
        <w:tabs>
          <w:tab w:val="left" w:pos="720"/>
          <w:tab w:val="left" w:pos="1800"/>
          <w:tab w:val="left" w:pos="1980"/>
          <w:tab w:val="left" w:pos="2880"/>
        </w:tabs>
      </w:pPr>
    </w:p>
    <w:p w:rsidR="00E7228F" w:rsidRDefault="00E7228F">
      <w:pPr>
        <w:tabs>
          <w:tab w:val="left" w:pos="720"/>
          <w:tab w:val="left" w:pos="1800"/>
          <w:tab w:val="left" w:pos="1980"/>
          <w:tab w:val="left" w:pos="2880"/>
        </w:tabs>
        <w:ind w:left="1800"/>
      </w:pPr>
      <w:r>
        <w:t>3) Parking:  Any wrecking or salvage yard which offers to the public at retail any new or used merchandise shall provide at least two parking spaces per 100 square feet of retail floor space.</w:t>
      </w:r>
    </w:p>
    <w:p w:rsidR="00E7228F" w:rsidRDefault="00E7228F">
      <w:pPr>
        <w:tabs>
          <w:tab w:val="left" w:pos="720"/>
          <w:tab w:val="left" w:pos="1800"/>
          <w:tab w:val="left" w:pos="1980"/>
          <w:tab w:val="left" w:pos="2880"/>
        </w:tabs>
      </w:pPr>
    </w:p>
    <w:p w:rsidR="00E7228F" w:rsidRDefault="00E7228F" w:rsidP="005F2B6C">
      <w:pPr>
        <w:pStyle w:val="Heading2"/>
      </w:pPr>
      <w:bookmarkStart w:id="146" w:name="_Toc11054747"/>
      <w:r>
        <w:t>SEC. 31-5-9</w:t>
      </w:r>
      <w:r w:rsidR="009D0AF4">
        <w:t>:</w:t>
      </w:r>
      <w:r w:rsidR="005F2B6C">
        <w:tab/>
      </w:r>
      <w:r w:rsidR="005F2B6C">
        <w:tab/>
      </w:r>
      <w:r>
        <w:t>CEMETERY</w:t>
      </w:r>
      <w:bookmarkEnd w:id="146"/>
    </w:p>
    <w:p w:rsidR="00E7228F" w:rsidRDefault="00E7228F" w:rsidP="005F2B6C">
      <w:pPr>
        <w:pStyle w:val="Heading2"/>
      </w:pPr>
    </w:p>
    <w:p w:rsidR="00E7228F" w:rsidRDefault="00E7228F">
      <w:pPr>
        <w:tabs>
          <w:tab w:val="left" w:pos="720"/>
          <w:tab w:val="left" w:pos="1800"/>
          <w:tab w:val="left" w:pos="1980"/>
          <w:tab w:val="left" w:pos="2880"/>
        </w:tabs>
        <w:ind w:left="1800"/>
      </w:pPr>
      <w:r>
        <w:t>1) Site requirements:  The site proposed for a cemetery shall not interfere with the development of a system of collector and larger streets in the vicinity.  In addition, the site shall have direct access to a public thoroughfare.  Any new</w:t>
      </w:r>
    </w:p>
    <w:p w:rsidR="00E7228F" w:rsidRDefault="00E7228F">
      <w:pPr>
        <w:tabs>
          <w:tab w:val="left" w:pos="720"/>
          <w:tab w:val="left" w:pos="1800"/>
          <w:tab w:val="left" w:pos="1980"/>
          <w:tab w:val="left" w:pos="2880"/>
        </w:tabs>
      </w:pPr>
      <w:r>
        <w:tab/>
      </w:r>
      <w:r>
        <w:tab/>
        <w:t>cemetery shall be located on a site containing at least 10 acres.</w:t>
      </w:r>
    </w:p>
    <w:p w:rsidR="00E7228F" w:rsidRDefault="00E7228F">
      <w:pPr>
        <w:tabs>
          <w:tab w:val="left" w:pos="720"/>
          <w:tab w:val="left" w:pos="1800"/>
          <w:tab w:val="left" w:pos="1980"/>
          <w:tab w:val="left" w:pos="2880"/>
        </w:tabs>
        <w:ind w:left="1800"/>
      </w:pPr>
    </w:p>
    <w:p w:rsidR="00E7228F" w:rsidRDefault="00E7228F">
      <w:pPr>
        <w:tabs>
          <w:tab w:val="left" w:pos="720"/>
          <w:tab w:val="left" w:pos="1800"/>
          <w:tab w:val="left" w:pos="1980"/>
          <w:tab w:val="left" w:pos="2880"/>
        </w:tabs>
        <w:ind w:left="1800"/>
      </w:pPr>
      <w:r>
        <w:t>2) Building set-backs:  All burial buildings shall be set back at least 80 feet from any street bounding the cemetery and at least 55 feet from all side and rear lot lines.  A burial building is any building used for the interment of bodies or other remains of persons who have died, including mausoleums, vaults, or columbaria.</w:t>
      </w:r>
    </w:p>
    <w:p w:rsidR="00E7228F" w:rsidRDefault="00E7228F">
      <w:pPr>
        <w:tabs>
          <w:tab w:val="left" w:pos="720"/>
          <w:tab w:val="left" w:pos="1800"/>
          <w:tab w:val="left" w:pos="1980"/>
          <w:tab w:val="left" w:pos="2880"/>
        </w:tabs>
        <w:ind w:left="1800"/>
      </w:pPr>
    </w:p>
    <w:p w:rsidR="00E7228F" w:rsidRDefault="00E7228F">
      <w:pPr>
        <w:tabs>
          <w:tab w:val="left" w:pos="720"/>
          <w:tab w:val="left" w:pos="1800"/>
          <w:tab w:val="left" w:pos="1980"/>
          <w:tab w:val="left" w:pos="2880"/>
        </w:tabs>
        <w:ind w:left="1800"/>
      </w:pPr>
      <w:r>
        <w:t>3) Grave set-backs:  All graves or burial lots shall be set back at least 30 feet from any street bounding the cemetery and at least 25 feet from all side and rear lot lines.</w:t>
      </w:r>
    </w:p>
    <w:p w:rsidR="00E7228F" w:rsidRDefault="00E7228F">
      <w:pPr>
        <w:tabs>
          <w:tab w:val="left" w:pos="720"/>
          <w:tab w:val="left" w:pos="1800"/>
          <w:tab w:val="left" w:pos="1980"/>
          <w:tab w:val="left" w:pos="2880"/>
        </w:tabs>
        <w:ind w:left="1800"/>
      </w:pPr>
    </w:p>
    <w:p w:rsidR="00E7228F" w:rsidRDefault="00E7228F">
      <w:pPr>
        <w:tabs>
          <w:tab w:val="left" w:pos="720"/>
          <w:tab w:val="left" w:pos="1800"/>
          <w:tab w:val="left" w:pos="1980"/>
          <w:tab w:val="left" w:pos="2880"/>
        </w:tabs>
        <w:ind w:left="1800"/>
      </w:pPr>
      <w:r>
        <w:t>4) Existing cemeteries may continue to operate in a manner consistent with the existing development in the area presently occupied.  Any expansion to land not occupied must comply with the requirements of this Section subsequent to the issuance of a special use permit.</w:t>
      </w:r>
    </w:p>
    <w:p w:rsidR="00E7228F" w:rsidRDefault="00E7228F">
      <w:pPr>
        <w:tabs>
          <w:tab w:val="left" w:pos="720"/>
          <w:tab w:val="left" w:pos="1800"/>
          <w:tab w:val="left" w:pos="1980"/>
          <w:tab w:val="left" w:pos="2880"/>
        </w:tabs>
        <w:ind w:left="1800"/>
      </w:pPr>
    </w:p>
    <w:p w:rsidR="00E7228F" w:rsidRDefault="00E7228F">
      <w:pPr>
        <w:tabs>
          <w:tab w:val="left" w:pos="720"/>
          <w:tab w:val="left" w:pos="1800"/>
          <w:tab w:val="left" w:pos="1980"/>
          <w:tab w:val="left" w:pos="2880"/>
        </w:tabs>
        <w:ind w:left="1800"/>
      </w:pPr>
      <w:r>
        <w:t>5) Parking:  Adequate parking shall be provided on the site, and no cemetery parking shall be permitted on any public street.</w:t>
      </w:r>
    </w:p>
    <w:p w:rsidR="00E7228F" w:rsidRDefault="00E7228F">
      <w:pPr>
        <w:tabs>
          <w:tab w:val="left" w:pos="720"/>
          <w:tab w:val="left" w:pos="1800"/>
          <w:tab w:val="left" w:pos="1980"/>
          <w:tab w:val="left" w:pos="2880"/>
        </w:tabs>
      </w:pPr>
    </w:p>
    <w:p w:rsidR="00E7228F" w:rsidRDefault="00E7228F" w:rsidP="005F2B6C">
      <w:pPr>
        <w:pStyle w:val="Heading2"/>
      </w:pPr>
      <w:bookmarkStart w:id="147" w:name="_Toc11054748"/>
      <w:r>
        <w:t>SEC. 31-5-10</w:t>
      </w:r>
      <w:r w:rsidR="009D0AF4">
        <w:t>:</w:t>
      </w:r>
      <w:r w:rsidR="005F2B6C">
        <w:tab/>
      </w:r>
      <w:r>
        <w:t>DRIVE-IN THEATER, SUMMER THEATER, AMPITHEATER</w:t>
      </w:r>
      <w:bookmarkEnd w:id="147"/>
    </w:p>
    <w:p w:rsidR="00E7228F" w:rsidRDefault="00E7228F">
      <w:pPr>
        <w:tabs>
          <w:tab w:val="left" w:pos="720"/>
          <w:tab w:val="left" w:pos="1980"/>
          <w:tab w:val="left" w:pos="2880"/>
        </w:tabs>
        <w:rPr>
          <w:b/>
          <w:u w:val="single"/>
        </w:rPr>
      </w:pPr>
    </w:p>
    <w:p w:rsidR="00E7228F" w:rsidRDefault="00E7228F">
      <w:pPr>
        <w:tabs>
          <w:tab w:val="left" w:pos="720"/>
          <w:tab w:val="left" w:pos="1800"/>
          <w:tab w:val="left" w:pos="1980"/>
          <w:tab w:val="left" w:pos="2880"/>
        </w:tabs>
        <w:ind w:left="1800"/>
      </w:pPr>
      <w:r>
        <w:t>1) Site requirements:  The site shall contain at least five acres.  The site shall have direct access to a major street.</w:t>
      </w:r>
    </w:p>
    <w:p w:rsidR="00E7228F" w:rsidRDefault="00E7228F">
      <w:pPr>
        <w:tabs>
          <w:tab w:val="left" w:pos="720"/>
          <w:tab w:val="left" w:pos="1800"/>
          <w:tab w:val="left" w:pos="1980"/>
          <w:tab w:val="left" w:pos="2880"/>
        </w:tabs>
        <w:ind w:left="1800"/>
      </w:pPr>
    </w:p>
    <w:p w:rsidR="00E7228F" w:rsidRDefault="00E7228F">
      <w:pPr>
        <w:tabs>
          <w:tab w:val="left" w:pos="720"/>
          <w:tab w:val="left" w:pos="1800"/>
          <w:tab w:val="left" w:pos="1980"/>
          <w:tab w:val="left" w:pos="2880"/>
        </w:tabs>
        <w:ind w:left="1800"/>
      </w:pPr>
      <w:r>
        <w:t>2) Set-backs:  All structures, viewing area and seating areas shall be set back at least 100 feet from any street or boundary line.</w:t>
      </w:r>
    </w:p>
    <w:p w:rsidR="00E7228F" w:rsidRDefault="00E7228F">
      <w:pPr>
        <w:tabs>
          <w:tab w:val="left" w:pos="720"/>
          <w:tab w:val="left" w:pos="1800"/>
          <w:tab w:val="left" w:pos="1980"/>
          <w:tab w:val="left" w:pos="2880"/>
        </w:tabs>
      </w:pPr>
    </w:p>
    <w:p w:rsidR="00E7228F" w:rsidRDefault="00E7228F">
      <w:pPr>
        <w:tabs>
          <w:tab w:val="left" w:pos="720"/>
          <w:tab w:val="left" w:pos="1800"/>
          <w:tab w:val="left" w:pos="1980"/>
          <w:tab w:val="left" w:pos="2880"/>
        </w:tabs>
        <w:ind w:left="1800"/>
      </w:pPr>
      <w:r>
        <w:t>3) Lighting:  All parking areas and access ways shall be adequately lighted; and that such lighting shall be shielded to prevent glare or reflection onto neighboring properties or public streets.</w:t>
      </w:r>
    </w:p>
    <w:p w:rsidR="00E7228F" w:rsidRDefault="00E7228F">
      <w:pPr>
        <w:tabs>
          <w:tab w:val="left" w:pos="720"/>
          <w:tab w:val="left" w:pos="1800"/>
          <w:tab w:val="left" w:pos="1980"/>
          <w:tab w:val="left" w:pos="2880"/>
        </w:tabs>
        <w:ind w:left="1800"/>
      </w:pPr>
    </w:p>
    <w:p w:rsidR="00E7228F" w:rsidRDefault="00E7228F">
      <w:pPr>
        <w:tabs>
          <w:tab w:val="left" w:pos="720"/>
          <w:tab w:val="left" w:pos="1800"/>
          <w:tab w:val="left" w:pos="1980"/>
          <w:tab w:val="left" w:pos="2880"/>
        </w:tabs>
        <w:ind w:left="1800"/>
      </w:pPr>
      <w:r>
        <w:t xml:space="preserve">4) Parking:  Off-street parking spaces shall be provided in accordance with the provisions of Sec. 31-4-9, Table 3.   Off-street space for vehicles of patrons awaiting admission to the theater shall be equal to 30 percent of the capacity of </w:t>
      </w:r>
    </w:p>
    <w:p w:rsidR="00E7228F" w:rsidRDefault="00E7228F">
      <w:pPr>
        <w:tabs>
          <w:tab w:val="left" w:pos="720"/>
          <w:tab w:val="left" w:pos="1800"/>
          <w:tab w:val="left" w:pos="1980"/>
          <w:tab w:val="left" w:pos="2880"/>
        </w:tabs>
        <w:ind w:left="1800"/>
      </w:pPr>
    </w:p>
    <w:p w:rsidR="00E7228F" w:rsidRDefault="00E7228F">
      <w:pPr>
        <w:tabs>
          <w:tab w:val="left" w:pos="720"/>
          <w:tab w:val="left" w:pos="1800"/>
          <w:tab w:val="left" w:pos="1980"/>
          <w:tab w:val="left" w:pos="2880"/>
        </w:tabs>
        <w:ind w:left="1800"/>
      </w:pPr>
      <w:r>
        <w:t>the viewing area.  All entrances and exits shall be separated and internal circulation shall be laid out to provide one-way traffic.</w:t>
      </w:r>
    </w:p>
    <w:p w:rsidR="00E7228F" w:rsidRDefault="00E7228F">
      <w:pPr>
        <w:tabs>
          <w:tab w:val="left" w:pos="720"/>
          <w:tab w:val="left" w:pos="1800"/>
          <w:tab w:val="left" w:pos="1980"/>
          <w:tab w:val="left" w:pos="2880"/>
        </w:tabs>
        <w:ind w:left="1800"/>
      </w:pPr>
    </w:p>
    <w:p w:rsidR="00E7228F" w:rsidRDefault="00E7228F">
      <w:pPr>
        <w:tabs>
          <w:tab w:val="left" w:pos="720"/>
          <w:tab w:val="left" w:pos="1800"/>
          <w:tab w:val="left" w:pos="1980"/>
          <w:tab w:val="left" w:pos="2880"/>
        </w:tabs>
        <w:ind w:left="1800"/>
      </w:pPr>
      <w:r>
        <w:t>5) Accessory Uses:  The following accessory uses may be permitted as incidental to the principal use, and limited to patrons service:</w:t>
      </w:r>
    </w:p>
    <w:p w:rsidR="00E7228F" w:rsidRDefault="00E7228F">
      <w:pPr>
        <w:tabs>
          <w:tab w:val="left" w:pos="720"/>
          <w:tab w:val="left" w:pos="1800"/>
          <w:tab w:val="left" w:pos="1980"/>
          <w:tab w:val="left" w:pos="2880"/>
        </w:tabs>
        <w:ind w:left="2880"/>
      </w:pPr>
      <w:r>
        <w:t>a) Amusement park, kiddieland;</w:t>
      </w:r>
    </w:p>
    <w:p w:rsidR="00E7228F" w:rsidRDefault="00E7228F">
      <w:pPr>
        <w:tabs>
          <w:tab w:val="left" w:pos="720"/>
          <w:tab w:val="left" w:pos="1800"/>
          <w:tab w:val="left" w:pos="1980"/>
          <w:tab w:val="left" w:pos="2880"/>
        </w:tabs>
        <w:ind w:left="2880"/>
      </w:pPr>
      <w:r>
        <w:t>b) Refreshment stands or booths, and</w:t>
      </w:r>
    </w:p>
    <w:p w:rsidR="00E7228F" w:rsidRDefault="00E7228F">
      <w:pPr>
        <w:tabs>
          <w:tab w:val="left" w:pos="720"/>
          <w:tab w:val="left" w:pos="1800"/>
          <w:tab w:val="left" w:pos="1980"/>
          <w:tab w:val="left" w:pos="2880"/>
        </w:tabs>
        <w:ind w:left="2880"/>
      </w:pPr>
      <w:r>
        <w:t>c) Souvenir stands or booths.</w:t>
      </w:r>
    </w:p>
    <w:p w:rsidR="00E7228F" w:rsidRDefault="00E7228F">
      <w:pPr>
        <w:tabs>
          <w:tab w:val="left" w:pos="720"/>
          <w:tab w:val="left" w:pos="1800"/>
          <w:tab w:val="left" w:pos="1980"/>
          <w:tab w:val="left" w:pos="2880"/>
        </w:tabs>
      </w:pPr>
    </w:p>
    <w:p w:rsidR="00E7228F" w:rsidRDefault="00E7228F">
      <w:pPr>
        <w:tabs>
          <w:tab w:val="left" w:pos="720"/>
          <w:tab w:val="left" w:pos="1800"/>
          <w:tab w:val="left" w:pos="1980"/>
          <w:tab w:val="left" w:pos="2880"/>
        </w:tabs>
        <w:ind w:left="1800"/>
      </w:pPr>
      <w:r>
        <w:t xml:space="preserve">6) Projection screen requirements:  The theater screen shall not be visible from any collector or larger street within 2500 feet.  The viewing (parking) area shall </w:t>
      </w:r>
    </w:p>
    <w:p w:rsidR="00E7228F" w:rsidRDefault="00E7228F">
      <w:pPr>
        <w:tabs>
          <w:tab w:val="left" w:pos="720"/>
          <w:tab w:val="left" w:pos="1800"/>
          <w:tab w:val="left" w:pos="1980"/>
          <w:tab w:val="left" w:pos="2880"/>
        </w:tabs>
        <w:ind w:left="1800"/>
      </w:pPr>
      <w:r>
        <w:t>be screened in such a manner that it cannot be observed from outside the property.</w:t>
      </w:r>
    </w:p>
    <w:p w:rsidR="00017244" w:rsidRDefault="00017244">
      <w:r>
        <w:br w:type="page"/>
      </w:r>
    </w:p>
    <w:p w:rsidR="00E7228F" w:rsidRDefault="00E7228F">
      <w:pPr>
        <w:tabs>
          <w:tab w:val="left" w:pos="720"/>
          <w:tab w:val="left" w:pos="1800"/>
          <w:tab w:val="left" w:pos="1980"/>
          <w:tab w:val="left" w:pos="2880"/>
        </w:tabs>
      </w:pPr>
    </w:p>
    <w:p w:rsidR="00E7228F" w:rsidRDefault="00E7228F" w:rsidP="005F2B6C">
      <w:pPr>
        <w:pStyle w:val="Heading2"/>
      </w:pPr>
      <w:bookmarkStart w:id="148" w:name="_Toc11054749"/>
      <w:r>
        <w:t>SEC. 31-5-11</w:t>
      </w:r>
      <w:r w:rsidR="009D0AF4">
        <w:t>:</w:t>
      </w:r>
      <w:r w:rsidR="00C21C2A">
        <w:tab/>
      </w:r>
      <w:r>
        <w:t>MOBILE OR MANUFACTURED HOMES AND PARKS</w:t>
      </w:r>
      <w:bookmarkEnd w:id="148"/>
    </w:p>
    <w:p w:rsidR="00E7228F" w:rsidRDefault="00E7228F">
      <w:pPr>
        <w:tabs>
          <w:tab w:val="left" w:pos="720"/>
          <w:tab w:val="left" w:pos="1980"/>
          <w:tab w:val="left" w:pos="2880"/>
        </w:tabs>
        <w:rPr>
          <w:b/>
          <w:u w:val="single"/>
        </w:rPr>
      </w:pPr>
    </w:p>
    <w:p w:rsidR="00E7228F" w:rsidRDefault="00E7228F">
      <w:pPr>
        <w:tabs>
          <w:tab w:val="left" w:pos="720"/>
          <w:tab w:val="left" w:pos="1800"/>
          <w:tab w:val="left" w:pos="1980"/>
          <w:tab w:val="left" w:pos="2880"/>
        </w:tabs>
        <w:ind w:left="1800"/>
      </w:pPr>
      <w:r>
        <w:t>Only those mobile (manufactured) home parks which were established prior to the initial adoption of this zoning o</w:t>
      </w:r>
      <w:r w:rsidR="00CC037B">
        <w:t xml:space="preserve">rdinance shall be permitted </w:t>
      </w:r>
      <w:r>
        <w:t>within the City unless and until a mobile (manufactured) home park ordinance is adopted by the City Council.  No additional mobile (manufactured) home shall be located within the City outside the existing parks unless and until an ordinance providing for same shall be adopted.</w:t>
      </w:r>
    </w:p>
    <w:p w:rsidR="00E7228F" w:rsidRDefault="005F2B6C">
      <w:pPr>
        <w:tabs>
          <w:tab w:val="left" w:pos="720"/>
          <w:tab w:val="left" w:pos="1800"/>
          <w:tab w:val="left" w:pos="1980"/>
          <w:tab w:val="left" w:pos="2880"/>
        </w:tabs>
        <w:ind w:left="1800"/>
      </w:pPr>
      <w:r>
        <w:br w:type="page"/>
      </w:r>
    </w:p>
    <w:p w:rsidR="00947563" w:rsidRDefault="00947563" w:rsidP="005F2B6C">
      <w:pPr>
        <w:pStyle w:val="Heading1"/>
        <w:rPr>
          <w:sz w:val="28"/>
          <w:szCs w:val="28"/>
          <w:u w:val="single"/>
        </w:rPr>
      </w:pPr>
    </w:p>
    <w:p w:rsidR="00E7228F" w:rsidRPr="009A1688" w:rsidRDefault="00E7228F" w:rsidP="005F2B6C">
      <w:pPr>
        <w:pStyle w:val="Heading1"/>
        <w:rPr>
          <w:sz w:val="28"/>
          <w:szCs w:val="28"/>
          <w:u w:val="single"/>
        </w:rPr>
      </w:pPr>
      <w:bookmarkStart w:id="149" w:name="_Toc11054750"/>
      <w:r w:rsidRPr="009A1688">
        <w:rPr>
          <w:sz w:val="28"/>
          <w:szCs w:val="28"/>
          <w:u w:val="single"/>
        </w:rPr>
        <w:t xml:space="preserve">ARTICLE </w:t>
      </w:r>
      <w:r w:rsidR="00B01615" w:rsidRPr="009A1688">
        <w:rPr>
          <w:sz w:val="28"/>
          <w:szCs w:val="28"/>
          <w:u w:val="single"/>
        </w:rPr>
        <w:t xml:space="preserve"> </w:t>
      </w:r>
      <w:r w:rsidRPr="009A1688">
        <w:rPr>
          <w:sz w:val="28"/>
          <w:szCs w:val="28"/>
          <w:u w:val="single"/>
        </w:rPr>
        <w:t>6</w:t>
      </w:r>
      <w:r w:rsidR="005F2B6C" w:rsidRPr="009A1688">
        <w:rPr>
          <w:sz w:val="28"/>
          <w:szCs w:val="28"/>
          <w:u w:val="single"/>
        </w:rPr>
        <w:t>:</w:t>
      </w:r>
      <w:r w:rsidR="005F2B6C" w:rsidRPr="009A1688">
        <w:rPr>
          <w:sz w:val="28"/>
          <w:szCs w:val="28"/>
          <w:u w:val="single"/>
        </w:rPr>
        <w:tab/>
      </w:r>
      <w:r w:rsidRPr="009A1688">
        <w:rPr>
          <w:sz w:val="28"/>
          <w:szCs w:val="28"/>
          <w:u w:val="single"/>
        </w:rPr>
        <w:t>Planned Unit Development</w:t>
      </w:r>
      <w:bookmarkEnd w:id="149"/>
    </w:p>
    <w:p w:rsidR="00E7228F" w:rsidRPr="009A1688" w:rsidRDefault="00E7228F">
      <w:pPr>
        <w:tabs>
          <w:tab w:val="left" w:pos="720"/>
          <w:tab w:val="left" w:pos="1800"/>
          <w:tab w:val="left" w:pos="1980"/>
          <w:tab w:val="left" w:pos="2880"/>
        </w:tabs>
        <w:jc w:val="center"/>
      </w:pPr>
      <w:r w:rsidRPr="009A1688">
        <w:t>(</w:t>
      </w:r>
      <w:r w:rsidR="00734EAA" w:rsidRPr="009A1688">
        <w:t>Sometimes</w:t>
      </w:r>
      <w:r w:rsidRPr="009A1688">
        <w:t xml:space="preserve"> referred to as </w:t>
      </w:r>
      <w:r w:rsidRPr="00734EAA">
        <w:rPr>
          <w:b/>
        </w:rPr>
        <w:t>PUD</w:t>
      </w:r>
      <w:r w:rsidRPr="009A1688">
        <w:t>)</w:t>
      </w:r>
    </w:p>
    <w:p w:rsidR="00E7228F" w:rsidRDefault="00E7228F">
      <w:pPr>
        <w:tabs>
          <w:tab w:val="left" w:pos="720"/>
          <w:tab w:val="left" w:pos="1800"/>
          <w:tab w:val="left" w:pos="1980"/>
          <w:tab w:val="left" w:pos="2880"/>
        </w:tabs>
      </w:pPr>
    </w:p>
    <w:p w:rsidR="00E7228F" w:rsidRDefault="00E7228F">
      <w:pPr>
        <w:tabs>
          <w:tab w:val="left" w:pos="720"/>
          <w:tab w:val="left" w:pos="1800"/>
          <w:tab w:val="left" w:pos="1980"/>
          <w:tab w:val="left" w:pos="2880"/>
        </w:tabs>
      </w:pPr>
    </w:p>
    <w:p w:rsidR="00686770" w:rsidRDefault="00686770">
      <w:pPr>
        <w:tabs>
          <w:tab w:val="left" w:pos="720"/>
          <w:tab w:val="left" w:pos="1800"/>
          <w:tab w:val="left" w:pos="1980"/>
          <w:tab w:val="left" w:pos="2880"/>
        </w:tabs>
      </w:pPr>
    </w:p>
    <w:p w:rsidR="00E7228F" w:rsidRDefault="00E7228F" w:rsidP="005F2B6C">
      <w:pPr>
        <w:pStyle w:val="Heading2"/>
      </w:pPr>
      <w:bookmarkStart w:id="150" w:name="_Toc11054751"/>
      <w:r>
        <w:t>SEC. 31-6-1</w:t>
      </w:r>
      <w:r w:rsidR="00C21C2A">
        <w:t>:</w:t>
      </w:r>
      <w:r w:rsidR="005F2B6C">
        <w:tab/>
      </w:r>
      <w:r w:rsidR="005F2B6C">
        <w:tab/>
      </w:r>
      <w:r>
        <w:t>PURPOSE</w:t>
      </w:r>
      <w:bookmarkEnd w:id="150"/>
    </w:p>
    <w:p w:rsidR="00E7228F" w:rsidRDefault="00E7228F">
      <w:pPr>
        <w:tabs>
          <w:tab w:val="left" w:pos="720"/>
          <w:tab w:val="left" w:pos="1800"/>
          <w:tab w:val="left" w:pos="1980"/>
          <w:tab w:val="left" w:pos="2880"/>
        </w:tabs>
        <w:ind w:left="1800" w:hanging="1800"/>
      </w:pPr>
    </w:p>
    <w:p w:rsidR="00E7228F" w:rsidRDefault="00E7228F">
      <w:pPr>
        <w:tabs>
          <w:tab w:val="left" w:pos="720"/>
          <w:tab w:val="left" w:pos="1800"/>
          <w:tab w:val="left" w:pos="1980"/>
          <w:tab w:val="left" w:pos="2880"/>
        </w:tabs>
        <w:ind w:left="1800" w:hanging="1800"/>
      </w:pPr>
      <w:r>
        <w:rPr>
          <w:b/>
        </w:rPr>
        <w:tab/>
      </w:r>
      <w:r>
        <w:rPr>
          <w:b/>
        </w:rPr>
        <w:tab/>
      </w:r>
      <w:r>
        <w:t>The regulations contained in this Article are established to encourage imaginative design of coordinated land uses, and to provide relief from the subdivision and zone requirements which are designed for conventional developments.</w:t>
      </w:r>
    </w:p>
    <w:p w:rsidR="00E7228F" w:rsidRDefault="00E7228F">
      <w:pPr>
        <w:tabs>
          <w:tab w:val="left" w:pos="720"/>
          <w:tab w:val="left" w:pos="1800"/>
          <w:tab w:val="left" w:pos="1980"/>
          <w:tab w:val="left" w:pos="2880"/>
        </w:tabs>
        <w:ind w:left="1800" w:hanging="1800"/>
      </w:pPr>
    </w:p>
    <w:p w:rsidR="00E7228F" w:rsidRDefault="00E7228F" w:rsidP="005F2B6C">
      <w:pPr>
        <w:pStyle w:val="Heading2"/>
      </w:pPr>
      <w:bookmarkStart w:id="151" w:name="_Toc11054752"/>
      <w:r>
        <w:t>SEC. 31-6-2</w:t>
      </w:r>
      <w:r w:rsidR="00C21C2A">
        <w:t>:</w:t>
      </w:r>
      <w:r w:rsidR="005F2B6C">
        <w:tab/>
      </w:r>
      <w:r w:rsidR="005F2B6C">
        <w:tab/>
        <w:t>LOCATION</w:t>
      </w:r>
      <w:bookmarkEnd w:id="151"/>
    </w:p>
    <w:p w:rsidR="00E7228F" w:rsidRDefault="00E7228F">
      <w:pPr>
        <w:tabs>
          <w:tab w:val="left" w:pos="720"/>
          <w:tab w:val="left" w:pos="1980"/>
          <w:tab w:val="left" w:pos="2880"/>
        </w:tabs>
      </w:pPr>
      <w:r>
        <w:tab/>
      </w:r>
    </w:p>
    <w:p w:rsidR="00E7228F" w:rsidRDefault="00E7228F">
      <w:pPr>
        <w:tabs>
          <w:tab w:val="left" w:pos="720"/>
          <w:tab w:val="left" w:pos="1800"/>
          <w:tab w:val="left" w:pos="2880"/>
        </w:tabs>
      </w:pPr>
      <w:r>
        <w:tab/>
      </w:r>
      <w:r>
        <w:rPr>
          <w:b/>
        </w:rPr>
        <w:tab/>
      </w:r>
      <w:r>
        <w:t xml:space="preserve">A Planned Unit Development may be located in any zone except </w:t>
      </w:r>
    </w:p>
    <w:p w:rsidR="00E7228F" w:rsidRDefault="00E7228F">
      <w:pPr>
        <w:tabs>
          <w:tab w:val="left" w:pos="720"/>
          <w:tab w:val="left" w:pos="1800"/>
          <w:tab w:val="left" w:pos="2880"/>
        </w:tabs>
        <w:ind w:left="720"/>
      </w:pPr>
      <w:r>
        <w:tab/>
        <w:t xml:space="preserve">“R-1” subject to the procedures and standards set forth below and </w:t>
      </w:r>
    </w:p>
    <w:p w:rsidR="00E7228F" w:rsidRDefault="00E7228F">
      <w:pPr>
        <w:tabs>
          <w:tab w:val="left" w:pos="720"/>
          <w:tab w:val="left" w:pos="1800"/>
          <w:tab w:val="left" w:pos="2880"/>
        </w:tabs>
        <w:ind w:left="720"/>
      </w:pPr>
      <w:r>
        <w:t xml:space="preserve">                subsequent to the issuing of a special use permit.</w:t>
      </w:r>
    </w:p>
    <w:p w:rsidR="00E7228F" w:rsidRDefault="00E7228F">
      <w:pPr>
        <w:tabs>
          <w:tab w:val="left" w:pos="720"/>
          <w:tab w:val="left" w:pos="1800"/>
          <w:tab w:val="left" w:pos="1980"/>
          <w:tab w:val="left" w:pos="2880"/>
        </w:tabs>
      </w:pPr>
    </w:p>
    <w:p w:rsidR="00E7228F" w:rsidRDefault="00E7228F" w:rsidP="005F2B6C">
      <w:pPr>
        <w:pStyle w:val="Heading2"/>
      </w:pPr>
      <w:bookmarkStart w:id="152" w:name="_Toc11054753"/>
      <w:r>
        <w:t>SEC. 31-6-3</w:t>
      </w:r>
      <w:r w:rsidR="00C21C2A">
        <w:t>:</w:t>
      </w:r>
      <w:r w:rsidR="005F2B6C">
        <w:tab/>
      </w:r>
      <w:r w:rsidR="005F2B6C">
        <w:tab/>
      </w:r>
      <w:r>
        <w:t>STANDARDS FOR PLANNED UNIT DEVELOPMENTS</w:t>
      </w:r>
      <w:bookmarkEnd w:id="152"/>
    </w:p>
    <w:p w:rsidR="00E7228F" w:rsidRDefault="00E7228F">
      <w:pPr>
        <w:tabs>
          <w:tab w:val="left" w:pos="720"/>
          <w:tab w:val="left" w:pos="1980"/>
          <w:tab w:val="left" w:pos="2880"/>
        </w:tabs>
        <w:rPr>
          <w:b/>
          <w:u w:val="single"/>
        </w:rPr>
      </w:pPr>
    </w:p>
    <w:p w:rsidR="00E7228F" w:rsidRDefault="00E7228F">
      <w:pPr>
        <w:tabs>
          <w:tab w:val="left" w:pos="720"/>
          <w:tab w:val="left" w:pos="1800"/>
          <w:tab w:val="left" w:pos="1980"/>
          <w:tab w:val="left" w:pos="2880"/>
        </w:tabs>
        <w:ind w:left="1800"/>
      </w:pPr>
      <w:r>
        <w:t>For any Planned Unit Development, the regulations and standards established in this Article may be substituted for the general regulations set forth elsewhere in this ordinance.</w:t>
      </w:r>
    </w:p>
    <w:p w:rsidR="00E7228F" w:rsidRDefault="00E7228F">
      <w:pPr>
        <w:tabs>
          <w:tab w:val="left" w:pos="720"/>
          <w:tab w:val="left" w:pos="1800"/>
          <w:tab w:val="left" w:pos="1980"/>
          <w:tab w:val="left" w:pos="2880"/>
        </w:tabs>
      </w:pPr>
    </w:p>
    <w:p w:rsidR="00E7228F" w:rsidRDefault="00E7228F" w:rsidP="005F2B6C">
      <w:pPr>
        <w:pStyle w:val="Heading2"/>
      </w:pPr>
      <w:bookmarkStart w:id="153" w:name="_Toc11054754"/>
      <w:r>
        <w:t>SEC. 31-6-4</w:t>
      </w:r>
      <w:r w:rsidR="00C21C2A">
        <w:t>:</w:t>
      </w:r>
      <w:r w:rsidR="005F2B6C">
        <w:tab/>
      </w:r>
      <w:r w:rsidR="005F2B6C">
        <w:tab/>
      </w:r>
      <w:r>
        <w:t>REQUIRED SEWER AND WATER</w:t>
      </w:r>
      <w:bookmarkEnd w:id="153"/>
    </w:p>
    <w:p w:rsidR="00E7228F" w:rsidRDefault="00E7228F">
      <w:pPr>
        <w:tabs>
          <w:tab w:val="left" w:pos="720"/>
          <w:tab w:val="left" w:pos="1980"/>
          <w:tab w:val="left" w:pos="2880"/>
        </w:tabs>
      </w:pPr>
    </w:p>
    <w:p w:rsidR="00E7228F" w:rsidRDefault="00E7228F">
      <w:pPr>
        <w:tabs>
          <w:tab w:val="left" w:pos="720"/>
          <w:tab w:val="left" w:pos="1800"/>
          <w:tab w:val="left" w:pos="2880"/>
        </w:tabs>
        <w:ind w:left="1800"/>
      </w:pPr>
      <w:r>
        <w:t xml:space="preserve">A Planned Unit Development shall be served by a sanitary sewerage system and a public water supply system owned and operated by the City of </w:t>
      </w:r>
    </w:p>
    <w:p w:rsidR="00E7228F" w:rsidRDefault="00E7228F">
      <w:pPr>
        <w:tabs>
          <w:tab w:val="left" w:pos="720"/>
          <w:tab w:val="left" w:pos="1800"/>
          <w:tab w:val="left" w:pos="2880"/>
        </w:tabs>
      </w:pPr>
      <w:r>
        <w:tab/>
      </w:r>
      <w:r>
        <w:tab/>
      </w:r>
      <w:smartTag w:uri="urn:schemas-microsoft-com:office:smarttags" w:element="City">
        <w:smartTag w:uri="urn:schemas-microsoft-com:office:smarttags" w:element="place">
          <w:r>
            <w:t>Knoxville</w:t>
          </w:r>
        </w:smartTag>
      </w:smartTag>
      <w:r>
        <w:t>.</w:t>
      </w:r>
    </w:p>
    <w:p w:rsidR="00E7228F" w:rsidRDefault="00E7228F">
      <w:pPr>
        <w:tabs>
          <w:tab w:val="left" w:pos="720"/>
          <w:tab w:val="left" w:pos="1980"/>
          <w:tab w:val="left" w:pos="2880"/>
        </w:tabs>
      </w:pPr>
    </w:p>
    <w:p w:rsidR="005F2B6C" w:rsidRDefault="00E7228F" w:rsidP="005F2B6C">
      <w:pPr>
        <w:pStyle w:val="Heading2"/>
      </w:pPr>
      <w:bookmarkStart w:id="154" w:name="_Toc11054755"/>
      <w:r>
        <w:t>SEC. 31-6-5</w:t>
      </w:r>
      <w:r w:rsidR="00C21C2A">
        <w:t>:</w:t>
      </w:r>
      <w:r w:rsidR="005F2B6C">
        <w:tab/>
      </w:r>
      <w:r w:rsidR="005F2B6C">
        <w:tab/>
      </w:r>
      <w:r>
        <w:t>PERMITTED USES</w:t>
      </w:r>
      <w:bookmarkEnd w:id="154"/>
    </w:p>
    <w:p w:rsidR="005F2B6C" w:rsidRDefault="005F2B6C" w:rsidP="005F2B6C">
      <w:pPr>
        <w:pStyle w:val="Heading2"/>
      </w:pPr>
    </w:p>
    <w:p w:rsidR="00E7228F" w:rsidRDefault="005F2B6C" w:rsidP="007F1564">
      <w:r>
        <w:tab/>
      </w:r>
      <w:r>
        <w:tab/>
        <w:t xml:space="preserve">     </w:t>
      </w:r>
      <w:r w:rsidR="00E7228F" w:rsidRPr="005F2B6C">
        <w:t>The fol</w:t>
      </w:r>
      <w:r w:rsidR="00A27C49" w:rsidRPr="005F2B6C">
        <w:t xml:space="preserve">lowing uses are principal uses </w:t>
      </w:r>
      <w:r w:rsidR="00E7228F" w:rsidRPr="005F2B6C">
        <w:t>permitted in a</w:t>
      </w:r>
      <w:r>
        <w:t xml:space="preserve"> </w:t>
      </w:r>
      <w:r w:rsidR="00E7228F" w:rsidRPr="005F2B6C">
        <w:t xml:space="preserve">Planned Unit Development, </w:t>
      </w:r>
      <w:r>
        <w:tab/>
      </w:r>
      <w:r>
        <w:tab/>
        <w:t xml:space="preserve">     </w:t>
      </w:r>
      <w:r w:rsidR="00E7228F" w:rsidRPr="005F2B6C">
        <w:t>subject to the regulations of this Article:</w:t>
      </w:r>
      <w:r w:rsidR="00E7228F">
        <w:t xml:space="preserve"> </w:t>
      </w:r>
    </w:p>
    <w:p w:rsidR="00E7228F" w:rsidRDefault="00E7228F">
      <w:pPr>
        <w:tabs>
          <w:tab w:val="left" w:pos="720"/>
          <w:tab w:val="left" w:pos="1980"/>
          <w:tab w:val="left" w:pos="2880"/>
        </w:tabs>
        <w:ind w:left="1800"/>
      </w:pPr>
    </w:p>
    <w:p w:rsidR="00E7228F" w:rsidRDefault="00E7228F">
      <w:pPr>
        <w:numPr>
          <w:ilvl w:val="0"/>
          <w:numId w:val="9"/>
        </w:numPr>
        <w:tabs>
          <w:tab w:val="left" w:pos="720"/>
          <w:tab w:val="left" w:pos="1800"/>
          <w:tab w:val="left" w:pos="1980"/>
          <w:tab w:val="left" w:pos="2880"/>
        </w:tabs>
      </w:pPr>
      <w:r>
        <w:t>Single family detached dwelling;</w:t>
      </w:r>
    </w:p>
    <w:p w:rsidR="00E7228F" w:rsidRDefault="00E7228F">
      <w:pPr>
        <w:tabs>
          <w:tab w:val="left" w:pos="720"/>
          <w:tab w:val="left" w:pos="1800"/>
          <w:tab w:val="left" w:pos="1980"/>
          <w:tab w:val="left" w:pos="2880"/>
        </w:tabs>
        <w:ind w:left="2880"/>
      </w:pPr>
    </w:p>
    <w:p w:rsidR="00E7228F" w:rsidRDefault="00E7228F">
      <w:pPr>
        <w:numPr>
          <w:ilvl w:val="0"/>
          <w:numId w:val="9"/>
        </w:numPr>
        <w:tabs>
          <w:tab w:val="left" w:pos="720"/>
          <w:tab w:val="left" w:pos="1800"/>
          <w:tab w:val="left" w:pos="1980"/>
          <w:tab w:val="left" w:pos="2880"/>
        </w:tabs>
      </w:pPr>
      <w:r>
        <w:t>Two-family dwelling;</w:t>
      </w:r>
    </w:p>
    <w:p w:rsidR="00E7228F" w:rsidRDefault="00E7228F">
      <w:pPr>
        <w:tabs>
          <w:tab w:val="left" w:pos="720"/>
          <w:tab w:val="left" w:pos="1800"/>
          <w:tab w:val="left" w:pos="1980"/>
          <w:tab w:val="left" w:pos="2880"/>
        </w:tabs>
      </w:pPr>
    </w:p>
    <w:p w:rsidR="00E7228F" w:rsidRDefault="00E7228F">
      <w:pPr>
        <w:numPr>
          <w:ilvl w:val="0"/>
          <w:numId w:val="9"/>
        </w:numPr>
        <w:tabs>
          <w:tab w:val="left" w:pos="720"/>
          <w:tab w:val="left" w:pos="1800"/>
          <w:tab w:val="left" w:pos="1980"/>
          <w:tab w:val="left" w:pos="2880"/>
        </w:tabs>
      </w:pPr>
      <w:r>
        <w:t xml:space="preserve">Townhouse dwellings:  In the RA and R-2 zones, the number of </w:t>
      </w:r>
    </w:p>
    <w:p w:rsidR="00E7228F" w:rsidRDefault="00E7228F">
      <w:pPr>
        <w:tabs>
          <w:tab w:val="left" w:pos="720"/>
          <w:tab w:val="left" w:pos="1800"/>
          <w:tab w:val="left" w:pos="1980"/>
          <w:tab w:val="left" w:pos="2880"/>
        </w:tabs>
        <w:ind w:left="2880"/>
      </w:pPr>
      <w:r>
        <w:t>townhouse dwellings shall not exceed 40 percent of the total number of dwellings in the planned unit development;</w:t>
      </w:r>
    </w:p>
    <w:p w:rsidR="00E7228F" w:rsidRDefault="00E7228F">
      <w:pPr>
        <w:tabs>
          <w:tab w:val="left" w:pos="720"/>
          <w:tab w:val="left" w:pos="1800"/>
          <w:tab w:val="left" w:pos="1980"/>
          <w:tab w:val="left" w:pos="2880"/>
        </w:tabs>
      </w:pPr>
    </w:p>
    <w:p w:rsidR="00E7228F" w:rsidRDefault="00E7228F">
      <w:pPr>
        <w:tabs>
          <w:tab w:val="left" w:pos="720"/>
          <w:tab w:val="left" w:pos="1800"/>
          <w:tab w:val="left" w:pos="1980"/>
          <w:tab w:val="left" w:pos="2880"/>
        </w:tabs>
        <w:ind w:left="2880"/>
      </w:pPr>
      <w:r>
        <w:t xml:space="preserve">4) Apartment dwellings:  In an RA zone the number of such units </w:t>
      </w:r>
    </w:p>
    <w:p w:rsidR="00E7228F" w:rsidRDefault="00E7228F">
      <w:pPr>
        <w:tabs>
          <w:tab w:val="left" w:pos="720"/>
          <w:tab w:val="left" w:pos="1800"/>
          <w:tab w:val="left" w:pos="1980"/>
          <w:tab w:val="left" w:pos="2880"/>
        </w:tabs>
        <w:ind w:left="2880"/>
      </w:pPr>
      <w:r>
        <w:t>shall not exceed 10 percent of the total number of units; and in the R-2 zone, the total number of such units shall not exceed 25 percent of the total number of units; or 50 percent of the units in any other zone;</w:t>
      </w:r>
    </w:p>
    <w:p w:rsidR="00E7228F" w:rsidRDefault="00E7228F">
      <w:pPr>
        <w:tabs>
          <w:tab w:val="left" w:pos="720"/>
          <w:tab w:val="left" w:pos="1800"/>
          <w:tab w:val="left" w:pos="1980"/>
          <w:tab w:val="left" w:pos="2880"/>
        </w:tabs>
        <w:ind w:left="2880"/>
      </w:pPr>
    </w:p>
    <w:p w:rsidR="00E7228F" w:rsidRDefault="00E7228F">
      <w:pPr>
        <w:tabs>
          <w:tab w:val="left" w:pos="720"/>
          <w:tab w:val="left" w:pos="1800"/>
          <w:tab w:val="left" w:pos="1980"/>
          <w:tab w:val="left" w:pos="2880"/>
        </w:tabs>
      </w:pPr>
      <w:r>
        <w:tab/>
      </w:r>
      <w:r>
        <w:tab/>
      </w:r>
      <w:r>
        <w:tab/>
      </w:r>
      <w:r>
        <w:tab/>
        <w:t>5) Convenience shopping center;</w:t>
      </w:r>
    </w:p>
    <w:p w:rsidR="00E7228F" w:rsidRDefault="00E7228F">
      <w:pPr>
        <w:tabs>
          <w:tab w:val="left" w:pos="720"/>
          <w:tab w:val="left" w:pos="1800"/>
          <w:tab w:val="left" w:pos="1980"/>
          <w:tab w:val="left" w:pos="2880"/>
        </w:tabs>
        <w:ind w:left="2880"/>
      </w:pPr>
    </w:p>
    <w:p w:rsidR="00E7228F" w:rsidRDefault="00E7228F">
      <w:pPr>
        <w:tabs>
          <w:tab w:val="left" w:pos="720"/>
          <w:tab w:val="left" w:pos="1800"/>
          <w:tab w:val="left" w:pos="1980"/>
          <w:tab w:val="left" w:pos="2880"/>
        </w:tabs>
        <w:ind w:left="2880"/>
      </w:pPr>
      <w:r>
        <w:t>6) Any retail use as an integral part of a shopping center;</w:t>
      </w:r>
    </w:p>
    <w:p w:rsidR="00E7228F" w:rsidRDefault="00E7228F">
      <w:pPr>
        <w:tabs>
          <w:tab w:val="left" w:pos="720"/>
          <w:tab w:val="left" w:pos="1800"/>
          <w:tab w:val="left" w:pos="1980"/>
          <w:tab w:val="left" w:pos="2880"/>
        </w:tabs>
      </w:pPr>
    </w:p>
    <w:p w:rsidR="00E7228F" w:rsidRDefault="00E7228F">
      <w:pPr>
        <w:tabs>
          <w:tab w:val="left" w:pos="720"/>
          <w:tab w:val="left" w:pos="1800"/>
          <w:tab w:val="left" w:pos="1980"/>
          <w:tab w:val="left" w:pos="2880"/>
        </w:tabs>
        <w:ind w:left="2880"/>
      </w:pPr>
      <w:r>
        <w:t>7) Any office use;</w:t>
      </w:r>
    </w:p>
    <w:p w:rsidR="00E7228F" w:rsidRDefault="00E7228F">
      <w:pPr>
        <w:tabs>
          <w:tab w:val="left" w:pos="720"/>
          <w:tab w:val="left" w:pos="1800"/>
          <w:tab w:val="left" w:pos="1980"/>
          <w:tab w:val="left" w:pos="2880"/>
        </w:tabs>
      </w:pPr>
    </w:p>
    <w:p w:rsidR="00E7228F" w:rsidRDefault="00E7228F">
      <w:pPr>
        <w:tabs>
          <w:tab w:val="left" w:pos="720"/>
          <w:tab w:val="left" w:pos="1800"/>
          <w:tab w:val="left" w:pos="1980"/>
          <w:tab w:val="left" w:pos="2880"/>
        </w:tabs>
        <w:ind w:left="2880"/>
      </w:pPr>
      <w:r>
        <w:t xml:space="preserve">8) Any public facility use; </w:t>
      </w:r>
    </w:p>
    <w:p w:rsidR="00E7228F" w:rsidRDefault="00E7228F">
      <w:pPr>
        <w:tabs>
          <w:tab w:val="left" w:pos="720"/>
          <w:tab w:val="left" w:pos="1800"/>
          <w:tab w:val="left" w:pos="1980"/>
          <w:tab w:val="left" w:pos="2880"/>
        </w:tabs>
        <w:ind w:left="2880"/>
      </w:pPr>
      <w:r>
        <w:t xml:space="preserve"> </w:t>
      </w:r>
    </w:p>
    <w:p w:rsidR="00E7228F" w:rsidRDefault="00E7228F">
      <w:pPr>
        <w:tabs>
          <w:tab w:val="left" w:pos="720"/>
          <w:tab w:val="left" w:pos="1800"/>
          <w:tab w:val="left" w:pos="1980"/>
          <w:tab w:val="left" w:pos="2880"/>
        </w:tabs>
        <w:ind w:left="2880"/>
      </w:pPr>
      <w:r>
        <w:t>9) Church or other place of worship;  and</w:t>
      </w:r>
    </w:p>
    <w:p w:rsidR="00E7228F" w:rsidRDefault="00E7228F">
      <w:pPr>
        <w:tabs>
          <w:tab w:val="left" w:pos="720"/>
          <w:tab w:val="left" w:pos="1800"/>
          <w:tab w:val="left" w:pos="1980"/>
          <w:tab w:val="left" w:pos="2880"/>
        </w:tabs>
      </w:pPr>
    </w:p>
    <w:p w:rsidR="00E7228F" w:rsidRDefault="00E7228F">
      <w:pPr>
        <w:tabs>
          <w:tab w:val="left" w:pos="720"/>
          <w:tab w:val="left" w:pos="1800"/>
          <w:tab w:val="left" w:pos="1980"/>
          <w:tab w:val="left" w:pos="2880"/>
        </w:tabs>
        <w:ind w:left="2880"/>
      </w:pPr>
      <w:r>
        <w:t>10) Facilities for the maintenance of the planned development.</w:t>
      </w:r>
    </w:p>
    <w:p w:rsidR="00E7228F" w:rsidRDefault="00E7228F">
      <w:pPr>
        <w:tabs>
          <w:tab w:val="left" w:pos="720"/>
          <w:tab w:val="left" w:pos="1800"/>
          <w:tab w:val="left" w:pos="1980"/>
          <w:tab w:val="left" w:pos="2880"/>
        </w:tabs>
        <w:ind w:left="2880"/>
      </w:pPr>
    </w:p>
    <w:p w:rsidR="00686770" w:rsidRDefault="00686770">
      <w:pPr>
        <w:tabs>
          <w:tab w:val="left" w:pos="720"/>
          <w:tab w:val="left" w:pos="1800"/>
          <w:tab w:val="left" w:pos="1980"/>
          <w:tab w:val="left" w:pos="2880"/>
        </w:tabs>
        <w:ind w:left="2880"/>
      </w:pPr>
    </w:p>
    <w:p w:rsidR="00E7228F" w:rsidRDefault="00E7228F" w:rsidP="005F2B6C">
      <w:pPr>
        <w:pStyle w:val="Heading2"/>
      </w:pPr>
      <w:bookmarkStart w:id="155" w:name="_Toc11054756"/>
      <w:r>
        <w:t>SEC. 31-6-6</w:t>
      </w:r>
      <w:r w:rsidR="00C21C2A">
        <w:t>:</w:t>
      </w:r>
      <w:r w:rsidR="005F2B6C">
        <w:tab/>
      </w:r>
      <w:r w:rsidR="005F2B6C">
        <w:tab/>
      </w:r>
      <w:r>
        <w:t>ACREAGE  STANDARDS</w:t>
      </w:r>
      <w:bookmarkEnd w:id="155"/>
    </w:p>
    <w:p w:rsidR="00E7228F" w:rsidRDefault="00E7228F">
      <w:pPr>
        <w:tabs>
          <w:tab w:val="left" w:pos="720"/>
          <w:tab w:val="left" w:pos="1800"/>
          <w:tab w:val="left" w:pos="1980"/>
          <w:tab w:val="left" w:pos="2880"/>
        </w:tabs>
        <w:ind w:left="1800" w:hanging="1800"/>
      </w:pPr>
    </w:p>
    <w:p w:rsidR="00E7228F" w:rsidRDefault="00E7228F">
      <w:pPr>
        <w:tabs>
          <w:tab w:val="left" w:pos="720"/>
          <w:tab w:val="left" w:pos="1800"/>
          <w:tab w:val="left" w:pos="1980"/>
          <w:tab w:val="left" w:pos="2880"/>
        </w:tabs>
        <w:ind w:left="1800" w:hanging="1800"/>
      </w:pPr>
      <w:r>
        <w:tab/>
      </w:r>
      <w:r>
        <w:tab/>
        <w:t>1) The initial acreage required for each type of dwelling unit permitted in a Planned Unit Development is shown in Sec 31-6-6; Table 5 (see next page).  Where such a proposed development contains more than one type of dwelling unit, the basic acreage required, shall be calculated by adding the basic acreage for each type unit plus the additional acreage requirements.</w:t>
      </w:r>
    </w:p>
    <w:p w:rsidR="00E7228F" w:rsidRDefault="00E7228F">
      <w:pPr>
        <w:tabs>
          <w:tab w:val="left" w:pos="720"/>
          <w:tab w:val="left" w:pos="1800"/>
          <w:tab w:val="left" w:pos="1980"/>
          <w:tab w:val="left" w:pos="2880"/>
        </w:tabs>
      </w:pPr>
    </w:p>
    <w:p w:rsidR="00E7228F" w:rsidRDefault="00E7228F">
      <w:pPr>
        <w:tabs>
          <w:tab w:val="left" w:pos="720"/>
          <w:tab w:val="left" w:pos="1800"/>
          <w:tab w:val="left" w:pos="1980"/>
          <w:tab w:val="left" w:pos="2880"/>
        </w:tabs>
        <w:ind w:left="1800"/>
      </w:pPr>
      <w:r>
        <w:t xml:space="preserve">2) Where a Planned Unit Development contains business or commercial areas,  the acreage requirements shall be based upon those lands used for residential </w:t>
      </w:r>
    </w:p>
    <w:p w:rsidR="00E7228F" w:rsidRDefault="00E7228F">
      <w:pPr>
        <w:tabs>
          <w:tab w:val="left" w:pos="720"/>
          <w:tab w:val="left" w:pos="1800"/>
          <w:tab w:val="left" w:pos="1980"/>
          <w:tab w:val="left" w:pos="2880"/>
        </w:tabs>
        <w:ind w:left="1800"/>
      </w:pPr>
      <w:r>
        <w:t>purposes, including minor streets and courts but excluding major or collector streets, plus other uses.</w:t>
      </w:r>
    </w:p>
    <w:p w:rsidR="00E7228F" w:rsidRDefault="00E7228F">
      <w:pPr>
        <w:tabs>
          <w:tab w:val="left" w:pos="720"/>
          <w:tab w:val="left" w:pos="1800"/>
          <w:tab w:val="left" w:pos="1980"/>
          <w:tab w:val="left" w:pos="2880"/>
        </w:tabs>
        <w:ind w:left="1800"/>
      </w:pPr>
    </w:p>
    <w:p w:rsidR="00E7228F" w:rsidRDefault="00E7228F">
      <w:pPr>
        <w:tabs>
          <w:tab w:val="left" w:pos="720"/>
          <w:tab w:val="left" w:pos="1800"/>
          <w:tab w:val="left" w:pos="1980"/>
          <w:tab w:val="left" w:pos="2880"/>
        </w:tabs>
        <w:ind w:left="1800"/>
      </w:pPr>
      <w:r>
        <w:t>3) Gross acreage:  The gross acreage shall be the basic and additional residential acreage plus all land for other purposes and must equal or exceed the minimum site acreage.</w:t>
      </w:r>
      <w:bookmarkStart w:id="156" w:name="RANGE!A1:H44"/>
      <w:bookmarkEnd w:id="156"/>
    </w:p>
    <w:p w:rsidR="005F2B6C" w:rsidRDefault="005F2B6C">
      <w:pPr>
        <w:tabs>
          <w:tab w:val="left" w:pos="720"/>
          <w:tab w:val="left" w:pos="1800"/>
          <w:tab w:val="left" w:pos="1980"/>
          <w:tab w:val="left" w:pos="2880"/>
        </w:tabs>
        <w:ind w:left="1800"/>
      </w:pPr>
    </w:p>
    <w:p w:rsidR="00FB33B6" w:rsidRDefault="00FB33B6">
      <w:pPr>
        <w:tabs>
          <w:tab w:val="left" w:pos="720"/>
          <w:tab w:val="left" w:pos="1800"/>
          <w:tab w:val="left" w:pos="1980"/>
          <w:tab w:val="left" w:pos="2880"/>
        </w:tabs>
        <w:ind w:left="1800"/>
      </w:pPr>
      <w:r>
        <w:br w:type="page"/>
      </w:r>
    </w:p>
    <w:p w:rsidR="00E7228F" w:rsidRDefault="00E7228F">
      <w:pPr>
        <w:tabs>
          <w:tab w:val="left" w:pos="720"/>
          <w:tab w:val="left" w:pos="1800"/>
          <w:tab w:val="left" w:pos="1980"/>
          <w:tab w:val="left" w:pos="2880"/>
        </w:tabs>
        <w:ind w:left="1800"/>
      </w:pPr>
    </w:p>
    <w:tbl>
      <w:tblPr>
        <w:tblW w:w="10171" w:type="dxa"/>
        <w:tblInd w:w="93" w:type="dxa"/>
        <w:tblLook w:val="0000" w:firstRow="0" w:lastRow="0" w:firstColumn="0" w:lastColumn="0" w:noHBand="0" w:noVBand="0"/>
      </w:tblPr>
      <w:tblGrid>
        <w:gridCol w:w="1138"/>
        <w:gridCol w:w="1138"/>
        <w:gridCol w:w="1139"/>
        <w:gridCol w:w="222"/>
        <w:gridCol w:w="1796"/>
        <w:gridCol w:w="1090"/>
        <w:gridCol w:w="956"/>
        <w:gridCol w:w="956"/>
        <w:gridCol w:w="956"/>
        <w:gridCol w:w="956"/>
      </w:tblGrid>
      <w:tr w:rsidR="00E7228F">
        <w:trPr>
          <w:trHeight w:val="255"/>
        </w:trPr>
        <w:tc>
          <w:tcPr>
            <w:tcW w:w="1143" w:type="dxa"/>
            <w:tcBorders>
              <w:top w:val="nil"/>
              <w:left w:val="nil"/>
              <w:bottom w:val="nil"/>
              <w:right w:val="nil"/>
            </w:tcBorders>
            <w:noWrap/>
            <w:vAlign w:val="bottom"/>
          </w:tcPr>
          <w:p w:rsidR="00E7228F" w:rsidRDefault="00E7228F">
            <w:pPr>
              <w:rPr>
                <w:sz w:val="20"/>
                <w:szCs w:val="20"/>
              </w:rPr>
            </w:pPr>
          </w:p>
        </w:tc>
        <w:tc>
          <w:tcPr>
            <w:tcW w:w="1143" w:type="dxa"/>
            <w:tcBorders>
              <w:top w:val="nil"/>
              <w:left w:val="nil"/>
              <w:bottom w:val="nil"/>
              <w:right w:val="nil"/>
            </w:tcBorders>
            <w:noWrap/>
            <w:vAlign w:val="bottom"/>
          </w:tcPr>
          <w:p w:rsidR="00E7228F" w:rsidRDefault="00E7228F">
            <w:pPr>
              <w:rPr>
                <w:sz w:val="20"/>
                <w:szCs w:val="20"/>
              </w:rPr>
            </w:pPr>
          </w:p>
        </w:tc>
        <w:tc>
          <w:tcPr>
            <w:tcW w:w="1144" w:type="dxa"/>
            <w:tcBorders>
              <w:top w:val="nil"/>
              <w:left w:val="nil"/>
              <w:bottom w:val="nil"/>
              <w:right w:val="nil"/>
            </w:tcBorders>
            <w:noWrap/>
            <w:vAlign w:val="bottom"/>
          </w:tcPr>
          <w:p w:rsidR="00E7228F" w:rsidRDefault="00E7228F">
            <w:pPr>
              <w:rPr>
                <w:sz w:val="20"/>
                <w:szCs w:val="20"/>
              </w:rPr>
            </w:pPr>
          </w:p>
        </w:tc>
        <w:tc>
          <w:tcPr>
            <w:tcW w:w="1941" w:type="dxa"/>
            <w:gridSpan w:val="2"/>
            <w:tcBorders>
              <w:top w:val="nil"/>
              <w:left w:val="nil"/>
              <w:bottom w:val="nil"/>
              <w:right w:val="nil"/>
            </w:tcBorders>
            <w:noWrap/>
            <w:vAlign w:val="bottom"/>
          </w:tcPr>
          <w:p w:rsidR="00E7228F" w:rsidRDefault="00E7228F">
            <w:pPr>
              <w:rPr>
                <w:b/>
                <w:bCs/>
              </w:rPr>
            </w:pPr>
            <w:r>
              <w:rPr>
                <w:b/>
                <w:bCs/>
              </w:rPr>
              <w:t>Sec. 31-6-6</w:t>
            </w: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r>
      <w:tr w:rsidR="00E7228F">
        <w:trPr>
          <w:trHeight w:val="195"/>
        </w:trPr>
        <w:tc>
          <w:tcPr>
            <w:tcW w:w="1143" w:type="dxa"/>
            <w:tcBorders>
              <w:top w:val="nil"/>
              <w:left w:val="nil"/>
              <w:bottom w:val="nil"/>
              <w:right w:val="nil"/>
            </w:tcBorders>
            <w:noWrap/>
            <w:vAlign w:val="bottom"/>
          </w:tcPr>
          <w:p w:rsidR="00E7228F" w:rsidRDefault="00E7228F">
            <w:pPr>
              <w:rPr>
                <w:sz w:val="20"/>
                <w:szCs w:val="20"/>
              </w:rPr>
            </w:pPr>
          </w:p>
        </w:tc>
        <w:tc>
          <w:tcPr>
            <w:tcW w:w="1143" w:type="dxa"/>
            <w:tcBorders>
              <w:top w:val="nil"/>
              <w:left w:val="nil"/>
              <w:bottom w:val="nil"/>
              <w:right w:val="nil"/>
            </w:tcBorders>
            <w:noWrap/>
            <w:vAlign w:val="bottom"/>
          </w:tcPr>
          <w:p w:rsidR="00E7228F" w:rsidRDefault="00E7228F">
            <w:pPr>
              <w:rPr>
                <w:sz w:val="20"/>
                <w:szCs w:val="20"/>
              </w:rPr>
            </w:pPr>
          </w:p>
        </w:tc>
        <w:tc>
          <w:tcPr>
            <w:tcW w:w="1144" w:type="dxa"/>
            <w:tcBorders>
              <w:top w:val="nil"/>
              <w:left w:val="nil"/>
              <w:bottom w:val="nil"/>
              <w:right w:val="nil"/>
            </w:tcBorders>
            <w:noWrap/>
            <w:vAlign w:val="bottom"/>
          </w:tcPr>
          <w:p w:rsidR="00E7228F" w:rsidRDefault="00E7228F">
            <w:pPr>
              <w:rPr>
                <w:sz w:val="20"/>
                <w:szCs w:val="20"/>
              </w:rPr>
            </w:pPr>
          </w:p>
        </w:tc>
        <w:tc>
          <w:tcPr>
            <w:tcW w:w="137" w:type="dxa"/>
            <w:tcBorders>
              <w:top w:val="nil"/>
              <w:left w:val="nil"/>
              <w:bottom w:val="nil"/>
              <w:right w:val="nil"/>
            </w:tcBorders>
            <w:noWrap/>
            <w:vAlign w:val="bottom"/>
          </w:tcPr>
          <w:p w:rsidR="00E7228F" w:rsidRDefault="00E7228F">
            <w:pPr>
              <w:rPr>
                <w:sz w:val="20"/>
                <w:szCs w:val="20"/>
              </w:rPr>
            </w:pPr>
          </w:p>
        </w:tc>
        <w:tc>
          <w:tcPr>
            <w:tcW w:w="1804"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r>
      <w:tr w:rsidR="00E7228F">
        <w:trPr>
          <w:trHeight w:val="225"/>
        </w:trPr>
        <w:tc>
          <w:tcPr>
            <w:tcW w:w="1143" w:type="dxa"/>
            <w:tcBorders>
              <w:top w:val="nil"/>
              <w:left w:val="nil"/>
              <w:bottom w:val="nil"/>
              <w:right w:val="nil"/>
            </w:tcBorders>
            <w:noWrap/>
            <w:vAlign w:val="bottom"/>
          </w:tcPr>
          <w:p w:rsidR="00E7228F" w:rsidRDefault="00E7228F">
            <w:pPr>
              <w:rPr>
                <w:sz w:val="20"/>
                <w:szCs w:val="20"/>
              </w:rPr>
            </w:pPr>
          </w:p>
        </w:tc>
        <w:tc>
          <w:tcPr>
            <w:tcW w:w="1143" w:type="dxa"/>
            <w:tcBorders>
              <w:top w:val="nil"/>
              <w:left w:val="nil"/>
              <w:bottom w:val="nil"/>
              <w:right w:val="nil"/>
            </w:tcBorders>
            <w:noWrap/>
            <w:vAlign w:val="bottom"/>
          </w:tcPr>
          <w:p w:rsidR="00E7228F" w:rsidRDefault="00E7228F">
            <w:pPr>
              <w:rPr>
                <w:sz w:val="20"/>
                <w:szCs w:val="20"/>
              </w:rPr>
            </w:pPr>
          </w:p>
        </w:tc>
        <w:tc>
          <w:tcPr>
            <w:tcW w:w="1144" w:type="dxa"/>
            <w:tcBorders>
              <w:top w:val="nil"/>
              <w:left w:val="nil"/>
              <w:bottom w:val="nil"/>
              <w:right w:val="nil"/>
            </w:tcBorders>
            <w:noWrap/>
            <w:vAlign w:val="bottom"/>
          </w:tcPr>
          <w:p w:rsidR="00E7228F" w:rsidRDefault="00E7228F">
            <w:pPr>
              <w:rPr>
                <w:sz w:val="20"/>
                <w:szCs w:val="20"/>
              </w:rPr>
            </w:pPr>
          </w:p>
        </w:tc>
        <w:tc>
          <w:tcPr>
            <w:tcW w:w="1941" w:type="dxa"/>
            <w:gridSpan w:val="2"/>
            <w:tcBorders>
              <w:top w:val="nil"/>
              <w:left w:val="nil"/>
              <w:bottom w:val="nil"/>
              <w:right w:val="nil"/>
            </w:tcBorders>
            <w:noWrap/>
            <w:vAlign w:val="bottom"/>
          </w:tcPr>
          <w:p w:rsidR="00E7228F" w:rsidRDefault="00E7228F">
            <w:pPr>
              <w:rPr>
                <w:b/>
                <w:sz w:val="22"/>
                <w:szCs w:val="22"/>
              </w:rPr>
            </w:pPr>
            <w:r>
              <w:rPr>
                <w:b/>
                <w:sz w:val="22"/>
                <w:szCs w:val="22"/>
              </w:rPr>
              <w:t xml:space="preserve">   Table 5</w:t>
            </w: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r>
      <w:tr w:rsidR="00E7228F">
        <w:trPr>
          <w:trHeight w:val="180"/>
        </w:trPr>
        <w:tc>
          <w:tcPr>
            <w:tcW w:w="1143" w:type="dxa"/>
            <w:tcBorders>
              <w:top w:val="nil"/>
              <w:left w:val="nil"/>
              <w:bottom w:val="nil"/>
              <w:right w:val="nil"/>
            </w:tcBorders>
            <w:noWrap/>
            <w:vAlign w:val="bottom"/>
          </w:tcPr>
          <w:p w:rsidR="00E7228F" w:rsidRDefault="00E7228F">
            <w:pPr>
              <w:rPr>
                <w:sz w:val="20"/>
                <w:szCs w:val="20"/>
              </w:rPr>
            </w:pPr>
          </w:p>
        </w:tc>
        <w:tc>
          <w:tcPr>
            <w:tcW w:w="1143" w:type="dxa"/>
            <w:tcBorders>
              <w:top w:val="nil"/>
              <w:left w:val="nil"/>
              <w:bottom w:val="nil"/>
              <w:right w:val="nil"/>
            </w:tcBorders>
            <w:noWrap/>
            <w:vAlign w:val="bottom"/>
          </w:tcPr>
          <w:p w:rsidR="00E7228F" w:rsidRDefault="00E7228F">
            <w:pPr>
              <w:rPr>
                <w:sz w:val="20"/>
                <w:szCs w:val="20"/>
              </w:rPr>
            </w:pPr>
          </w:p>
        </w:tc>
        <w:tc>
          <w:tcPr>
            <w:tcW w:w="1144" w:type="dxa"/>
            <w:tcBorders>
              <w:top w:val="nil"/>
              <w:left w:val="nil"/>
              <w:bottom w:val="nil"/>
              <w:right w:val="nil"/>
            </w:tcBorders>
            <w:noWrap/>
            <w:vAlign w:val="bottom"/>
          </w:tcPr>
          <w:p w:rsidR="00E7228F" w:rsidRDefault="00E7228F">
            <w:pPr>
              <w:rPr>
                <w:sz w:val="20"/>
                <w:szCs w:val="20"/>
              </w:rPr>
            </w:pPr>
          </w:p>
        </w:tc>
        <w:tc>
          <w:tcPr>
            <w:tcW w:w="137" w:type="dxa"/>
            <w:tcBorders>
              <w:top w:val="nil"/>
              <w:left w:val="nil"/>
              <w:bottom w:val="nil"/>
              <w:right w:val="nil"/>
            </w:tcBorders>
            <w:noWrap/>
            <w:vAlign w:val="bottom"/>
          </w:tcPr>
          <w:p w:rsidR="00E7228F" w:rsidRDefault="00E7228F">
            <w:pPr>
              <w:rPr>
                <w:sz w:val="20"/>
                <w:szCs w:val="20"/>
              </w:rPr>
            </w:pPr>
          </w:p>
        </w:tc>
        <w:tc>
          <w:tcPr>
            <w:tcW w:w="1804"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r>
      <w:tr w:rsidR="00E7228F">
        <w:trPr>
          <w:trHeight w:val="285"/>
        </w:trPr>
        <w:tc>
          <w:tcPr>
            <w:tcW w:w="1143" w:type="dxa"/>
            <w:tcBorders>
              <w:top w:val="nil"/>
              <w:left w:val="nil"/>
              <w:bottom w:val="nil"/>
              <w:right w:val="nil"/>
            </w:tcBorders>
            <w:noWrap/>
            <w:vAlign w:val="bottom"/>
          </w:tcPr>
          <w:p w:rsidR="00E7228F" w:rsidRDefault="00E7228F">
            <w:pPr>
              <w:rPr>
                <w:sz w:val="20"/>
                <w:szCs w:val="20"/>
              </w:rPr>
            </w:pPr>
          </w:p>
        </w:tc>
        <w:tc>
          <w:tcPr>
            <w:tcW w:w="6148" w:type="dxa"/>
            <w:gridSpan w:val="6"/>
            <w:tcBorders>
              <w:top w:val="nil"/>
              <w:left w:val="nil"/>
              <w:bottom w:val="nil"/>
              <w:right w:val="nil"/>
            </w:tcBorders>
            <w:noWrap/>
            <w:vAlign w:val="bottom"/>
          </w:tcPr>
          <w:p w:rsidR="00E7228F" w:rsidRDefault="00E7228F">
            <w:pPr>
              <w:rPr>
                <w:b/>
                <w:sz w:val="22"/>
                <w:szCs w:val="22"/>
              </w:rPr>
            </w:pPr>
            <w:r>
              <w:rPr>
                <w:b/>
                <w:sz w:val="22"/>
                <w:szCs w:val="22"/>
              </w:rPr>
              <w:t xml:space="preserve">  Acreage requirements for Planned Developments</w:t>
            </w: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r>
      <w:tr w:rsidR="00E7228F">
        <w:trPr>
          <w:trHeight w:val="210"/>
        </w:trPr>
        <w:tc>
          <w:tcPr>
            <w:tcW w:w="1143" w:type="dxa"/>
            <w:tcBorders>
              <w:top w:val="nil"/>
              <w:left w:val="nil"/>
              <w:bottom w:val="nil"/>
              <w:right w:val="nil"/>
            </w:tcBorders>
            <w:noWrap/>
            <w:vAlign w:val="bottom"/>
          </w:tcPr>
          <w:p w:rsidR="00E7228F" w:rsidRDefault="00E7228F">
            <w:pPr>
              <w:rPr>
                <w:sz w:val="20"/>
                <w:szCs w:val="20"/>
              </w:rPr>
            </w:pPr>
          </w:p>
        </w:tc>
        <w:tc>
          <w:tcPr>
            <w:tcW w:w="1143" w:type="dxa"/>
            <w:tcBorders>
              <w:top w:val="nil"/>
              <w:left w:val="nil"/>
              <w:bottom w:val="nil"/>
              <w:right w:val="nil"/>
            </w:tcBorders>
            <w:noWrap/>
            <w:vAlign w:val="bottom"/>
          </w:tcPr>
          <w:p w:rsidR="00E7228F" w:rsidRDefault="00E7228F">
            <w:pPr>
              <w:rPr>
                <w:sz w:val="20"/>
                <w:szCs w:val="20"/>
              </w:rPr>
            </w:pPr>
          </w:p>
        </w:tc>
        <w:tc>
          <w:tcPr>
            <w:tcW w:w="1144" w:type="dxa"/>
            <w:tcBorders>
              <w:top w:val="nil"/>
              <w:left w:val="nil"/>
              <w:bottom w:val="nil"/>
              <w:right w:val="nil"/>
            </w:tcBorders>
            <w:noWrap/>
            <w:vAlign w:val="bottom"/>
          </w:tcPr>
          <w:p w:rsidR="00E7228F" w:rsidRDefault="00E7228F">
            <w:pPr>
              <w:rPr>
                <w:sz w:val="20"/>
                <w:szCs w:val="20"/>
              </w:rPr>
            </w:pPr>
          </w:p>
        </w:tc>
        <w:tc>
          <w:tcPr>
            <w:tcW w:w="137" w:type="dxa"/>
            <w:tcBorders>
              <w:top w:val="nil"/>
              <w:left w:val="nil"/>
              <w:bottom w:val="nil"/>
              <w:right w:val="nil"/>
            </w:tcBorders>
            <w:noWrap/>
            <w:vAlign w:val="bottom"/>
          </w:tcPr>
          <w:p w:rsidR="00E7228F" w:rsidRDefault="00E7228F">
            <w:pPr>
              <w:rPr>
                <w:sz w:val="20"/>
                <w:szCs w:val="20"/>
              </w:rPr>
            </w:pPr>
          </w:p>
        </w:tc>
        <w:tc>
          <w:tcPr>
            <w:tcW w:w="1804"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r>
      <w:tr w:rsidR="00E7228F">
        <w:trPr>
          <w:trHeight w:val="255"/>
        </w:trPr>
        <w:tc>
          <w:tcPr>
            <w:tcW w:w="1143" w:type="dxa"/>
            <w:tcBorders>
              <w:top w:val="nil"/>
              <w:left w:val="nil"/>
              <w:bottom w:val="nil"/>
              <w:right w:val="nil"/>
            </w:tcBorders>
            <w:noWrap/>
            <w:vAlign w:val="bottom"/>
          </w:tcPr>
          <w:p w:rsidR="00E7228F" w:rsidRDefault="00E7228F">
            <w:pPr>
              <w:rPr>
                <w:sz w:val="20"/>
                <w:szCs w:val="20"/>
              </w:rPr>
            </w:pPr>
          </w:p>
        </w:tc>
        <w:tc>
          <w:tcPr>
            <w:tcW w:w="1143" w:type="dxa"/>
            <w:tcBorders>
              <w:top w:val="nil"/>
              <w:left w:val="nil"/>
              <w:bottom w:val="nil"/>
              <w:right w:val="nil"/>
            </w:tcBorders>
            <w:noWrap/>
            <w:vAlign w:val="bottom"/>
          </w:tcPr>
          <w:p w:rsidR="00E7228F" w:rsidRDefault="00E7228F">
            <w:pPr>
              <w:rPr>
                <w:sz w:val="20"/>
                <w:szCs w:val="20"/>
              </w:rPr>
            </w:pPr>
          </w:p>
        </w:tc>
        <w:tc>
          <w:tcPr>
            <w:tcW w:w="1144" w:type="dxa"/>
            <w:tcBorders>
              <w:top w:val="nil"/>
              <w:left w:val="nil"/>
              <w:bottom w:val="nil"/>
              <w:right w:val="nil"/>
            </w:tcBorders>
            <w:noWrap/>
            <w:vAlign w:val="bottom"/>
          </w:tcPr>
          <w:p w:rsidR="00E7228F" w:rsidRDefault="00E7228F">
            <w:pPr>
              <w:rPr>
                <w:sz w:val="20"/>
                <w:szCs w:val="20"/>
              </w:rPr>
            </w:pPr>
          </w:p>
        </w:tc>
        <w:tc>
          <w:tcPr>
            <w:tcW w:w="137" w:type="dxa"/>
            <w:tcBorders>
              <w:top w:val="nil"/>
              <w:left w:val="nil"/>
              <w:bottom w:val="nil"/>
              <w:right w:val="nil"/>
            </w:tcBorders>
            <w:noWrap/>
            <w:vAlign w:val="bottom"/>
          </w:tcPr>
          <w:p w:rsidR="00E7228F" w:rsidRDefault="00E7228F">
            <w:pPr>
              <w:rPr>
                <w:sz w:val="20"/>
                <w:szCs w:val="20"/>
              </w:rPr>
            </w:pPr>
          </w:p>
        </w:tc>
        <w:tc>
          <w:tcPr>
            <w:tcW w:w="1804" w:type="dxa"/>
            <w:tcBorders>
              <w:top w:val="nil"/>
              <w:left w:val="nil"/>
              <w:bottom w:val="nil"/>
              <w:right w:val="nil"/>
            </w:tcBorders>
            <w:noWrap/>
            <w:vAlign w:val="bottom"/>
          </w:tcPr>
          <w:p w:rsidR="00E7228F" w:rsidRDefault="00E7228F">
            <w:pPr>
              <w:rPr>
                <w:sz w:val="20"/>
                <w:szCs w:val="20"/>
              </w:rPr>
            </w:pPr>
            <w:r>
              <w:rPr>
                <w:sz w:val="20"/>
                <w:szCs w:val="20"/>
              </w:rPr>
              <w:t>Basic</w:t>
            </w: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r>
      <w:tr w:rsidR="00E7228F">
        <w:trPr>
          <w:trHeight w:val="255"/>
        </w:trPr>
        <w:tc>
          <w:tcPr>
            <w:tcW w:w="1143" w:type="dxa"/>
            <w:tcBorders>
              <w:top w:val="nil"/>
              <w:left w:val="nil"/>
              <w:bottom w:val="nil"/>
              <w:right w:val="nil"/>
            </w:tcBorders>
            <w:noWrap/>
            <w:vAlign w:val="bottom"/>
          </w:tcPr>
          <w:p w:rsidR="00E7228F" w:rsidRDefault="00E7228F">
            <w:pPr>
              <w:rPr>
                <w:sz w:val="20"/>
                <w:szCs w:val="20"/>
              </w:rPr>
            </w:pPr>
          </w:p>
        </w:tc>
        <w:tc>
          <w:tcPr>
            <w:tcW w:w="1143" w:type="dxa"/>
            <w:tcBorders>
              <w:top w:val="nil"/>
              <w:left w:val="nil"/>
              <w:bottom w:val="nil"/>
              <w:right w:val="nil"/>
            </w:tcBorders>
            <w:noWrap/>
            <w:vAlign w:val="bottom"/>
          </w:tcPr>
          <w:p w:rsidR="00E7228F" w:rsidRDefault="00E7228F">
            <w:pPr>
              <w:rPr>
                <w:sz w:val="20"/>
                <w:szCs w:val="20"/>
              </w:rPr>
            </w:pPr>
          </w:p>
        </w:tc>
        <w:tc>
          <w:tcPr>
            <w:tcW w:w="1144" w:type="dxa"/>
            <w:tcBorders>
              <w:top w:val="nil"/>
              <w:left w:val="nil"/>
              <w:bottom w:val="nil"/>
              <w:right w:val="nil"/>
            </w:tcBorders>
            <w:noWrap/>
            <w:vAlign w:val="bottom"/>
          </w:tcPr>
          <w:p w:rsidR="00E7228F" w:rsidRDefault="00E7228F">
            <w:pPr>
              <w:rPr>
                <w:sz w:val="20"/>
                <w:szCs w:val="20"/>
              </w:rPr>
            </w:pPr>
          </w:p>
        </w:tc>
        <w:tc>
          <w:tcPr>
            <w:tcW w:w="137" w:type="dxa"/>
            <w:tcBorders>
              <w:top w:val="nil"/>
              <w:left w:val="nil"/>
              <w:bottom w:val="nil"/>
              <w:right w:val="nil"/>
            </w:tcBorders>
            <w:noWrap/>
            <w:vAlign w:val="bottom"/>
          </w:tcPr>
          <w:p w:rsidR="00E7228F" w:rsidRDefault="00E7228F">
            <w:pPr>
              <w:rPr>
                <w:sz w:val="20"/>
                <w:szCs w:val="20"/>
              </w:rPr>
            </w:pPr>
          </w:p>
        </w:tc>
        <w:tc>
          <w:tcPr>
            <w:tcW w:w="1804" w:type="dxa"/>
            <w:tcBorders>
              <w:top w:val="nil"/>
              <w:left w:val="nil"/>
              <w:bottom w:val="nil"/>
              <w:right w:val="nil"/>
            </w:tcBorders>
            <w:noWrap/>
            <w:vAlign w:val="bottom"/>
          </w:tcPr>
          <w:p w:rsidR="00E7228F" w:rsidRDefault="00E7228F">
            <w:pPr>
              <w:rPr>
                <w:sz w:val="20"/>
                <w:szCs w:val="20"/>
              </w:rPr>
            </w:pPr>
            <w:r>
              <w:rPr>
                <w:sz w:val="20"/>
                <w:szCs w:val="20"/>
              </w:rPr>
              <w:t>Acreage</w:t>
            </w: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r>
      <w:tr w:rsidR="00E7228F">
        <w:trPr>
          <w:trHeight w:val="255"/>
        </w:trPr>
        <w:tc>
          <w:tcPr>
            <w:tcW w:w="1143" w:type="dxa"/>
            <w:tcBorders>
              <w:top w:val="nil"/>
              <w:left w:val="nil"/>
              <w:bottom w:val="nil"/>
              <w:right w:val="nil"/>
            </w:tcBorders>
            <w:noWrap/>
            <w:vAlign w:val="bottom"/>
          </w:tcPr>
          <w:p w:rsidR="00E7228F" w:rsidRDefault="00E7228F">
            <w:pPr>
              <w:rPr>
                <w:sz w:val="20"/>
                <w:szCs w:val="20"/>
                <w:u w:val="single"/>
              </w:rPr>
            </w:pPr>
            <w:r>
              <w:rPr>
                <w:sz w:val="20"/>
                <w:szCs w:val="20"/>
                <w:u w:val="single"/>
              </w:rPr>
              <w:t>Use</w:t>
            </w:r>
          </w:p>
        </w:tc>
        <w:tc>
          <w:tcPr>
            <w:tcW w:w="1143" w:type="dxa"/>
            <w:tcBorders>
              <w:top w:val="nil"/>
              <w:left w:val="nil"/>
              <w:bottom w:val="nil"/>
              <w:right w:val="nil"/>
            </w:tcBorders>
            <w:noWrap/>
            <w:vAlign w:val="bottom"/>
          </w:tcPr>
          <w:p w:rsidR="00E7228F" w:rsidRDefault="00E7228F">
            <w:pPr>
              <w:rPr>
                <w:sz w:val="20"/>
                <w:szCs w:val="20"/>
              </w:rPr>
            </w:pPr>
          </w:p>
        </w:tc>
        <w:tc>
          <w:tcPr>
            <w:tcW w:w="1144" w:type="dxa"/>
            <w:tcBorders>
              <w:top w:val="nil"/>
              <w:left w:val="nil"/>
              <w:bottom w:val="nil"/>
              <w:right w:val="nil"/>
            </w:tcBorders>
            <w:noWrap/>
            <w:vAlign w:val="bottom"/>
          </w:tcPr>
          <w:p w:rsidR="00E7228F" w:rsidRDefault="00E7228F">
            <w:pPr>
              <w:rPr>
                <w:sz w:val="20"/>
                <w:szCs w:val="20"/>
              </w:rPr>
            </w:pPr>
          </w:p>
        </w:tc>
        <w:tc>
          <w:tcPr>
            <w:tcW w:w="137" w:type="dxa"/>
            <w:tcBorders>
              <w:top w:val="nil"/>
              <w:left w:val="nil"/>
              <w:bottom w:val="nil"/>
              <w:right w:val="nil"/>
            </w:tcBorders>
            <w:noWrap/>
            <w:vAlign w:val="bottom"/>
          </w:tcPr>
          <w:p w:rsidR="00E7228F" w:rsidRDefault="00E7228F">
            <w:pPr>
              <w:rPr>
                <w:sz w:val="20"/>
                <w:szCs w:val="20"/>
              </w:rPr>
            </w:pPr>
          </w:p>
        </w:tc>
        <w:tc>
          <w:tcPr>
            <w:tcW w:w="2764" w:type="dxa"/>
            <w:gridSpan w:val="2"/>
            <w:tcBorders>
              <w:top w:val="nil"/>
              <w:left w:val="nil"/>
              <w:bottom w:val="nil"/>
              <w:right w:val="nil"/>
            </w:tcBorders>
            <w:noWrap/>
            <w:vAlign w:val="bottom"/>
          </w:tcPr>
          <w:p w:rsidR="00E7228F" w:rsidRDefault="00E7228F">
            <w:pPr>
              <w:rPr>
                <w:sz w:val="20"/>
                <w:szCs w:val="20"/>
                <w:u w:val="single"/>
              </w:rPr>
            </w:pPr>
            <w:r>
              <w:rPr>
                <w:sz w:val="20"/>
                <w:szCs w:val="20"/>
                <w:u w:val="single"/>
              </w:rPr>
              <w:t>per Dwelling Unit</w:t>
            </w: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r>
      <w:tr w:rsidR="00E7228F">
        <w:trPr>
          <w:trHeight w:val="255"/>
        </w:trPr>
        <w:tc>
          <w:tcPr>
            <w:tcW w:w="1143" w:type="dxa"/>
            <w:tcBorders>
              <w:top w:val="nil"/>
              <w:left w:val="nil"/>
              <w:bottom w:val="nil"/>
              <w:right w:val="nil"/>
            </w:tcBorders>
            <w:noWrap/>
            <w:vAlign w:val="bottom"/>
          </w:tcPr>
          <w:p w:rsidR="00E7228F" w:rsidRDefault="00E7228F">
            <w:pPr>
              <w:rPr>
                <w:sz w:val="20"/>
                <w:szCs w:val="20"/>
              </w:rPr>
            </w:pPr>
          </w:p>
        </w:tc>
        <w:tc>
          <w:tcPr>
            <w:tcW w:w="1143" w:type="dxa"/>
            <w:tcBorders>
              <w:top w:val="nil"/>
              <w:left w:val="nil"/>
              <w:bottom w:val="nil"/>
              <w:right w:val="nil"/>
            </w:tcBorders>
            <w:noWrap/>
            <w:vAlign w:val="bottom"/>
          </w:tcPr>
          <w:p w:rsidR="00E7228F" w:rsidRDefault="00E7228F">
            <w:pPr>
              <w:rPr>
                <w:sz w:val="20"/>
                <w:szCs w:val="20"/>
              </w:rPr>
            </w:pPr>
          </w:p>
        </w:tc>
        <w:tc>
          <w:tcPr>
            <w:tcW w:w="1144" w:type="dxa"/>
            <w:tcBorders>
              <w:top w:val="nil"/>
              <w:left w:val="nil"/>
              <w:bottom w:val="nil"/>
              <w:right w:val="nil"/>
            </w:tcBorders>
            <w:noWrap/>
            <w:vAlign w:val="bottom"/>
          </w:tcPr>
          <w:p w:rsidR="00E7228F" w:rsidRDefault="00E7228F">
            <w:pPr>
              <w:rPr>
                <w:sz w:val="20"/>
                <w:szCs w:val="20"/>
              </w:rPr>
            </w:pPr>
          </w:p>
        </w:tc>
        <w:tc>
          <w:tcPr>
            <w:tcW w:w="137" w:type="dxa"/>
            <w:tcBorders>
              <w:top w:val="nil"/>
              <w:left w:val="nil"/>
              <w:bottom w:val="nil"/>
              <w:right w:val="nil"/>
            </w:tcBorders>
            <w:noWrap/>
            <w:vAlign w:val="bottom"/>
          </w:tcPr>
          <w:p w:rsidR="00E7228F" w:rsidRDefault="00E7228F">
            <w:pPr>
              <w:rPr>
                <w:sz w:val="20"/>
                <w:szCs w:val="20"/>
              </w:rPr>
            </w:pPr>
          </w:p>
        </w:tc>
        <w:tc>
          <w:tcPr>
            <w:tcW w:w="1804"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r>
      <w:tr w:rsidR="00E7228F">
        <w:trPr>
          <w:trHeight w:val="255"/>
        </w:trPr>
        <w:tc>
          <w:tcPr>
            <w:tcW w:w="2286" w:type="dxa"/>
            <w:gridSpan w:val="2"/>
            <w:tcBorders>
              <w:top w:val="nil"/>
              <w:left w:val="nil"/>
              <w:bottom w:val="nil"/>
              <w:right w:val="nil"/>
            </w:tcBorders>
            <w:noWrap/>
            <w:vAlign w:val="bottom"/>
          </w:tcPr>
          <w:p w:rsidR="00E7228F" w:rsidRDefault="00E7228F">
            <w:pPr>
              <w:rPr>
                <w:sz w:val="20"/>
                <w:szCs w:val="20"/>
              </w:rPr>
            </w:pPr>
            <w:r>
              <w:rPr>
                <w:sz w:val="20"/>
                <w:szCs w:val="20"/>
              </w:rPr>
              <w:t>Single family</w:t>
            </w:r>
          </w:p>
        </w:tc>
        <w:tc>
          <w:tcPr>
            <w:tcW w:w="1144" w:type="dxa"/>
            <w:tcBorders>
              <w:top w:val="nil"/>
              <w:left w:val="nil"/>
              <w:bottom w:val="nil"/>
              <w:right w:val="nil"/>
            </w:tcBorders>
            <w:noWrap/>
            <w:vAlign w:val="bottom"/>
          </w:tcPr>
          <w:p w:rsidR="00E7228F" w:rsidRDefault="00E7228F">
            <w:pPr>
              <w:rPr>
                <w:sz w:val="20"/>
                <w:szCs w:val="20"/>
              </w:rPr>
            </w:pPr>
          </w:p>
        </w:tc>
        <w:tc>
          <w:tcPr>
            <w:tcW w:w="137" w:type="dxa"/>
            <w:tcBorders>
              <w:top w:val="nil"/>
              <w:left w:val="nil"/>
              <w:bottom w:val="nil"/>
              <w:right w:val="nil"/>
            </w:tcBorders>
            <w:noWrap/>
            <w:vAlign w:val="bottom"/>
          </w:tcPr>
          <w:p w:rsidR="00E7228F" w:rsidRDefault="00E7228F">
            <w:pPr>
              <w:rPr>
                <w:sz w:val="20"/>
                <w:szCs w:val="20"/>
              </w:rPr>
            </w:pPr>
          </w:p>
        </w:tc>
        <w:tc>
          <w:tcPr>
            <w:tcW w:w="1804" w:type="dxa"/>
            <w:tcBorders>
              <w:top w:val="nil"/>
              <w:left w:val="nil"/>
              <w:bottom w:val="nil"/>
              <w:right w:val="nil"/>
            </w:tcBorders>
            <w:noWrap/>
            <w:vAlign w:val="bottom"/>
          </w:tcPr>
          <w:p w:rsidR="00E7228F" w:rsidRDefault="00E7228F">
            <w:pPr>
              <w:jc w:val="right"/>
              <w:rPr>
                <w:sz w:val="20"/>
                <w:szCs w:val="20"/>
              </w:rPr>
            </w:pPr>
            <w:r>
              <w:rPr>
                <w:sz w:val="20"/>
                <w:szCs w:val="20"/>
              </w:rPr>
              <w:t>0.33</w:t>
            </w: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r>
      <w:tr w:rsidR="00E7228F">
        <w:trPr>
          <w:trHeight w:val="255"/>
        </w:trPr>
        <w:tc>
          <w:tcPr>
            <w:tcW w:w="2286" w:type="dxa"/>
            <w:gridSpan w:val="2"/>
            <w:tcBorders>
              <w:top w:val="nil"/>
              <w:left w:val="nil"/>
              <w:bottom w:val="nil"/>
              <w:right w:val="nil"/>
            </w:tcBorders>
            <w:noWrap/>
            <w:vAlign w:val="bottom"/>
          </w:tcPr>
          <w:p w:rsidR="00E7228F" w:rsidRDefault="00E7228F">
            <w:pPr>
              <w:rPr>
                <w:sz w:val="20"/>
                <w:szCs w:val="20"/>
              </w:rPr>
            </w:pPr>
            <w:r>
              <w:rPr>
                <w:sz w:val="20"/>
                <w:szCs w:val="20"/>
              </w:rPr>
              <w:t>Two family</w:t>
            </w:r>
          </w:p>
        </w:tc>
        <w:tc>
          <w:tcPr>
            <w:tcW w:w="1144" w:type="dxa"/>
            <w:tcBorders>
              <w:top w:val="nil"/>
              <w:left w:val="nil"/>
              <w:bottom w:val="nil"/>
              <w:right w:val="nil"/>
            </w:tcBorders>
            <w:noWrap/>
            <w:vAlign w:val="bottom"/>
          </w:tcPr>
          <w:p w:rsidR="00E7228F" w:rsidRDefault="00E7228F">
            <w:pPr>
              <w:rPr>
                <w:sz w:val="20"/>
                <w:szCs w:val="20"/>
              </w:rPr>
            </w:pPr>
          </w:p>
        </w:tc>
        <w:tc>
          <w:tcPr>
            <w:tcW w:w="137" w:type="dxa"/>
            <w:tcBorders>
              <w:top w:val="nil"/>
              <w:left w:val="nil"/>
              <w:bottom w:val="nil"/>
              <w:right w:val="nil"/>
            </w:tcBorders>
            <w:noWrap/>
            <w:vAlign w:val="bottom"/>
          </w:tcPr>
          <w:p w:rsidR="00E7228F" w:rsidRDefault="00E7228F">
            <w:pPr>
              <w:rPr>
                <w:sz w:val="20"/>
                <w:szCs w:val="20"/>
              </w:rPr>
            </w:pPr>
          </w:p>
        </w:tc>
        <w:tc>
          <w:tcPr>
            <w:tcW w:w="1804" w:type="dxa"/>
            <w:tcBorders>
              <w:top w:val="nil"/>
              <w:left w:val="nil"/>
              <w:bottom w:val="nil"/>
              <w:right w:val="nil"/>
            </w:tcBorders>
            <w:noWrap/>
            <w:vAlign w:val="bottom"/>
          </w:tcPr>
          <w:p w:rsidR="00E7228F" w:rsidRDefault="00E7228F">
            <w:pPr>
              <w:jc w:val="right"/>
              <w:rPr>
                <w:sz w:val="20"/>
                <w:szCs w:val="20"/>
              </w:rPr>
            </w:pPr>
            <w:r>
              <w:rPr>
                <w:sz w:val="20"/>
                <w:szCs w:val="20"/>
              </w:rPr>
              <w:t>0.25</w:t>
            </w: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r>
      <w:tr w:rsidR="00E7228F">
        <w:trPr>
          <w:trHeight w:val="255"/>
        </w:trPr>
        <w:tc>
          <w:tcPr>
            <w:tcW w:w="2286" w:type="dxa"/>
            <w:gridSpan w:val="2"/>
            <w:tcBorders>
              <w:top w:val="nil"/>
              <w:left w:val="nil"/>
              <w:bottom w:val="nil"/>
              <w:right w:val="nil"/>
            </w:tcBorders>
            <w:noWrap/>
            <w:vAlign w:val="bottom"/>
          </w:tcPr>
          <w:p w:rsidR="00E7228F" w:rsidRDefault="00E7228F">
            <w:pPr>
              <w:rPr>
                <w:sz w:val="20"/>
                <w:szCs w:val="20"/>
              </w:rPr>
            </w:pPr>
            <w:r>
              <w:rPr>
                <w:sz w:val="20"/>
                <w:szCs w:val="20"/>
              </w:rPr>
              <w:t>Townhouse</w:t>
            </w:r>
          </w:p>
        </w:tc>
        <w:tc>
          <w:tcPr>
            <w:tcW w:w="1144" w:type="dxa"/>
            <w:tcBorders>
              <w:top w:val="nil"/>
              <w:left w:val="nil"/>
              <w:bottom w:val="nil"/>
              <w:right w:val="nil"/>
            </w:tcBorders>
            <w:noWrap/>
            <w:vAlign w:val="bottom"/>
          </w:tcPr>
          <w:p w:rsidR="00E7228F" w:rsidRDefault="00E7228F">
            <w:pPr>
              <w:rPr>
                <w:sz w:val="20"/>
                <w:szCs w:val="20"/>
              </w:rPr>
            </w:pPr>
          </w:p>
        </w:tc>
        <w:tc>
          <w:tcPr>
            <w:tcW w:w="137" w:type="dxa"/>
            <w:tcBorders>
              <w:top w:val="nil"/>
              <w:left w:val="nil"/>
              <w:bottom w:val="nil"/>
              <w:right w:val="nil"/>
            </w:tcBorders>
            <w:noWrap/>
            <w:vAlign w:val="bottom"/>
          </w:tcPr>
          <w:p w:rsidR="00E7228F" w:rsidRDefault="00E7228F">
            <w:pPr>
              <w:rPr>
                <w:sz w:val="20"/>
                <w:szCs w:val="20"/>
              </w:rPr>
            </w:pPr>
          </w:p>
        </w:tc>
        <w:tc>
          <w:tcPr>
            <w:tcW w:w="1804" w:type="dxa"/>
            <w:tcBorders>
              <w:top w:val="nil"/>
              <w:left w:val="nil"/>
              <w:bottom w:val="nil"/>
              <w:right w:val="nil"/>
            </w:tcBorders>
            <w:noWrap/>
            <w:vAlign w:val="bottom"/>
          </w:tcPr>
          <w:p w:rsidR="00E7228F" w:rsidRDefault="00E7228F">
            <w:pPr>
              <w:jc w:val="right"/>
              <w:rPr>
                <w:sz w:val="20"/>
                <w:szCs w:val="20"/>
              </w:rPr>
            </w:pPr>
            <w:r>
              <w:rPr>
                <w:sz w:val="20"/>
                <w:szCs w:val="20"/>
              </w:rPr>
              <w:t>0.20</w:t>
            </w: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r>
      <w:tr w:rsidR="00E7228F">
        <w:trPr>
          <w:trHeight w:val="255"/>
        </w:trPr>
        <w:tc>
          <w:tcPr>
            <w:tcW w:w="2286" w:type="dxa"/>
            <w:gridSpan w:val="2"/>
            <w:tcBorders>
              <w:top w:val="nil"/>
              <w:left w:val="nil"/>
              <w:bottom w:val="nil"/>
              <w:right w:val="nil"/>
            </w:tcBorders>
            <w:noWrap/>
            <w:vAlign w:val="bottom"/>
          </w:tcPr>
          <w:p w:rsidR="00E7228F" w:rsidRDefault="00E7228F">
            <w:pPr>
              <w:rPr>
                <w:sz w:val="20"/>
                <w:szCs w:val="20"/>
              </w:rPr>
            </w:pPr>
            <w:r>
              <w:rPr>
                <w:sz w:val="20"/>
                <w:szCs w:val="20"/>
              </w:rPr>
              <w:t>Multiple family</w:t>
            </w:r>
          </w:p>
        </w:tc>
        <w:tc>
          <w:tcPr>
            <w:tcW w:w="1144" w:type="dxa"/>
            <w:tcBorders>
              <w:top w:val="nil"/>
              <w:left w:val="nil"/>
              <w:bottom w:val="nil"/>
              <w:right w:val="nil"/>
            </w:tcBorders>
            <w:noWrap/>
            <w:vAlign w:val="bottom"/>
          </w:tcPr>
          <w:p w:rsidR="00E7228F" w:rsidRDefault="00E7228F">
            <w:pPr>
              <w:rPr>
                <w:sz w:val="20"/>
                <w:szCs w:val="20"/>
              </w:rPr>
            </w:pPr>
          </w:p>
        </w:tc>
        <w:tc>
          <w:tcPr>
            <w:tcW w:w="137" w:type="dxa"/>
            <w:tcBorders>
              <w:top w:val="nil"/>
              <w:left w:val="nil"/>
              <w:bottom w:val="nil"/>
              <w:right w:val="nil"/>
            </w:tcBorders>
            <w:noWrap/>
            <w:vAlign w:val="bottom"/>
          </w:tcPr>
          <w:p w:rsidR="00E7228F" w:rsidRDefault="00E7228F">
            <w:pPr>
              <w:rPr>
                <w:sz w:val="20"/>
                <w:szCs w:val="20"/>
              </w:rPr>
            </w:pPr>
          </w:p>
        </w:tc>
        <w:tc>
          <w:tcPr>
            <w:tcW w:w="1804" w:type="dxa"/>
            <w:tcBorders>
              <w:top w:val="nil"/>
              <w:left w:val="nil"/>
              <w:bottom w:val="nil"/>
              <w:right w:val="nil"/>
            </w:tcBorders>
            <w:noWrap/>
            <w:vAlign w:val="bottom"/>
          </w:tcPr>
          <w:p w:rsidR="00E7228F" w:rsidRDefault="00E7228F">
            <w:pPr>
              <w:jc w:val="right"/>
              <w:rPr>
                <w:sz w:val="20"/>
                <w:szCs w:val="20"/>
              </w:rPr>
            </w:pPr>
            <w:r>
              <w:rPr>
                <w:sz w:val="20"/>
                <w:szCs w:val="20"/>
              </w:rPr>
              <w:t>0.10</w:t>
            </w: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r>
      <w:tr w:rsidR="00E7228F">
        <w:trPr>
          <w:trHeight w:val="255"/>
        </w:trPr>
        <w:tc>
          <w:tcPr>
            <w:tcW w:w="1143" w:type="dxa"/>
            <w:tcBorders>
              <w:top w:val="nil"/>
              <w:left w:val="nil"/>
              <w:bottom w:val="nil"/>
              <w:right w:val="nil"/>
            </w:tcBorders>
            <w:noWrap/>
            <w:vAlign w:val="bottom"/>
          </w:tcPr>
          <w:p w:rsidR="00E7228F" w:rsidRDefault="00E7228F">
            <w:pPr>
              <w:rPr>
                <w:sz w:val="20"/>
                <w:szCs w:val="20"/>
              </w:rPr>
            </w:pPr>
          </w:p>
        </w:tc>
        <w:tc>
          <w:tcPr>
            <w:tcW w:w="1143" w:type="dxa"/>
            <w:tcBorders>
              <w:top w:val="nil"/>
              <w:left w:val="nil"/>
              <w:bottom w:val="nil"/>
              <w:right w:val="nil"/>
            </w:tcBorders>
            <w:noWrap/>
            <w:vAlign w:val="bottom"/>
          </w:tcPr>
          <w:p w:rsidR="00E7228F" w:rsidRDefault="00E7228F">
            <w:pPr>
              <w:rPr>
                <w:sz w:val="20"/>
                <w:szCs w:val="20"/>
              </w:rPr>
            </w:pPr>
          </w:p>
        </w:tc>
        <w:tc>
          <w:tcPr>
            <w:tcW w:w="1144" w:type="dxa"/>
            <w:tcBorders>
              <w:top w:val="nil"/>
              <w:left w:val="nil"/>
              <w:bottom w:val="nil"/>
              <w:right w:val="nil"/>
            </w:tcBorders>
            <w:noWrap/>
            <w:vAlign w:val="bottom"/>
          </w:tcPr>
          <w:p w:rsidR="00E7228F" w:rsidRDefault="00E7228F">
            <w:pPr>
              <w:rPr>
                <w:sz w:val="20"/>
                <w:szCs w:val="20"/>
              </w:rPr>
            </w:pPr>
          </w:p>
        </w:tc>
        <w:tc>
          <w:tcPr>
            <w:tcW w:w="137" w:type="dxa"/>
            <w:tcBorders>
              <w:top w:val="nil"/>
              <w:left w:val="nil"/>
              <w:bottom w:val="nil"/>
              <w:right w:val="nil"/>
            </w:tcBorders>
            <w:noWrap/>
            <w:vAlign w:val="bottom"/>
          </w:tcPr>
          <w:p w:rsidR="00E7228F" w:rsidRDefault="00E7228F">
            <w:pPr>
              <w:rPr>
                <w:sz w:val="20"/>
                <w:szCs w:val="20"/>
              </w:rPr>
            </w:pPr>
          </w:p>
        </w:tc>
        <w:tc>
          <w:tcPr>
            <w:tcW w:w="1804"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r>
      <w:tr w:rsidR="00E7228F">
        <w:trPr>
          <w:trHeight w:val="255"/>
        </w:trPr>
        <w:tc>
          <w:tcPr>
            <w:tcW w:w="1143" w:type="dxa"/>
            <w:tcBorders>
              <w:top w:val="nil"/>
              <w:left w:val="nil"/>
              <w:bottom w:val="nil"/>
              <w:right w:val="nil"/>
            </w:tcBorders>
            <w:noWrap/>
            <w:vAlign w:val="bottom"/>
          </w:tcPr>
          <w:p w:rsidR="00E7228F" w:rsidRDefault="00E7228F">
            <w:pPr>
              <w:rPr>
                <w:sz w:val="20"/>
                <w:szCs w:val="20"/>
              </w:rPr>
            </w:pPr>
          </w:p>
        </w:tc>
        <w:tc>
          <w:tcPr>
            <w:tcW w:w="1143" w:type="dxa"/>
            <w:tcBorders>
              <w:top w:val="nil"/>
              <w:left w:val="nil"/>
              <w:bottom w:val="nil"/>
              <w:right w:val="nil"/>
            </w:tcBorders>
            <w:noWrap/>
            <w:vAlign w:val="bottom"/>
          </w:tcPr>
          <w:p w:rsidR="00E7228F" w:rsidRDefault="00E7228F">
            <w:pPr>
              <w:rPr>
                <w:sz w:val="20"/>
                <w:szCs w:val="20"/>
              </w:rPr>
            </w:pPr>
          </w:p>
        </w:tc>
        <w:tc>
          <w:tcPr>
            <w:tcW w:w="1144" w:type="dxa"/>
            <w:tcBorders>
              <w:top w:val="nil"/>
              <w:left w:val="nil"/>
              <w:bottom w:val="nil"/>
              <w:right w:val="nil"/>
            </w:tcBorders>
            <w:noWrap/>
            <w:vAlign w:val="bottom"/>
          </w:tcPr>
          <w:p w:rsidR="00E7228F" w:rsidRDefault="00E7228F">
            <w:pPr>
              <w:rPr>
                <w:sz w:val="20"/>
                <w:szCs w:val="20"/>
              </w:rPr>
            </w:pPr>
          </w:p>
        </w:tc>
        <w:tc>
          <w:tcPr>
            <w:tcW w:w="137" w:type="dxa"/>
            <w:tcBorders>
              <w:top w:val="nil"/>
              <w:left w:val="nil"/>
              <w:bottom w:val="nil"/>
              <w:right w:val="nil"/>
            </w:tcBorders>
            <w:noWrap/>
            <w:vAlign w:val="bottom"/>
          </w:tcPr>
          <w:p w:rsidR="00E7228F" w:rsidRDefault="00E7228F">
            <w:pPr>
              <w:rPr>
                <w:sz w:val="20"/>
                <w:szCs w:val="20"/>
              </w:rPr>
            </w:pPr>
          </w:p>
        </w:tc>
        <w:tc>
          <w:tcPr>
            <w:tcW w:w="1804"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r>
              <w:rPr>
                <w:sz w:val="20"/>
                <w:szCs w:val="20"/>
              </w:rPr>
              <w:t>Additional</w:t>
            </w: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r>
      <w:tr w:rsidR="00E7228F">
        <w:trPr>
          <w:trHeight w:val="255"/>
        </w:trPr>
        <w:tc>
          <w:tcPr>
            <w:tcW w:w="1143" w:type="dxa"/>
            <w:tcBorders>
              <w:top w:val="nil"/>
              <w:left w:val="nil"/>
              <w:bottom w:val="nil"/>
              <w:right w:val="nil"/>
            </w:tcBorders>
            <w:noWrap/>
            <w:vAlign w:val="bottom"/>
          </w:tcPr>
          <w:p w:rsidR="00E7228F" w:rsidRDefault="00E7228F">
            <w:pPr>
              <w:rPr>
                <w:sz w:val="20"/>
                <w:szCs w:val="20"/>
              </w:rPr>
            </w:pPr>
          </w:p>
        </w:tc>
        <w:tc>
          <w:tcPr>
            <w:tcW w:w="1143" w:type="dxa"/>
            <w:tcBorders>
              <w:top w:val="nil"/>
              <w:left w:val="nil"/>
              <w:bottom w:val="nil"/>
              <w:right w:val="nil"/>
            </w:tcBorders>
            <w:noWrap/>
            <w:vAlign w:val="bottom"/>
          </w:tcPr>
          <w:p w:rsidR="00E7228F" w:rsidRDefault="00E7228F">
            <w:pPr>
              <w:rPr>
                <w:sz w:val="20"/>
                <w:szCs w:val="20"/>
              </w:rPr>
            </w:pPr>
          </w:p>
        </w:tc>
        <w:tc>
          <w:tcPr>
            <w:tcW w:w="1144" w:type="dxa"/>
            <w:tcBorders>
              <w:top w:val="nil"/>
              <w:left w:val="nil"/>
              <w:bottom w:val="nil"/>
              <w:right w:val="nil"/>
            </w:tcBorders>
            <w:noWrap/>
            <w:vAlign w:val="bottom"/>
          </w:tcPr>
          <w:p w:rsidR="00E7228F" w:rsidRDefault="00E7228F">
            <w:pPr>
              <w:rPr>
                <w:sz w:val="20"/>
                <w:szCs w:val="20"/>
              </w:rPr>
            </w:pPr>
          </w:p>
        </w:tc>
        <w:tc>
          <w:tcPr>
            <w:tcW w:w="137" w:type="dxa"/>
            <w:tcBorders>
              <w:top w:val="nil"/>
              <w:left w:val="nil"/>
              <w:bottom w:val="nil"/>
              <w:right w:val="nil"/>
            </w:tcBorders>
            <w:noWrap/>
            <w:vAlign w:val="bottom"/>
          </w:tcPr>
          <w:p w:rsidR="00E7228F" w:rsidRDefault="00E7228F">
            <w:pPr>
              <w:rPr>
                <w:sz w:val="20"/>
                <w:szCs w:val="20"/>
              </w:rPr>
            </w:pPr>
          </w:p>
        </w:tc>
        <w:tc>
          <w:tcPr>
            <w:tcW w:w="1804"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r>
              <w:rPr>
                <w:sz w:val="20"/>
                <w:szCs w:val="20"/>
              </w:rPr>
              <w:t xml:space="preserve">Acreage </w:t>
            </w: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r>
      <w:tr w:rsidR="00E7228F">
        <w:trPr>
          <w:trHeight w:val="255"/>
        </w:trPr>
        <w:tc>
          <w:tcPr>
            <w:tcW w:w="2286" w:type="dxa"/>
            <w:gridSpan w:val="2"/>
            <w:tcBorders>
              <w:top w:val="nil"/>
              <w:left w:val="nil"/>
              <w:bottom w:val="nil"/>
              <w:right w:val="nil"/>
            </w:tcBorders>
            <w:noWrap/>
            <w:vAlign w:val="bottom"/>
          </w:tcPr>
          <w:p w:rsidR="00E7228F" w:rsidRDefault="00E7228F">
            <w:pPr>
              <w:rPr>
                <w:sz w:val="20"/>
                <w:szCs w:val="20"/>
              </w:rPr>
            </w:pPr>
            <w:r>
              <w:rPr>
                <w:sz w:val="20"/>
                <w:szCs w:val="20"/>
              </w:rPr>
              <w:t>Garage Parking:</w:t>
            </w:r>
          </w:p>
        </w:tc>
        <w:tc>
          <w:tcPr>
            <w:tcW w:w="1144" w:type="dxa"/>
            <w:tcBorders>
              <w:top w:val="nil"/>
              <w:left w:val="nil"/>
              <w:bottom w:val="nil"/>
              <w:right w:val="nil"/>
            </w:tcBorders>
            <w:noWrap/>
            <w:vAlign w:val="bottom"/>
          </w:tcPr>
          <w:p w:rsidR="00E7228F" w:rsidRDefault="00E7228F">
            <w:pPr>
              <w:rPr>
                <w:sz w:val="20"/>
                <w:szCs w:val="20"/>
              </w:rPr>
            </w:pPr>
          </w:p>
        </w:tc>
        <w:tc>
          <w:tcPr>
            <w:tcW w:w="137" w:type="dxa"/>
            <w:tcBorders>
              <w:top w:val="nil"/>
              <w:left w:val="nil"/>
              <w:bottom w:val="nil"/>
              <w:right w:val="nil"/>
            </w:tcBorders>
            <w:noWrap/>
            <w:vAlign w:val="bottom"/>
          </w:tcPr>
          <w:p w:rsidR="00E7228F" w:rsidRDefault="00E7228F">
            <w:pPr>
              <w:rPr>
                <w:sz w:val="20"/>
                <w:szCs w:val="20"/>
              </w:rPr>
            </w:pPr>
          </w:p>
        </w:tc>
        <w:tc>
          <w:tcPr>
            <w:tcW w:w="1804" w:type="dxa"/>
            <w:tcBorders>
              <w:top w:val="nil"/>
              <w:left w:val="nil"/>
              <w:bottom w:val="nil"/>
              <w:right w:val="nil"/>
            </w:tcBorders>
            <w:noWrap/>
            <w:vAlign w:val="bottom"/>
          </w:tcPr>
          <w:p w:rsidR="00E7228F" w:rsidRDefault="00E7228F">
            <w:pPr>
              <w:rPr>
                <w:sz w:val="20"/>
                <w:szCs w:val="20"/>
              </w:rPr>
            </w:pPr>
          </w:p>
        </w:tc>
        <w:tc>
          <w:tcPr>
            <w:tcW w:w="1920" w:type="dxa"/>
            <w:gridSpan w:val="2"/>
            <w:tcBorders>
              <w:top w:val="nil"/>
              <w:left w:val="nil"/>
              <w:bottom w:val="nil"/>
              <w:right w:val="nil"/>
            </w:tcBorders>
            <w:noWrap/>
            <w:vAlign w:val="bottom"/>
          </w:tcPr>
          <w:p w:rsidR="00E7228F" w:rsidRDefault="00E7228F">
            <w:pPr>
              <w:rPr>
                <w:sz w:val="20"/>
                <w:szCs w:val="20"/>
                <w:u w:val="single"/>
              </w:rPr>
            </w:pPr>
            <w:r>
              <w:rPr>
                <w:sz w:val="20"/>
                <w:szCs w:val="20"/>
                <w:u w:val="single"/>
              </w:rPr>
              <w:t>per Dwelling Unit</w:t>
            </w: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r>
      <w:tr w:rsidR="00E7228F">
        <w:trPr>
          <w:trHeight w:val="255"/>
        </w:trPr>
        <w:tc>
          <w:tcPr>
            <w:tcW w:w="1143" w:type="dxa"/>
            <w:tcBorders>
              <w:top w:val="nil"/>
              <w:left w:val="nil"/>
              <w:bottom w:val="nil"/>
              <w:right w:val="nil"/>
            </w:tcBorders>
            <w:noWrap/>
            <w:vAlign w:val="bottom"/>
          </w:tcPr>
          <w:p w:rsidR="00E7228F" w:rsidRDefault="00E7228F">
            <w:pPr>
              <w:rPr>
                <w:sz w:val="20"/>
                <w:szCs w:val="20"/>
              </w:rPr>
            </w:pPr>
          </w:p>
        </w:tc>
        <w:tc>
          <w:tcPr>
            <w:tcW w:w="1143" w:type="dxa"/>
            <w:tcBorders>
              <w:top w:val="nil"/>
              <w:left w:val="nil"/>
              <w:bottom w:val="nil"/>
              <w:right w:val="nil"/>
            </w:tcBorders>
            <w:noWrap/>
            <w:vAlign w:val="bottom"/>
          </w:tcPr>
          <w:p w:rsidR="00E7228F" w:rsidRDefault="00E7228F">
            <w:pPr>
              <w:rPr>
                <w:sz w:val="20"/>
                <w:szCs w:val="20"/>
              </w:rPr>
            </w:pPr>
          </w:p>
        </w:tc>
        <w:tc>
          <w:tcPr>
            <w:tcW w:w="1144" w:type="dxa"/>
            <w:tcBorders>
              <w:top w:val="nil"/>
              <w:left w:val="nil"/>
              <w:bottom w:val="nil"/>
              <w:right w:val="nil"/>
            </w:tcBorders>
            <w:noWrap/>
            <w:vAlign w:val="bottom"/>
          </w:tcPr>
          <w:p w:rsidR="00E7228F" w:rsidRDefault="00E7228F">
            <w:pPr>
              <w:rPr>
                <w:sz w:val="20"/>
                <w:szCs w:val="20"/>
              </w:rPr>
            </w:pPr>
          </w:p>
        </w:tc>
        <w:tc>
          <w:tcPr>
            <w:tcW w:w="137" w:type="dxa"/>
            <w:tcBorders>
              <w:top w:val="nil"/>
              <w:left w:val="nil"/>
              <w:bottom w:val="nil"/>
              <w:right w:val="nil"/>
            </w:tcBorders>
            <w:noWrap/>
            <w:vAlign w:val="bottom"/>
          </w:tcPr>
          <w:p w:rsidR="00E7228F" w:rsidRDefault="00E7228F">
            <w:pPr>
              <w:rPr>
                <w:sz w:val="20"/>
                <w:szCs w:val="20"/>
              </w:rPr>
            </w:pPr>
          </w:p>
        </w:tc>
        <w:tc>
          <w:tcPr>
            <w:tcW w:w="1804"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r>
      <w:tr w:rsidR="00E7228F">
        <w:trPr>
          <w:trHeight w:val="255"/>
        </w:trPr>
        <w:tc>
          <w:tcPr>
            <w:tcW w:w="2286" w:type="dxa"/>
            <w:gridSpan w:val="2"/>
            <w:tcBorders>
              <w:top w:val="nil"/>
              <w:left w:val="nil"/>
              <w:bottom w:val="nil"/>
              <w:right w:val="nil"/>
            </w:tcBorders>
            <w:noWrap/>
            <w:vAlign w:val="bottom"/>
          </w:tcPr>
          <w:p w:rsidR="00E7228F" w:rsidRDefault="00E7228F">
            <w:pPr>
              <w:rPr>
                <w:sz w:val="20"/>
                <w:szCs w:val="20"/>
              </w:rPr>
            </w:pPr>
            <w:r>
              <w:rPr>
                <w:sz w:val="20"/>
                <w:szCs w:val="20"/>
              </w:rPr>
              <w:t>1 space/DU</w:t>
            </w:r>
          </w:p>
        </w:tc>
        <w:tc>
          <w:tcPr>
            <w:tcW w:w="1144" w:type="dxa"/>
            <w:tcBorders>
              <w:top w:val="nil"/>
              <w:left w:val="nil"/>
              <w:bottom w:val="nil"/>
              <w:right w:val="nil"/>
            </w:tcBorders>
            <w:noWrap/>
            <w:vAlign w:val="bottom"/>
          </w:tcPr>
          <w:p w:rsidR="00E7228F" w:rsidRDefault="00E7228F">
            <w:pPr>
              <w:rPr>
                <w:sz w:val="20"/>
                <w:szCs w:val="20"/>
              </w:rPr>
            </w:pPr>
          </w:p>
        </w:tc>
        <w:tc>
          <w:tcPr>
            <w:tcW w:w="137" w:type="dxa"/>
            <w:tcBorders>
              <w:top w:val="nil"/>
              <w:left w:val="nil"/>
              <w:bottom w:val="nil"/>
              <w:right w:val="nil"/>
            </w:tcBorders>
            <w:noWrap/>
            <w:vAlign w:val="bottom"/>
          </w:tcPr>
          <w:p w:rsidR="00E7228F" w:rsidRDefault="00E7228F">
            <w:pPr>
              <w:rPr>
                <w:sz w:val="20"/>
                <w:szCs w:val="20"/>
              </w:rPr>
            </w:pPr>
          </w:p>
        </w:tc>
        <w:tc>
          <w:tcPr>
            <w:tcW w:w="1804"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jc w:val="right"/>
              <w:rPr>
                <w:sz w:val="20"/>
                <w:szCs w:val="20"/>
              </w:rPr>
            </w:pPr>
            <w:r>
              <w:rPr>
                <w:sz w:val="20"/>
                <w:szCs w:val="20"/>
              </w:rPr>
              <w:t>0.01</w:t>
            </w: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r>
      <w:tr w:rsidR="00E7228F">
        <w:trPr>
          <w:trHeight w:val="255"/>
        </w:trPr>
        <w:tc>
          <w:tcPr>
            <w:tcW w:w="2286" w:type="dxa"/>
            <w:gridSpan w:val="2"/>
            <w:tcBorders>
              <w:top w:val="nil"/>
              <w:left w:val="nil"/>
              <w:bottom w:val="nil"/>
              <w:right w:val="nil"/>
            </w:tcBorders>
            <w:noWrap/>
            <w:vAlign w:val="bottom"/>
          </w:tcPr>
          <w:p w:rsidR="00E7228F" w:rsidRDefault="00E7228F">
            <w:pPr>
              <w:rPr>
                <w:sz w:val="20"/>
                <w:szCs w:val="20"/>
              </w:rPr>
            </w:pPr>
            <w:r>
              <w:rPr>
                <w:sz w:val="20"/>
                <w:szCs w:val="20"/>
              </w:rPr>
              <w:t>1.5 space/DU</w:t>
            </w:r>
          </w:p>
        </w:tc>
        <w:tc>
          <w:tcPr>
            <w:tcW w:w="1144" w:type="dxa"/>
            <w:tcBorders>
              <w:top w:val="nil"/>
              <w:left w:val="nil"/>
              <w:bottom w:val="nil"/>
              <w:right w:val="nil"/>
            </w:tcBorders>
            <w:noWrap/>
            <w:vAlign w:val="bottom"/>
          </w:tcPr>
          <w:p w:rsidR="00E7228F" w:rsidRDefault="00E7228F">
            <w:pPr>
              <w:rPr>
                <w:sz w:val="20"/>
                <w:szCs w:val="20"/>
              </w:rPr>
            </w:pPr>
          </w:p>
        </w:tc>
        <w:tc>
          <w:tcPr>
            <w:tcW w:w="137" w:type="dxa"/>
            <w:tcBorders>
              <w:top w:val="nil"/>
              <w:left w:val="nil"/>
              <w:bottom w:val="nil"/>
              <w:right w:val="nil"/>
            </w:tcBorders>
            <w:noWrap/>
            <w:vAlign w:val="bottom"/>
          </w:tcPr>
          <w:p w:rsidR="00E7228F" w:rsidRDefault="00E7228F">
            <w:pPr>
              <w:rPr>
                <w:sz w:val="20"/>
                <w:szCs w:val="20"/>
              </w:rPr>
            </w:pPr>
          </w:p>
        </w:tc>
        <w:tc>
          <w:tcPr>
            <w:tcW w:w="1804"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jc w:val="right"/>
              <w:rPr>
                <w:sz w:val="20"/>
                <w:szCs w:val="20"/>
              </w:rPr>
            </w:pPr>
            <w:r>
              <w:rPr>
                <w:sz w:val="20"/>
                <w:szCs w:val="20"/>
              </w:rPr>
              <w:t>0.015</w:t>
            </w: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r>
      <w:tr w:rsidR="00E7228F">
        <w:trPr>
          <w:trHeight w:val="255"/>
        </w:trPr>
        <w:tc>
          <w:tcPr>
            <w:tcW w:w="2286" w:type="dxa"/>
            <w:gridSpan w:val="2"/>
            <w:tcBorders>
              <w:top w:val="nil"/>
              <w:left w:val="nil"/>
              <w:bottom w:val="nil"/>
              <w:right w:val="nil"/>
            </w:tcBorders>
            <w:noWrap/>
            <w:vAlign w:val="bottom"/>
          </w:tcPr>
          <w:p w:rsidR="00E7228F" w:rsidRDefault="00E7228F">
            <w:pPr>
              <w:rPr>
                <w:sz w:val="20"/>
                <w:szCs w:val="20"/>
              </w:rPr>
            </w:pPr>
            <w:r>
              <w:rPr>
                <w:sz w:val="20"/>
                <w:szCs w:val="20"/>
              </w:rPr>
              <w:t>2 space/DU</w:t>
            </w:r>
          </w:p>
        </w:tc>
        <w:tc>
          <w:tcPr>
            <w:tcW w:w="1144" w:type="dxa"/>
            <w:tcBorders>
              <w:top w:val="nil"/>
              <w:left w:val="nil"/>
              <w:bottom w:val="nil"/>
              <w:right w:val="nil"/>
            </w:tcBorders>
            <w:noWrap/>
            <w:vAlign w:val="bottom"/>
          </w:tcPr>
          <w:p w:rsidR="00E7228F" w:rsidRDefault="00E7228F">
            <w:pPr>
              <w:rPr>
                <w:sz w:val="20"/>
                <w:szCs w:val="20"/>
              </w:rPr>
            </w:pPr>
          </w:p>
        </w:tc>
        <w:tc>
          <w:tcPr>
            <w:tcW w:w="137" w:type="dxa"/>
            <w:tcBorders>
              <w:top w:val="nil"/>
              <w:left w:val="nil"/>
              <w:bottom w:val="nil"/>
              <w:right w:val="nil"/>
            </w:tcBorders>
            <w:noWrap/>
            <w:vAlign w:val="bottom"/>
          </w:tcPr>
          <w:p w:rsidR="00E7228F" w:rsidRDefault="00E7228F">
            <w:pPr>
              <w:rPr>
                <w:sz w:val="20"/>
                <w:szCs w:val="20"/>
              </w:rPr>
            </w:pPr>
          </w:p>
        </w:tc>
        <w:tc>
          <w:tcPr>
            <w:tcW w:w="1804"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jc w:val="right"/>
              <w:rPr>
                <w:sz w:val="20"/>
                <w:szCs w:val="20"/>
              </w:rPr>
            </w:pPr>
            <w:r>
              <w:rPr>
                <w:sz w:val="20"/>
                <w:szCs w:val="20"/>
              </w:rPr>
              <w:t>0.02</w:t>
            </w: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r>
      <w:tr w:rsidR="00E7228F">
        <w:trPr>
          <w:trHeight w:val="255"/>
        </w:trPr>
        <w:tc>
          <w:tcPr>
            <w:tcW w:w="1143" w:type="dxa"/>
            <w:tcBorders>
              <w:top w:val="nil"/>
              <w:left w:val="nil"/>
              <w:bottom w:val="nil"/>
              <w:right w:val="nil"/>
            </w:tcBorders>
            <w:noWrap/>
            <w:vAlign w:val="bottom"/>
          </w:tcPr>
          <w:p w:rsidR="00E7228F" w:rsidRDefault="00E7228F">
            <w:pPr>
              <w:rPr>
                <w:sz w:val="20"/>
                <w:szCs w:val="20"/>
              </w:rPr>
            </w:pPr>
          </w:p>
        </w:tc>
        <w:tc>
          <w:tcPr>
            <w:tcW w:w="1143" w:type="dxa"/>
            <w:tcBorders>
              <w:top w:val="nil"/>
              <w:left w:val="nil"/>
              <w:bottom w:val="nil"/>
              <w:right w:val="nil"/>
            </w:tcBorders>
            <w:noWrap/>
            <w:vAlign w:val="bottom"/>
          </w:tcPr>
          <w:p w:rsidR="00E7228F" w:rsidRDefault="00E7228F">
            <w:pPr>
              <w:rPr>
                <w:sz w:val="20"/>
                <w:szCs w:val="20"/>
              </w:rPr>
            </w:pPr>
          </w:p>
        </w:tc>
        <w:tc>
          <w:tcPr>
            <w:tcW w:w="1144" w:type="dxa"/>
            <w:tcBorders>
              <w:top w:val="nil"/>
              <w:left w:val="nil"/>
              <w:bottom w:val="nil"/>
              <w:right w:val="nil"/>
            </w:tcBorders>
            <w:noWrap/>
            <w:vAlign w:val="bottom"/>
          </w:tcPr>
          <w:p w:rsidR="00E7228F" w:rsidRDefault="00E7228F">
            <w:pPr>
              <w:rPr>
                <w:sz w:val="20"/>
                <w:szCs w:val="20"/>
              </w:rPr>
            </w:pPr>
          </w:p>
        </w:tc>
        <w:tc>
          <w:tcPr>
            <w:tcW w:w="137" w:type="dxa"/>
            <w:tcBorders>
              <w:top w:val="nil"/>
              <w:left w:val="nil"/>
              <w:bottom w:val="nil"/>
              <w:right w:val="nil"/>
            </w:tcBorders>
            <w:noWrap/>
            <w:vAlign w:val="bottom"/>
          </w:tcPr>
          <w:p w:rsidR="00E7228F" w:rsidRDefault="00E7228F">
            <w:pPr>
              <w:rPr>
                <w:sz w:val="20"/>
                <w:szCs w:val="20"/>
              </w:rPr>
            </w:pPr>
          </w:p>
        </w:tc>
        <w:tc>
          <w:tcPr>
            <w:tcW w:w="1804"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r>
      <w:tr w:rsidR="00E7228F">
        <w:trPr>
          <w:trHeight w:val="255"/>
        </w:trPr>
        <w:tc>
          <w:tcPr>
            <w:tcW w:w="3430" w:type="dxa"/>
            <w:gridSpan w:val="3"/>
            <w:tcBorders>
              <w:top w:val="nil"/>
              <w:left w:val="nil"/>
              <w:bottom w:val="nil"/>
              <w:right w:val="nil"/>
            </w:tcBorders>
            <w:noWrap/>
            <w:vAlign w:val="bottom"/>
          </w:tcPr>
          <w:p w:rsidR="00E7228F" w:rsidRDefault="00E7228F">
            <w:pPr>
              <w:rPr>
                <w:sz w:val="20"/>
                <w:szCs w:val="20"/>
              </w:rPr>
            </w:pPr>
            <w:r>
              <w:rPr>
                <w:sz w:val="20"/>
                <w:szCs w:val="20"/>
              </w:rPr>
              <w:t>Private Recreation Open Space:</w:t>
            </w:r>
          </w:p>
        </w:tc>
        <w:tc>
          <w:tcPr>
            <w:tcW w:w="137" w:type="dxa"/>
            <w:tcBorders>
              <w:top w:val="nil"/>
              <w:left w:val="nil"/>
              <w:bottom w:val="nil"/>
              <w:right w:val="nil"/>
            </w:tcBorders>
            <w:noWrap/>
            <w:vAlign w:val="bottom"/>
          </w:tcPr>
          <w:p w:rsidR="00E7228F" w:rsidRDefault="00E7228F">
            <w:pPr>
              <w:rPr>
                <w:sz w:val="20"/>
                <w:szCs w:val="20"/>
              </w:rPr>
            </w:pPr>
          </w:p>
        </w:tc>
        <w:tc>
          <w:tcPr>
            <w:tcW w:w="1804"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r>
      <w:tr w:rsidR="00E7228F">
        <w:trPr>
          <w:trHeight w:val="255"/>
        </w:trPr>
        <w:tc>
          <w:tcPr>
            <w:tcW w:w="1143" w:type="dxa"/>
            <w:tcBorders>
              <w:top w:val="nil"/>
              <w:left w:val="nil"/>
              <w:bottom w:val="nil"/>
              <w:right w:val="nil"/>
            </w:tcBorders>
            <w:noWrap/>
            <w:vAlign w:val="bottom"/>
          </w:tcPr>
          <w:p w:rsidR="00E7228F" w:rsidRDefault="00E7228F">
            <w:pPr>
              <w:rPr>
                <w:sz w:val="20"/>
                <w:szCs w:val="20"/>
              </w:rPr>
            </w:pPr>
          </w:p>
        </w:tc>
        <w:tc>
          <w:tcPr>
            <w:tcW w:w="1143" w:type="dxa"/>
            <w:tcBorders>
              <w:top w:val="nil"/>
              <w:left w:val="nil"/>
              <w:bottom w:val="nil"/>
              <w:right w:val="nil"/>
            </w:tcBorders>
            <w:noWrap/>
            <w:vAlign w:val="bottom"/>
          </w:tcPr>
          <w:p w:rsidR="00E7228F" w:rsidRDefault="00E7228F">
            <w:pPr>
              <w:rPr>
                <w:sz w:val="20"/>
                <w:szCs w:val="20"/>
              </w:rPr>
            </w:pPr>
          </w:p>
        </w:tc>
        <w:tc>
          <w:tcPr>
            <w:tcW w:w="1144" w:type="dxa"/>
            <w:tcBorders>
              <w:top w:val="nil"/>
              <w:left w:val="nil"/>
              <w:bottom w:val="nil"/>
              <w:right w:val="nil"/>
            </w:tcBorders>
            <w:noWrap/>
            <w:vAlign w:val="bottom"/>
          </w:tcPr>
          <w:p w:rsidR="00E7228F" w:rsidRDefault="00E7228F">
            <w:pPr>
              <w:rPr>
                <w:sz w:val="20"/>
                <w:szCs w:val="20"/>
              </w:rPr>
            </w:pPr>
          </w:p>
        </w:tc>
        <w:tc>
          <w:tcPr>
            <w:tcW w:w="137" w:type="dxa"/>
            <w:tcBorders>
              <w:top w:val="nil"/>
              <w:left w:val="nil"/>
              <w:bottom w:val="nil"/>
              <w:right w:val="nil"/>
            </w:tcBorders>
            <w:noWrap/>
            <w:vAlign w:val="bottom"/>
          </w:tcPr>
          <w:p w:rsidR="00E7228F" w:rsidRDefault="00E7228F">
            <w:pPr>
              <w:rPr>
                <w:sz w:val="20"/>
                <w:szCs w:val="20"/>
              </w:rPr>
            </w:pPr>
          </w:p>
        </w:tc>
        <w:tc>
          <w:tcPr>
            <w:tcW w:w="1804"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r>
      <w:tr w:rsidR="00E7228F">
        <w:trPr>
          <w:trHeight w:val="255"/>
        </w:trPr>
        <w:tc>
          <w:tcPr>
            <w:tcW w:w="2286" w:type="dxa"/>
            <w:gridSpan w:val="2"/>
            <w:tcBorders>
              <w:top w:val="nil"/>
              <w:left w:val="nil"/>
              <w:bottom w:val="nil"/>
              <w:right w:val="nil"/>
            </w:tcBorders>
            <w:noWrap/>
            <w:vAlign w:val="bottom"/>
          </w:tcPr>
          <w:p w:rsidR="00E7228F" w:rsidRDefault="00E7228F">
            <w:pPr>
              <w:rPr>
                <w:sz w:val="20"/>
                <w:szCs w:val="20"/>
              </w:rPr>
            </w:pPr>
            <w:r>
              <w:rPr>
                <w:sz w:val="20"/>
                <w:szCs w:val="20"/>
              </w:rPr>
              <w:t>10% of gross site</w:t>
            </w:r>
          </w:p>
        </w:tc>
        <w:tc>
          <w:tcPr>
            <w:tcW w:w="1144" w:type="dxa"/>
            <w:tcBorders>
              <w:top w:val="nil"/>
              <w:left w:val="nil"/>
              <w:bottom w:val="nil"/>
              <w:right w:val="nil"/>
            </w:tcBorders>
            <w:noWrap/>
            <w:vAlign w:val="bottom"/>
          </w:tcPr>
          <w:p w:rsidR="00E7228F" w:rsidRDefault="00E7228F">
            <w:pPr>
              <w:rPr>
                <w:sz w:val="20"/>
                <w:szCs w:val="20"/>
              </w:rPr>
            </w:pPr>
          </w:p>
        </w:tc>
        <w:tc>
          <w:tcPr>
            <w:tcW w:w="137" w:type="dxa"/>
            <w:tcBorders>
              <w:top w:val="nil"/>
              <w:left w:val="nil"/>
              <w:bottom w:val="nil"/>
              <w:right w:val="nil"/>
            </w:tcBorders>
            <w:noWrap/>
            <w:vAlign w:val="bottom"/>
          </w:tcPr>
          <w:p w:rsidR="00E7228F" w:rsidRDefault="00E7228F">
            <w:pPr>
              <w:rPr>
                <w:sz w:val="20"/>
                <w:szCs w:val="20"/>
              </w:rPr>
            </w:pPr>
          </w:p>
        </w:tc>
        <w:tc>
          <w:tcPr>
            <w:tcW w:w="1804"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r>
              <w:rPr>
                <w:sz w:val="20"/>
                <w:szCs w:val="20"/>
              </w:rPr>
              <w:t>Acreage</w:t>
            </w: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r>
      <w:tr w:rsidR="00E7228F">
        <w:trPr>
          <w:trHeight w:val="255"/>
        </w:trPr>
        <w:tc>
          <w:tcPr>
            <w:tcW w:w="2286" w:type="dxa"/>
            <w:gridSpan w:val="2"/>
            <w:tcBorders>
              <w:top w:val="nil"/>
              <w:left w:val="nil"/>
              <w:bottom w:val="nil"/>
              <w:right w:val="nil"/>
            </w:tcBorders>
            <w:noWrap/>
            <w:vAlign w:val="bottom"/>
          </w:tcPr>
          <w:p w:rsidR="00E7228F" w:rsidRDefault="00E7228F">
            <w:pPr>
              <w:rPr>
                <w:sz w:val="20"/>
                <w:szCs w:val="20"/>
              </w:rPr>
            </w:pPr>
            <w:r>
              <w:rPr>
                <w:sz w:val="20"/>
                <w:szCs w:val="20"/>
              </w:rPr>
              <w:t>20% of gross site</w:t>
            </w:r>
          </w:p>
        </w:tc>
        <w:tc>
          <w:tcPr>
            <w:tcW w:w="1144" w:type="dxa"/>
            <w:tcBorders>
              <w:top w:val="nil"/>
              <w:left w:val="nil"/>
              <w:bottom w:val="nil"/>
              <w:right w:val="nil"/>
            </w:tcBorders>
            <w:noWrap/>
            <w:vAlign w:val="bottom"/>
          </w:tcPr>
          <w:p w:rsidR="00E7228F" w:rsidRDefault="00E7228F">
            <w:pPr>
              <w:rPr>
                <w:sz w:val="20"/>
                <w:szCs w:val="20"/>
              </w:rPr>
            </w:pPr>
          </w:p>
        </w:tc>
        <w:tc>
          <w:tcPr>
            <w:tcW w:w="137" w:type="dxa"/>
            <w:tcBorders>
              <w:top w:val="nil"/>
              <w:left w:val="nil"/>
              <w:bottom w:val="nil"/>
              <w:right w:val="nil"/>
            </w:tcBorders>
            <w:noWrap/>
            <w:vAlign w:val="bottom"/>
          </w:tcPr>
          <w:p w:rsidR="00E7228F" w:rsidRDefault="00E7228F">
            <w:pPr>
              <w:rPr>
                <w:sz w:val="20"/>
                <w:szCs w:val="20"/>
              </w:rPr>
            </w:pPr>
          </w:p>
        </w:tc>
        <w:tc>
          <w:tcPr>
            <w:tcW w:w="1804"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r>
              <w:rPr>
                <w:sz w:val="20"/>
                <w:szCs w:val="20"/>
              </w:rPr>
              <w:t>of</w:t>
            </w: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r>
      <w:tr w:rsidR="00E7228F">
        <w:trPr>
          <w:trHeight w:val="255"/>
        </w:trPr>
        <w:tc>
          <w:tcPr>
            <w:tcW w:w="2286" w:type="dxa"/>
            <w:gridSpan w:val="2"/>
            <w:tcBorders>
              <w:top w:val="nil"/>
              <w:left w:val="nil"/>
              <w:bottom w:val="nil"/>
              <w:right w:val="nil"/>
            </w:tcBorders>
            <w:noWrap/>
            <w:vAlign w:val="bottom"/>
          </w:tcPr>
          <w:p w:rsidR="00E7228F" w:rsidRDefault="00E7228F">
            <w:pPr>
              <w:rPr>
                <w:sz w:val="20"/>
                <w:szCs w:val="20"/>
              </w:rPr>
            </w:pPr>
            <w:r>
              <w:rPr>
                <w:sz w:val="20"/>
                <w:szCs w:val="20"/>
              </w:rPr>
              <w:t>30% of gross site</w:t>
            </w:r>
          </w:p>
        </w:tc>
        <w:tc>
          <w:tcPr>
            <w:tcW w:w="1144" w:type="dxa"/>
            <w:tcBorders>
              <w:top w:val="nil"/>
              <w:left w:val="nil"/>
              <w:bottom w:val="nil"/>
              <w:right w:val="nil"/>
            </w:tcBorders>
            <w:noWrap/>
            <w:vAlign w:val="bottom"/>
          </w:tcPr>
          <w:p w:rsidR="00E7228F" w:rsidRDefault="00E7228F">
            <w:pPr>
              <w:rPr>
                <w:sz w:val="20"/>
                <w:szCs w:val="20"/>
              </w:rPr>
            </w:pPr>
          </w:p>
        </w:tc>
        <w:tc>
          <w:tcPr>
            <w:tcW w:w="137" w:type="dxa"/>
            <w:tcBorders>
              <w:top w:val="nil"/>
              <w:left w:val="nil"/>
              <w:bottom w:val="nil"/>
              <w:right w:val="nil"/>
            </w:tcBorders>
            <w:noWrap/>
            <w:vAlign w:val="bottom"/>
          </w:tcPr>
          <w:p w:rsidR="00E7228F" w:rsidRDefault="00E7228F">
            <w:pPr>
              <w:rPr>
                <w:sz w:val="20"/>
                <w:szCs w:val="20"/>
              </w:rPr>
            </w:pPr>
          </w:p>
        </w:tc>
        <w:tc>
          <w:tcPr>
            <w:tcW w:w="1804" w:type="dxa"/>
            <w:tcBorders>
              <w:top w:val="nil"/>
              <w:left w:val="nil"/>
              <w:bottom w:val="nil"/>
              <w:right w:val="nil"/>
            </w:tcBorders>
            <w:noWrap/>
            <w:vAlign w:val="bottom"/>
          </w:tcPr>
          <w:p w:rsidR="00E7228F" w:rsidRDefault="00E7228F">
            <w:pPr>
              <w:rPr>
                <w:sz w:val="20"/>
                <w:szCs w:val="20"/>
              </w:rPr>
            </w:pPr>
          </w:p>
        </w:tc>
        <w:tc>
          <w:tcPr>
            <w:tcW w:w="1920" w:type="dxa"/>
            <w:gridSpan w:val="2"/>
            <w:tcBorders>
              <w:top w:val="nil"/>
              <w:left w:val="nil"/>
              <w:bottom w:val="nil"/>
              <w:right w:val="nil"/>
            </w:tcBorders>
            <w:noWrap/>
            <w:vAlign w:val="bottom"/>
          </w:tcPr>
          <w:p w:rsidR="00E7228F" w:rsidRDefault="00E7228F">
            <w:pPr>
              <w:rPr>
                <w:sz w:val="20"/>
                <w:szCs w:val="20"/>
              </w:rPr>
            </w:pPr>
            <w:r>
              <w:rPr>
                <w:sz w:val="20"/>
                <w:szCs w:val="20"/>
              </w:rPr>
              <w:t>Designated</w:t>
            </w: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r>
      <w:tr w:rsidR="00E7228F">
        <w:trPr>
          <w:trHeight w:val="255"/>
        </w:trPr>
        <w:tc>
          <w:tcPr>
            <w:tcW w:w="2286" w:type="dxa"/>
            <w:gridSpan w:val="2"/>
            <w:tcBorders>
              <w:top w:val="nil"/>
              <w:left w:val="nil"/>
              <w:bottom w:val="nil"/>
              <w:right w:val="nil"/>
            </w:tcBorders>
            <w:noWrap/>
            <w:vAlign w:val="bottom"/>
          </w:tcPr>
          <w:p w:rsidR="00E7228F" w:rsidRDefault="00E7228F">
            <w:pPr>
              <w:rPr>
                <w:sz w:val="20"/>
                <w:szCs w:val="20"/>
              </w:rPr>
            </w:pPr>
            <w:r>
              <w:rPr>
                <w:sz w:val="20"/>
                <w:szCs w:val="20"/>
              </w:rPr>
              <w:t>40% of gross site</w:t>
            </w:r>
          </w:p>
        </w:tc>
        <w:tc>
          <w:tcPr>
            <w:tcW w:w="1144" w:type="dxa"/>
            <w:tcBorders>
              <w:top w:val="nil"/>
              <w:left w:val="nil"/>
              <w:bottom w:val="nil"/>
              <w:right w:val="nil"/>
            </w:tcBorders>
            <w:noWrap/>
            <w:vAlign w:val="bottom"/>
          </w:tcPr>
          <w:p w:rsidR="00E7228F" w:rsidRDefault="00E7228F">
            <w:pPr>
              <w:rPr>
                <w:sz w:val="20"/>
                <w:szCs w:val="20"/>
              </w:rPr>
            </w:pPr>
          </w:p>
        </w:tc>
        <w:tc>
          <w:tcPr>
            <w:tcW w:w="137" w:type="dxa"/>
            <w:tcBorders>
              <w:top w:val="nil"/>
              <w:left w:val="nil"/>
              <w:bottom w:val="nil"/>
              <w:right w:val="nil"/>
            </w:tcBorders>
            <w:noWrap/>
            <w:vAlign w:val="bottom"/>
          </w:tcPr>
          <w:p w:rsidR="00E7228F" w:rsidRDefault="00E7228F">
            <w:pPr>
              <w:rPr>
                <w:sz w:val="20"/>
                <w:szCs w:val="20"/>
              </w:rPr>
            </w:pPr>
          </w:p>
        </w:tc>
        <w:tc>
          <w:tcPr>
            <w:tcW w:w="1804"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r>
              <w:rPr>
                <w:sz w:val="20"/>
                <w:szCs w:val="20"/>
              </w:rPr>
              <w:t>Area</w:t>
            </w: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r>
      <w:tr w:rsidR="00E7228F">
        <w:trPr>
          <w:trHeight w:val="255"/>
        </w:trPr>
        <w:tc>
          <w:tcPr>
            <w:tcW w:w="1143" w:type="dxa"/>
            <w:tcBorders>
              <w:top w:val="nil"/>
              <w:left w:val="nil"/>
              <w:bottom w:val="nil"/>
              <w:right w:val="nil"/>
            </w:tcBorders>
            <w:noWrap/>
            <w:vAlign w:val="bottom"/>
          </w:tcPr>
          <w:p w:rsidR="00E7228F" w:rsidRDefault="00E7228F">
            <w:pPr>
              <w:rPr>
                <w:sz w:val="20"/>
                <w:szCs w:val="20"/>
              </w:rPr>
            </w:pPr>
          </w:p>
        </w:tc>
        <w:tc>
          <w:tcPr>
            <w:tcW w:w="1143" w:type="dxa"/>
            <w:tcBorders>
              <w:top w:val="nil"/>
              <w:left w:val="nil"/>
              <w:bottom w:val="nil"/>
              <w:right w:val="nil"/>
            </w:tcBorders>
            <w:noWrap/>
            <w:vAlign w:val="bottom"/>
          </w:tcPr>
          <w:p w:rsidR="00E7228F" w:rsidRDefault="00E7228F">
            <w:pPr>
              <w:rPr>
                <w:sz w:val="20"/>
                <w:szCs w:val="20"/>
              </w:rPr>
            </w:pPr>
          </w:p>
        </w:tc>
        <w:tc>
          <w:tcPr>
            <w:tcW w:w="1144" w:type="dxa"/>
            <w:tcBorders>
              <w:top w:val="nil"/>
              <w:left w:val="nil"/>
              <w:bottom w:val="nil"/>
              <w:right w:val="nil"/>
            </w:tcBorders>
            <w:noWrap/>
            <w:vAlign w:val="bottom"/>
          </w:tcPr>
          <w:p w:rsidR="00E7228F" w:rsidRDefault="00E7228F">
            <w:pPr>
              <w:rPr>
                <w:sz w:val="20"/>
                <w:szCs w:val="20"/>
              </w:rPr>
            </w:pPr>
          </w:p>
        </w:tc>
        <w:tc>
          <w:tcPr>
            <w:tcW w:w="137" w:type="dxa"/>
            <w:tcBorders>
              <w:top w:val="nil"/>
              <w:left w:val="nil"/>
              <w:bottom w:val="nil"/>
              <w:right w:val="nil"/>
            </w:tcBorders>
            <w:noWrap/>
            <w:vAlign w:val="bottom"/>
          </w:tcPr>
          <w:p w:rsidR="00E7228F" w:rsidRDefault="00E7228F">
            <w:pPr>
              <w:rPr>
                <w:sz w:val="20"/>
                <w:szCs w:val="20"/>
              </w:rPr>
            </w:pPr>
          </w:p>
        </w:tc>
        <w:tc>
          <w:tcPr>
            <w:tcW w:w="1804"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r>
      <w:tr w:rsidR="00E7228F">
        <w:trPr>
          <w:trHeight w:val="255"/>
        </w:trPr>
        <w:tc>
          <w:tcPr>
            <w:tcW w:w="3567" w:type="dxa"/>
            <w:gridSpan w:val="4"/>
            <w:tcBorders>
              <w:top w:val="nil"/>
              <w:left w:val="nil"/>
              <w:bottom w:val="nil"/>
              <w:right w:val="nil"/>
            </w:tcBorders>
            <w:noWrap/>
            <w:vAlign w:val="bottom"/>
          </w:tcPr>
          <w:p w:rsidR="00E7228F" w:rsidRDefault="00E7228F">
            <w:pPr>
              <w:rPr>
                <w:sz w:val="20"/>
                <w:szCs w:val="20"/>
              </w:rPr>
            </w:pPr>
            <w:smartTag w:uri="urn:schemas-microsoft-com:office:smarttags" w:element="place">
              <w:smartTag w:uri="urn:schemas-microsoft-com:office:smarttags" w:element="PlaceName">
                <w:r>
                  <w:rPr>
                    <w:sz w:val="20"/>
                    <w:szCs w:val="20"/>
                  </w:rPr>
                  <w:t>Public</w:t>
                </w:r>
              </w:smartTag>
              <w:r>
                <w:rPr>
                  <w:sz w:val="20"/>
                  <w:szCs w:val="20"/>
                </w:rPr>
                <w:t xml:space="preserve"> </w:t>
              </w:r>
              <w:smartTag w:uri="urn:schemas-microsoft-com:office:smarttags" w:element="PlaceType">
                <w:r>
                  <w:rPr>
                    <w:sz w:val="20"/>
                    <w:szCs w:val="20"/>
                  </w:rPr>
                  <w:t>Land</w:t>
                </w:r>
              </w:smartTag>
            </w:smartTag>
            <w:r>
              <w:rPr>
                <w:sz w:val="20"/>
                <w:szCs w:val="20"/>
              </w:rPr>
              <w:t xml:space="preserve"> Dedications of Open Space</w:t>
            </w:r>
          </w:p>
        </w:tc>
        <w:tc>
          <w:tcPr>
            <w:tcW w:w="1804"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r>
      <w:tr w:rsidR="00E7228F">
        <w:trPr>
          <w:trHeight w:val="255"/>
        </w:trPr>
        <w:tc>
          <w:tcPr>
            <w:tcW w:w="2286" w:type="dxa"/>
            <w:gridSpan w:val="2"/>
            <w:tcBorders>
              <w:top w:val="nil"/>
              <w:left w:val="nil"/>
              <w:bottom w:val="nil"/>
              <w:right w:val="nil"/>
            </w:tcBorders>
            <w:noWrap/>
            <w:vAlign w:val="bottom"/>
          </w:tcPr>
          <w:p w:rsidR="00E7228F" w:rsidRDefault="00E7228F">
            <w:pPr>
              <w:rPr>
                <w:sz w:val="20"/>
                <w:szCs w:val="20"/>
              </w:rPr>
            </w:pPr>
            <w:r>
              <w:rPr>
                <w:sz w:val="20"/>
                <w:szCs w:val="20"/>
              </w:rPr>
              <w:t>and School Sites:</w:t>
            </w:r>
          </w:p>
        </w:tc>
        <w:tc>
          <w:tcPr>
            <w:tcW w:w="1144" w:type="dxa"/>
            <w:tcBorders>
              <w:top w:val="nil"/>
              <w:left w:val="nil"/>
              <w:bottom w:val="nil"/>
              <w:right w:val="nil"/>
            </w:tcBorders>
            <w:noWrap/>
            <w:vAlign w:val="bottom"/>
          </w:tcPr>
          <w:p w:rsidR="00E7228F" w:rsidRDefault="00E7228F">
            <w:pPr>
              <w:rPr>
                <w:sz w:val="20"/>
                <w:szCs w:val="20"/>
              </w:rPr>
            </w:pPr>
          </w:p>
        </w:tc>
        <w:tc>
          <w:tcPr>
            <w:tcW w:w="137" w:type="dxa"/>
            <w:tcBorders>
              <w:top w:val="nil"/>
              <w:left w:val="nil"/>
              <w:bottom w:val="nil"/>
              <w:right w:val="nil"/>
            </w:tcBorders>
            <w:noWrap/>
            <w:vAlign w:val="bottom"/>
          </w:tcPr>
          <w:p w:rsidR="00E7228F" w:rsidRDefault="00E7228F">
            <w:pPr>
              <w:rPr>
                <w:sz w:val="20"/>
                <w:szCs w:val="20"/>
              </w:rPr>
            </w:pPr>
          </w:p>
        </w:tc>
        <w:tc>
          <w:tcPr>
            <w:tcW w:w="1804"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r>
      <w:tr w:rsidR="00E7228F">
        <w:trPr>
          <w:trHeight w:val="255"/>
        </w:trPr>
        <w:tc>
          <w:tcPr>
            <w:tcW w:w="1143" w:type="dxa"/>
            <w:tcBorders>
              <w:top w:val="nil"/>
              <w:left w:val="nil"/>
              <w:bottom w:val="nil"/>
              <w:right w:val="nil"/>
            </w:tcBorders>
            <w:noWrap/>
            <w:vAlign w:val="bottom"/>
          </w:tcPr>
          <w:p w:rsidR="00E7228F" w:rsidRDefault="00E7228F">
            <w:pPr>
              <w:rPr>
                <w:sz w:val="20"/>
                <w:szCs w:val="20"/>
              </w:rPr>
            </w:pPr>
          </w:p>
        </w:tc>
        <w:tc>
          <w:tcPr>
            <w:tcW w:w="1143" w:type="dxa"/>
            <w:tcBorders>
              <w:top w:val="nil"/>
              <w:left w:val="nil"/>
              <w:bottom w:val="nil"/>
              <w:right w:val="nil"/>
            </w:tcBorders>
            <w:noWrap/>
            <w:vAlign w:val="bottom"/>
          </w:tcPr>
          <w:p w:rsidR="00E7228F" w:rsidRDefault="00E7228F">
            <w:pPr>
              <w:rPr>
                <w:sz w:val="20"/>
                <w:szCs w:val="20"/>
              </w:rPr>
            </w:pPr>
          </w:p>
        </w:tc>
        <w:tc>
          <w:tcPr>
            <w:tcW w:w="1144" w:type="dxa"/>
            <w:tcBorders>
              <w:top w:val="nil"/>
              <w:left w:val="nil"/>
              <w:bottom w:val="nil"/>
              <w:right w:val="nil"/>
            </w:tcBorders>
            <w:noWrap/>
            <w:vAlign w:val="bottom"/>
          </w:tcPr>
          <w:p w:rsidR="00E7228F" w:rsidRDefault="00E7228F">
            <w:pPr>
              <w:rPr>
                <w:sz w:val="20"/>
                <w:szCs w:val="20"/>
              </w:rPr>
            </w:pPr>
          </w:p>
        </w:tc>
        <w:tc>
          <w:tcPr>
            <w:tcW w:w="137" w:type="dxa"/>
            <w:tcBorders>
              <w:top w:val="nil"/>
              <w:left w:val="nil"/>
              <w:bottom w:val="nil"/>
              <w:right w:val="nil"/>
            </w:tcBorders>
            <w:noWrap/>
            <w:vAlign w:val="bottom"/>
          </w:tcPr>
          <w:p w:rsidR="00E7228F" w:rsidRDefault="00E7228F">
            <w:pPr>
              <w:rPr>
                <w:sz w:val="20"/>
                <w:szCs w:val="20"/>
              </w:rPr>
            </w:pPr>
          </w:p>
        </w:tc>
        <w:tc>
          <w:tcPr>
            <w:tcW w:w="1804"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r>
      <w:tr w:rsidR="00E7228F">
        <w:trPr>
          <w:trHeight w:val="255"/>
        </w:trPr>
        <w:tc>
          <w:tcPr>
            <w:tcW w:w="2286" w:type="dxa"/>
            <w:gridSpan w:val="2"/>
            <w:tcBorders>
              <w:top w:val="nil"/>
              <w:left w:val="nil"/>
              <w:bottom w:val="nil"/>
              <w:right w:val="nil"/>
            </w:tcBorders>
            <w:noWrap/>
            <w:vAlign w:val="bottom"/>
          </w:tcPr>
          <w:p w:rsidR="00E7228F" w:rsidRDefault="00E7228F">
            <w:pPr>
              <w:rPr>
                <w:sz w:val="20"/>
                <w:szCs w:val="20"/>
              </w:rPr>
            </w:pPr>
            <w:r>
              <w:rPr>
                <w:sz w:val="20"/>
                <w:szCs w:val="20"/>
              </w:rPr>
              <w:t>10% of gross site</w:t>
            </w:r>
          </w:p>
        </w:tc>
        <w:tc>
          <w:tcPr>
            <w:tcW w:w="1144" w:type="dxa"/>
            <w:tcBorders>
              <w:top w:val="nil"/>
              <w:left w:val="nil"/>
              <w:bottom w:val="nil"/>
              <w:right w:val="nil"/>
            </w:tcBorders>
            <w:noWrap/>
            <w:vAlign w:val="bottom"/>
          </w:tcPr>
          <w:p w:rsidR="00E7228F" w:rsidRDefault="00E7228F">
            <w:pPr>
              <w:rPr>
                <w:sz w:val="20"/>
                <w:szCs w:val="20"/>
              </w:rPr>
            </w:pPr>
          </w:p>
        </w:tc>
        <w:tc>
          <w:tcPr>
            <w:tcW w:w="137" w:type="dxa"/>
            <w:tcBorders>
              <w:top w:val="nil"/>
              <w:left w:val="nil"/>
              <w:bottom w:val="nil"/>
              <w:right w:val="nil"/>
            </w:tcBorders>
            <w:noWrap/>
            <w:vAlign w:val="bottom"/>
          </w:tcPr>
          <w:p w:rsidR="00E7228F" w:rsidRDefault="00E7228F">
            <w:pPr>
              <w:rPr>
                <w:sz w:val="20"/>
                <w:szCs w:val="20"/>
              </w:rPr>
            </w:pPr>
          </w:p>
        </w:tc>
        <w:tc>
          <w:tcPr>
            <w:tcW w:w="1804"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r>
              <w:rPr>
                <w:sz w:val="20"/>
                <w:szCs w:val="20"/>
              </w:rPr>
              <w:t>Acreage</w:t>
            </w: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r>
      <w:tr w:rsidR="00E7228F">
        <w:trPr>
          <w:trHeight w:val="255"/>
        </w:trPr>
        <w:tc>
          <w:tcPr>
            <w:tcW w:w="2286" w:type="dxa"/>
            <w:gridSpan w:val="2"/>
            <w:tcBorders>
              <w:top w:val="nil"/>
              <w:left w:val="nil"/>
              <w:bottom w:val="nil"/>
              <w:right w:val="nil"/>
            </w:tcBorders>
            <w:noWrap/>
            <w:vAlign w:val="bottom"/>
          </w:tcPr>
          <w:p w:rsidR="00E7228F" w:rsidRDefault="00E7228F">
            <w:pPr>
              <w:rPr>
                <w:sz w:val="20"/>
                <w:szCs w:val="20"/>
              </w:rPr>
            </w:pPr>
            <w:r>
              <w:rPr>
                <w:sz w:val="20"/>
                <w:szCs w:val="20"/>
              </w:rPr>
              <w:t>20% of gross site</w:t>
            </w:r>
          </w:p>
        </w:tc>
        <w:tc>
          <w:tcPr>
            <w:tcW w:w="1144" w:type="dxa"/>
            <w:tcBorders>
              <w:top w:val="nil"/>
              <w:left w:val="nil"/>
              <w:bottom w:val="nil"/>
              <w:right w:val="nil"/>
            </w:tcBorders>
            <w:noWrap/>
            <w:vAlign w:val="bottom"/>
          </w:tcPr>
          <w:p w:rsidR="00E7228F" w:rsidRDefault="00E7228F">
            <w:pPr>
              <w:rPr>
                <w:sz w:val="20"/>
                <w:szCs w:val="20"/>
              </w:rPr>
            </w:pPr>
          </w:p>
        </w:tc>
        <w:tc>
          <w:tcPr>
            <w:tcW w:w="137" w:type="dxa"/>
            <w:tcBorders>
              <w:top w:val="nil"/>
              <w:left w:val="nil"/>
              <w:bottom w:val="nil"/>
              <w:right w:val="nil"/>
            </w:tcBorders>
            <w:noWrap/>
            <w:vAlign w:val="bottom"/>
          </w:tcPr>
          <w:p w:rsidR="00E7228F" w:rsidRDefault="00E7228F">
            <w:pPr>
              <w:rPr>
                <w:sz w:val="20"/>
                <w:szCs w:val="20"/>
              </w:rPr>
            </w:pPr>
          </w:p>
        </w:tc>
        <w:tc>
          <w:tcPr>
            <w:tcW w:w="1804"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r>
              <w:rPr>
                <w:sz w:val="20"/>
                <w:szCs w:val="20"/>
              </w:rPr>
              <w:t>of</w:t>
            </w: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r>
      <w:tr w:rsidR="00E7228F">
        <w:trPr>
          <w:trHeight w:val="255"/>
        </w:trPr>
        <w:tc>
          <w:tcPr>
            <w:tcW w:w="2286" w:type="dxa"/>
            <w:gridSpan w:val="2"/>
            <w:tcBorders>
              <w:top w:val="nil"/>
              <w:left w:val="nil"/>
              <w:bottom w:val="nil"/>
              <w:right w:val="nil"/>
            </w:tcBorders>
            <w:noWrap/>
            <w:vAlign w:val="bottom"/>
          </w:tcPr>
          <w:p w:rsidR="00E7228F" w:rsidRDefault="00E7228F">
            <w:pPr>
              <w:rPr>
                <w:sz w:val="20"/>
                <w:szCs w:val="20"/>
              </w:rPr>
            </w:pPr>
            <w:r>
              <w:rPr>
                <w:sz w:val="20"/>
                <w:szCs w:val="20"/>
              </w:rPr>
              <w:t>30% of gross site</w:t>
            </w:r>
          </w:p>
        </w:tc>
        <w:tc>
          <w:tcPr>
            <w:tcW w:w="1144" w:type="dxa"/>
            <w:tcBorders>
              <w:top w:val="nil"/>
              <w:left w:val="nil"/>
              <w:bottom w:val="nil"/>
              <w:right w:val="nil"/>
            </w:tcBorders>
            <w:noWrap/>
            <w:vAlign w:val="bottom"/>
          </w:tcPr>
          <w:p w:rsidR="00E7228F" w:rsidRDefault="00E7228F">
            <w:pPr>
              <w:rPr>
                <w:sz w:val="20"/>
                <w:szCs w:val="20"/>
              </w:rPr>
            </w:pPr>
          </w:p>
        </w:tc>
        <w:tc>
          <w:tcPr>
            <w:tcW w:w="137" w:type="dxa"/>
            <w:tcBorders>
              <w:top w:val="nil"/>
              <w:left w:val="nil"/>
              <w:bottom w:val="nil"/>
              <w:right w:val="nil"/>
            </w:tcBorders>
            <w:noWrap/>
            <w:vAlign w:val="bottom"/>
          </w:tcPr>
          <w:p w:rsidR="00E7228F" w:rsidRDefault="00E7228F">
            <w:pPr>
              <w:rPr>
                <w:sz w:val="20"/>
                <w:szCs w:val="20"/>
              </w:rPr>
            </w:pPr>
          </w:p>
        </w:tc>
        <w:tc>
          <w:tcPr>
            <w:tcW w:w="1804" w:type="dxa"/>
            <w:tcBorders>
              <w:top w:val="nil"/>
              <w:left w:val="nil"/>
              <w:bottom w:val="nil"/>
              <w:right w:val="nil"/>
            </w:tcBorders>
            <w:noWrap/>
            <w:vAlign w:val="bottom"/>
          </w:tcPr>
          <w:p w:rsidR="00E7228F" w:rsidRDefault="00E7228F">
            <w:pPr>
              <w:rPr>
                <w:sz w:val="20"/>
                <w:szCs w:val="20"/>
              </w:rPr>
            </w:pPr>
          </w:p>
        </w:tc>
        <w:tc>
          <w:tcPr>
            <w:tcW w:w="1920" w:type="dxa"/>
            <w:gridSpan w:val="2"/>
            <w:tcBorders>
              <w:top w:val="nil"/>
              <w:left w:val="nil"/>
              <w:bottom w:val="nil"/>
              <w:right w:val="nil"/>
            </w:tcBorders>
            <w:noWrap/>
            <w:vAlign w:val="bottom"/>
          </w:tcPr>
          <w:p w:rsidR="00E7228F" w:rsidRDefault="00E7228F">
            <w:pPr>
              <w:rPr>
                <w:sz w:val="20"/>
                <w:szCs w:val="20"/>
              </w:rPr>
            </w:pPr>
            <w:r>
              <w:rPr>
                <w:sz w:val="20"/>
                <w:szCs w:val="20"/>
              </w:rPr>
              <w:t>Designated</w:t>
            </w: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r>
      <w:tr w:rsidR="00E7228F">
        <w:trPr>
          <w:trHeight w:val="255"/>
        </w:trPr>
        <w:tc>
          <w:tcPr>
            <w:tcW w:w="2286" w:type="dxa"/>
            <w:gridSpan w:val="2"/>
            <w:tcBorders>
              <w:top w:val="nil"/>
              <w:left w:val="nil"/>
              <w:bottom w:val="nil"/>
              <w:right w:val="nil"/>
            </w:tcBorders>
            <w:noWrap/>
            <w:vAlign w:val="bottom"/>
          </w:tcPr>
          <w:p w:rsidR="00E7228F" w:rsidRDefault="00E7228F">
            <w:pPr>
              <w:rPr>
                <w:sz w:val="20"/>
                <w:szCs w:val="20"/>
              </w:rPr>
            </w:pPr>
            <w:r>
              <w:rPr>
                <w:sz w:val="20"/>
                <w:szCs w:val="20"/>
              </w:rPr>
              <w:t>40% of gross site</w:t>
            </w:r>
          </w:p>
        </w:tc>
        <w:tc>
          <w:tcPr>
            <w:tcW w:w="1144" w:type="dxa"/>
            <w:tcBorders>
              <w:top w:val="nil"/>
              <w:left w:val="nil"/>
              <w:bottom w:val="nil"/>
              <w:right w:val="nil"/>
            </w:tcBorders>
            <w:noWrap/>
            <w:vAlign w:val="bottom"/>
          </w:tcPr>
          <w:p w:rsidR="00E7228F" w:rsidRDefault="00E7228F">
            <w:pPr>
              <w:rPr>
                <w:sz w:val="20"/>
                <w:szCs w:val="20"/>
              </w:rPr>
            </w:pPr>
          </w:p>
        </w:tc>
        <w:tc>
          <w:tcPr>
            <w:tcW w:w="137" w:type="dxa"/>
            <w:tcBorders>
              <w:top w:val="nil"/>
              <w:left w:val="nil"/>
              <w:bottom w:val="nil"/>
              <w:right w:val="nil"/>
            </w:tcBorders>
            <w:noWrap/>
            <w:vAlign w:val="bottom"/>
          </w:tcPr>
          <w:p w:rsidR="00E7228F" w:rsidRDefault="00E7228F">
            <w:pPr>
              <w:rPr>
                <w:sz w:val="20"/>
                <w:szCs w:val="20"/>
              </w:rPr>
            </w:pPr>
          </w:p>
        </w:tc>
        <w:tc>
          <w:tcPr>
            <w:tcW w:w="1804"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r>
              <w:rPr>
                <w:sz w:val="20"/>
                <w:szCs w:val="20"/>
              </w:rPr>
              <w:t>Area</w:t>
            </w: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r>
      <w:tr w:rsidR="00E7228F">
        <w:trPr>
          <w:trHeight w:val="255"/>
        </w:trPr>
        <w:tc>
          <w:tcPr>
            <w:tcW w:w="1143" w:type="dxa"/>
            <w:tcBorders>
              <w:top w:val="nil"/>
              <w:left w:val="nil"/>
              <w:bottom w:val="nil"/>
              <w:right w:val="nil"/>
            </w:tcBorders>
            <w:noWrap/>
            <w:vAlign w:val="bottom"/>
          </w:tcPr>
          <w:p w:rsidR="00E7228F" w:rsidRDefault="00E7228F">
            <w:pPr>
              <w:rPr>
                <w:sz w:val="20"/>
                <w:szCs w:val="20"/>
              </w:rPr>
            </w:pPr>
          </w:p>
        </w:tc>
        <w:tc>
          <w:tcPr>
            <w:tcW w:w="1143" w:type="dxa"/>
            <w:tcBorders>
              <w:top w:val="nil"/>
              <w:left w:val="nil"/>
              <w:bottom w:val="nil"/>
              <w:right w:val="nil"/>
            </w:tcBorders>
            <w:noWrap/>
            <w:vAlign w:val="bottom"/>
          </w:tcPr>
          <w:p w:rsidR="00E7228F" w:rsidRDefault="00E7228F">
            <w:pPr>
              <w:rPr>
                <w:sz w:val="20"/>
                <w:szCs w:val="20"/>
              </w:rPr>
            </w:pPr>
          </w:p>
        </w:tc>
        <w:tc>
          <w:tcPr>
            <w:tcW w:w="1144" w:type="dxa"/>
            <w:tcBorders>
              <w:top w:val="nil"/>
              <w:left w:val="nil"/>
              <w:bottom w:val="nil"/>
              <w:right w:val="nil"/>
            </w:tcBorders>
            <w:noWrap/>
            <w:vAlign w:val="bottom"/>
          </w:tcPr>
          <w:p w:rsidR="00E7228F" w:rsidRDefault="00E7228F">
            <w:pPr>
              <w:rPr>
                <w:sz w:val="20"/>
                <w:szCs w:val="20"/>
              </w:rPr>
            </w:pPr>
          </w:p>
        </w:tc>
        <w:tc>
          <w:tcPr>
            <w:tcW w:w="137" w:type="dxa"/>
            <w:tcBorders>
              <w:top w:val="nil"/>
              <w:left w:val="nil"/>
              <w:bottom w:val="nil"/>
              <w:right w:val="nil"/>
            </w:tcBorders>
            <w:noWrap/>
            <w:vAlign w:val="bottom"/>
          </w:tcPr>
          <w:p w:rsidR="00E7228F" w:rsidRDefault="00E7228F">
            <w:pPr>
              <w:rPr>
                <w:sz w:val="20"/>
                <w:szCs w:val="20"/>
              </w:rPr>
            </w:pPr>
          </w:p>
        </w:tc>
        <w:tc>
          <w:tcPr>
            <w:tcW w:w="1804"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r>
      <w:tr w:rsidR="00E7228F">
        <w:trPr>
          <w:trHeight w:val="255"/>
        </w:trPr>
        <w:tc>
          <w:tcPr>
            <w:tcW w:w="5371" w:type="dxa"/>
            <w:gridSpan w:val="5"/>
            <w:tcBorders>
              <w:top w:val="nil"/>
              <w:left w:val="nil"/>
              <w:bottom w:val="nil"/>
              <w:right w:val="nil"/>
            </w:tcBorders>
            <w:noWrap/>
            <w:vAlign w:val="bottom"/>
          </w:tcPr>
          <w:p w:rsidR="00E7228F" w:rsidRDefault="00E7228F">
            <w:pPr>
              <w:rPr>
                <w:sz w:val="20"/>
                <w:szCs w:val="20"/>
              </w:rPr>
            </w:pPr>
            <w:r>
              <w:rPr>
                <w:sz w:val="20"/>
                <w:szCs w:val="20"/>
              </w:rPr>
              <w:t>Land Designated for Business or Commercial Use</w:t>
            </w:r>
          </w:p>
        </w:tc>
        <w:tc>
          <w:tcPr>
            <w:tcW w:w="960" w:type="dxa"/>
            <w:tcBorders>
              <w:top w:val="nil"/>
              <w:left w:val="nil"/>
              <w:bottom w:val="nil"/>
              <w:right w:val="nil"/>
            </w:tcBorders>
            <w:noWrap/>
            <w:vAlign w:val="bottom"/>
          </w:tcPr>
          <w:p w:rsidR="00E7228F" w:rsidRDefault="00E7228F">
            <w:pPr>
              <w:rPr>
                <w:sz w:val="20"/>
                <w:szCs w:val="20"/>
              </w:rPr>
            </w:pPr>
            <w:r>
              <w:rPr>
                <w:sz w:val="20"/>
                <w:szCs w:val="20"/>
              </w:rPr>
              <w:t xml:space="preserve">Acreage </w:t>
            </w: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r>
      <w:tr w:rsidR="00E7228F">
        <w:trPr>
          <w:trHeight w:val="255"/>
        </w:trPr>
        <w:tc>
          <w:tcPr>
            <w:tcW w:w="1143" w:type="dxa"/>
            <w:tcBorders>
              <w:top w:val="nil"/>
              <w:left w:val="nil"/>
              <w:bottom w:val="nil"/>
              <w:right w:val="nil"/>
            </w:tcBorders>
            <w:noWrap/>
            <w:vAlign w:val="bottom"/>
          </w:tcPr>
          <w:p w:rsidR="00E7228F" w:rsidRDefault="00E7228F">
            <w:pPr>
              <w:rPr>
                <w:sz w:val="20"/>
                <w:szCs w:val="20"/>
              </w:rPr>
            </w:pPr>
          </w:p>
        </w:tc>
        <w:tc>
          <w:tcPr>
            <w:tcW w:w="1143" w:type="dxa"/>
            <w:tcBorders>
              <w:top w:val="nil"/>
              <w:left w:val="nil"/>
              <w:bottom w:val="nil"/>
              <w:right w:val="nil"/>
            </w:tcBorders>
            <w:noWrap/>
            <w:vAlign w:val="bottom"/>
          </w:tcPr>
          <w:p w:rsidR="00E7228F" w:rsidRDefault="00E7228F">
            <w:pPr>
              <w:rPr>
                <w:sz w:val="20"/>
                <w:szCs w:val="20"/>
              </w:rPr>
            </w:pPr>
          </w:p>
        </w:tc>
        <w:tc>
          <w:tcPr>
            <w:tcW w:w="1144" w:type="dxa"/>
            <w:tcBorders>
              <w:top w:val="nil"/>
              <w:left w:val="nil"/>
              <w:bottom w:val="nil"/>
              <w:right w:val="nil"/>
            </w:tcBorders>
            <w:noWrap/>
            <w:vAlign w:val="bottom"/>
          </w:tcPr>
          <w:p w:rsidR="00E7228F" w:rsidRDefault="00E7228F">
            <w:pPr>
              <w:rPr>
                <w:sz w:val="20"/>
                <w:szCs w:val="20"/>
              </w:rPr>
            </w:pPr>
          </w:p>
        </w:tc>
        <w:tc>
          <w:tcPr>
            <w:tcW w:w="137" w:type="dxa"/>
            <w:tcBorders>
              <w:top w:val="nil"/>
              <w:left w:val="nil"/>
              <w:bottom w:val="nil"/>
              <w:right w:val="nil"/>
            </w:tcBorders>
            <w:noWrap/>
            <w:vAlign w:val="bottom"/>
          </w:tcPr>
          <w:p w:rsidR="00E7228F" w:rsidRDefault="00E7228F">
            <w:pPr>
              <w:rPr>
                <w:sz w:val="20"/>
                <w:szCs w:val="20"/>
              </w:rPr>
            </w:pPr>
          </w:p>
        </w:tc>
        <w:tc>
          <w:tcPr>
            <w:tcW w:w="1804"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r>
              <w:rPr>
                <w:sz w:val="20"/>
                <w:szCs w:val="20"/>
              </w:rPr>
              <w:t>of</w:t>
            </w: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r>
      <w:tr w:rsidR="00E7228F">
        <w:trPr>
          <w:trHeight w:val="255"/>
        </w:trPr>
        <w:tc>
          <w:tcPr>
            <w:tcW w:w="3430" w:type="dxa"/>
            <w:gridSpan w:val="3"/>
            <w:tcBorders>
              <w:top w:val="nil"/>
              <w:left w:val="nil"/>
              <w:bottom w:val="nil"/>
              <w:right w:val="nil"/>
            </w:tcBorders>
            <w:noWrap/>
            <w:vAlign w:val="bottom"/>
          </w:tcPr>
          <w:p w:rsidR="00E7228F" w:rsidRDefault="00E7228F">
            <w:pPr>
              <w:rPr>
                <w:sz w:val="20"/>
                <w:szCs w:val="20"/>
              </w:rPr>
            </w:pPr>
            <w:r>
              <w:rPr>
                <w:sz w:val="20"/>
                <w:szCs w:val="20"/>
              </w:rPr>
              <w:t>Including parking lots, access</w:t>
            </w:r>
          </w:p>
        </w:tc>
        <w:tc>
          <w:tcPr>
            <w:tcW w:w="137" w:type="dxa"/>
            <w:tcBorders>
              <w:top w:val="nil"/>
              <w:left w:val="nil"/>
              <w:bottom w:val="nil"/>
              <w:right w:val="nil"/>
            </w:tcBorders>
            <w:noWrap/>
            <w:vAlign w:val="bottom"/>
          </w:tcPr>
          <w:p w:rsidR="00E7228F" w:rsidRDefault="00E7228F">
            <w:pPr>
              <w:rPr>
                <w:sz w:val="20"/>
                <w:szCs w:val="20"/>
              </w:rPr>
            </w:pPr>
          </w:p>
        </w:tc>
        <w:tc>
          <w:tcPr>
            <w:tcW w:w="1804" w:type="dxa"/>
            <w:tcBorders>
              <w:top w:val="nil"/>
              <w:left w:val="nil"/>
              <w:bottom w:val="nil"/>
              <w:right w:val="nil"/>
            </w:tcBorders>
            <w:noWrap/>
            <w:vAlign w:val="bottom"/>
          </w:tcPr>
          <w:p w:rsidR="00E7228F" w:rsidRDefault="00E7228F">
            <w:pPr>
              <w:rPr>
                <w:sz w:val="20"/>
                <w:szCs w:val="20"/>
              </w:rPr>
            </w:pPr>
          </w:p>
        </w:tc>
        <w:tc>
          <w:tcPr>
            <w:tcW w:w="1920" w:type="dxa"/>
            <w:gridSpan w:val="2"/>
            <w:tcBorders>
              <w:top w:val="nil"/>
              <w:left w:val="nil"/>
              <w:bottom w:val="nil"/>
              <w:right w:val="nil"/>
            </w:tcBorders>
            <w:noWrap/>
            <w:vAlign w:val="bottom"/>
          </w:tcPr>
          <w:p w:rsidR="00E7228F" w:rsidRDefault="00E7228F">
            <w:pPr>
              <w:rPr>
                <w:sz w:val="20"/>
                <w:szCs w:val="20"/>
              </w:rPr>
            </w:pPr>
            <w:r>
              <w:rPr>
                <w:sz w:val="20"/>
                <w:szCs w:val="20"/>
              </w:rPr>
              <w:t xml:space="preserve">Designated </w:t>
            </w: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r>
      <w:tr w:rsidR="00E7228F">
        <w:trPr>
          <w:trHeight w:val="255"/>
        </w:trPr>
        <w:tc>
          <w:tcPr>
            <w:tcW w:w="3430" w:type="dxa"/>
            <w:gridSpan w:val="3"/>
            <w:tcBorders>
              <w:top w:val="nil"/>
              <w:left w:val="nil"/>
              <w:bottom w:val="nil"/>
              <w:right w:val="nil"/>
            </w:tcBorders>
            <w:noWrap/>
            <w:vAlign w:val="bottom"/>
          </w:tcPr>
          <w:p w:rsidR="00E7228F" w:rsidRDefault="00E7228F">
            <w:pPr>
              <w:rPr>
                <w:sz w:val="20"/>
                <w:szCs w:val="20"/>
              </w:rPr>
            </w:pPr>
            <w:r>
              <w:rPr>
                <w:sz w:val="20"/>
                <w:szCs w:val="20"/>
              </w:rPr>
              <w:t>to individual establishments</w:t>
            </w:r>
          </w:p>
        </w:tc>
        <w:tc>
          <w:tcPr>
            <w:tcW w:w="137" w:type="dxa"/>
            <w:tcBorders>
              <w:top w:val="nil"/>
              <w:left w:val="nil"/>
              <w:bottom w:val="nil"/>
              <w:right w:val="nil"/>
            </w:tcBorders>
            <w:noWrap/>
            <w:vAlign w:val="bottom"/>
          </w:tcPr>
          <w:p w:rsidR="00E7228F" w:rsidRDefault="00E7228F">
            <w:pPr>
              <w:rPr>
                <w:sz w:val="20"/>
                <w:szCs w:val="20"/>
              </w:rPr>
            </w:pPr>
          </w:p>
        </w:tc>
        <w:tc>
          <w:tcPr>
            <w:tcW w:w="1804"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r>
              <w:rPr>
                <w:sz w:val="20"/>
                <w:szCs w:val="20"/>
              </w:rPr>
              <w:t>Area</w:t>
            </w: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r>
      <w:tr w:rsidR="00E7228F">
        <w:trPr>
          <w:trHeight w:val="255"/>
        </w:trPr>
        <w:tc>
          <w:tcPr>
            <w:tcW w:w="2286" w:type="dxa"/>
            <w:gridSpan w:val="2"/>
            <w:tcBorders>
              <w:top w:val="nil"/>
              <w:left w:val="nil"/>
              <w:bottom w:val="nil"/>
              <w:right w:val="nil"/>
            </w:tcBorders>
            <w:noWrap/>
            <w:vAlign w:val="bottom"/>
          </w:tcPr>
          <w:p w:rsidR="00E7228F" w:rsidRDefault="00E7228F">
            <w:pPr>
              <w:rPr>
                <w:sz w:val="20"/>
                <w:szCs w:val="20"/>
              </w:rPr>
            </w:pPr>
            <w:r>
              <w:rPr>
                <w:sz w:val="20"/>
                <w:szCs w:val="20"/>
              </w:rPr>
              <w:t>and open spaces</w:t>
            </w:r>
          </w:p>
        </w:tc>
        <w:tc>
          <w:tcPr>
            <w:tcW w:w="1144" w:type="dxa"/>
            <w:tcBorders>
              <w:top w:val="nil"/>
              <w:left w:val="nil"/>
              <w:bottom w:val="nil"/>
              <w:right w:val="nil"/>
            </w:tcBorders>
            <w:noWrap/>
            <w:vAlign w:val="bottom"/>
          </w:tcPr>
          <w:p w:rsidR="00E7228F" w:rsidRDefault="00E7228F">
            <w:pPr>
              <w:rPr>
                <w:sz w:val="20"/>
                <w:szCs w:val="20"/>
              </w:rPr>
            </w:pPr>
          </w:p>
        </w:tc>
        <w:tc>
          <w:tcPr>
            <w:tcW w:w="137" w:type="dxa"/>
            <w:tcBorders>
              <w:top w:val="nil"/>
              <w:left w:val="nil"/>
              <w:bottom w:val="nil"/>
              <w:right w:val="nil"/>
            </w:tcBorders>
            <w:noWrap/>
            <w:vAlign w:val="bottom"/>
          </w:tcPr>
          <w:p w:rsidR="00E7228F" w:rsidRDefault="00E7228F">
            <w:pPr>
              <w:rPr>
                <w:sz w:val="20"/>
                <w:szCs w:val="20"/>
              </w:rPr>
            </w:pPr>
          </w:p>
        </w:tc>
        <w:tc>
          <w:tcPr>
            <w:tcW w:w="1804"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r>
      <w:tr w:rsidR="00E7228F">
        <w:trPr>
          <w:trHeight w:val="255"/>
        </w:trPr>
        <w:tc>
          <w:tcPr>
            <w:tcW w:w="1143" w:type="dxa"/>
            <w:tcBorders>
              <w:top w:val="nil"/>
              <w:left w:val="nil"/>
              <w:bottom w:val="nil"/>
              <w:right w:val="nil"/>
            </w:tcBorders>
            <w:noWrap/>
            <w:vAlign w:val="bottom"/>
          </w:tcPr>
          <w:p w:rsidR="00E7228F" w:rsidRDefault="00E7228F">
            <w:pPr>
              <w:rPr>
                <w:sz w:val="20"/>
                <w:szCs w:val="20"/>
              </w:rPr>
            </w:pPr>
          </w:p>
        </w:tc>
        <w:tc>
          <w:tcPr>
            <w:tcW w:w="1143" w:type="dxa"/>
            <w:tcBorders>
              <w:top w:val="nil"/>
              <w:left w:val="nil"/>
              <w:bottom w:val="nil"/>
              <w:right w:val="nil"/>
            </w:tcBorders>
            <w:noWrap/>
            <w:vAlign w:val="bottom"/>
          </w:tcPr>
          <w:p w:rsidR="00E7228F" w:rsidRDefault="00E7228F">
            <w:pPr>
              <w:rPr>
                <w:sz w:val="20"/>
                <w:szCs w:val="20"/>
              </w:rPr>
            </w:pPr>
          </w:p>
        </w:tc>
        <w:tc>
          <w:tcPr>
            <w:tcW w:w="1144" w:type="dxa"/>
            <w:tcBorders>
              <w:top w:val="nil"/>
              <w:left w:val="nil"/>
              <w:bottom w:val="nil"/>
              <w:right w:val="nil"/>
            </w:tcBorders>
            <w:noWrap/>
            <w:vAlign w:val="bottom"/>
          </w:tcPr>
          <w:p w:rsidR="00E7228F" w:rsidRDefault="00E7228F">
            <w:pPr>
              <w:rPr>
                <w:sz w:val="20"/>
                <w:szCs w:val="20"/>
              </w:rPr>
            </w:pPr>
          </w:p>
        </w:tc>
        <w:tc>
          <w:tcPr>
            <w:tcW w:w="137" w:type="dxa"/>
            <w:tcBorders>
              <w:top w:val="nil"/>
              <w:left w:val="nil"/>
              <w:bottom w:val="nil"/>
              <w:right w:val="nil"/>
            </w:tcBorders>
            <w:noWrap/>
            <w:vAlign w:val="bottom"/>
          </w:tcPr>
          <w:p w:rsidR="00E7228F" w:rsidRDefault="00E7228F">
            <w:pPr>
              <w:rPr>
                <w:sz w:val="20"/>
                <w:szCs w:val="20"/>
              </w:rPr>
            </w:pPr>
          </w:p>
        </w:tc>
        <w:tc>
          <w:tcPr>
            <w:tcW w:w="1804"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r>
      <w:tr w:rsidR="00E7228F">
        <w:trPr>
          <w:trHeight w:val="255"/>
        </w:trPr>
        <w:tc>
          <w:tcPr>
            <w:tcW w:w="1143" w:type="dxa"/>
            <w:tcBorders>
              <w:top w:val="nil"/>
              <w:left w:val="nil"/>
              <w:bottom w:val="nil"/>
              <w:right w:val="nil"/>
            </w:tcBorders>
            <w:noWrap/>
            <w:vAlign w:val="bottom"/>
          </w:tcPr>
          <w:p w:rsidR="00E7228F" w:rsidRDefault="00E7228F">
            <w:pPr>
              <w:rPr>
                <w:sz w:val="20"/>
                <w:szCs w:val="20"/>
              </w:rPr>
            </w:pPr>
          </w:p>
        </w:tc>
        <w:tc>
          <w:tcPr>
            <w:tcW w:w="1143" w:type="dxa"/>
            <w:tcBorders>
              <w:top w:val="nil"/>
              <w:left w:val="nil"/>
              <w:bottom w:val="nil"/>
              <w:right w:val="nil"/>
            </w:tcBorders>
            <w:noWrap/>
            <w:vAlign w:val="bottom"/>
          </w:tcPr>
          <w:p w:rsidR="00E7228F" w:rsidRDefault="00E7228F">
            <w:pPr>
              <w:rPr>
                <w:sz w:val="20"/>
                <w:szCs w:val="20"/>
              </w:rPr>
            </w:pPr>
          </w:p>
        </w:tc>
        <w:tc>
          <w:tcPr>
            <w:tcW w:w="1144" w:type="dxa"/>
            <w:tcBorders>
              <w:top w:val="nil"/>
              <w:left w:val="nil"/>
              <w:bottom w:val="nil"/>
              <w:right w:val="nil"/>
            </w:tcBorders>
            <w:noWrap/>
            <w:vAlign w:val="bottom"/>
          </w:tcPr>
          <w:p w:rsidR="00E7228F" w:rsidRDefault="00E7228F">
            <w:pPr>
              <w:rPr>
                <w:sz w:val="20"/>
                <w:szCs w:val="20"/>
              </w:rPr>
            </w:pPr>
          </w:p>
        </w:tc>
        <w:tc>
          <w:tcPr>
            <w:tcW w:w="137" w:type="dxa"/>
            <w:tcBorders>
              <w:top w:val="nil"/>
              <w:left w:val="nil"/>
              <w:bottom w:val="nil"/>
              <w:right w:val="nil"/>
            </w:tcBorders>
            <w:noWrap/>
            <w:vAlign w:val="bottom"/>
          </w:tcPr>
          <w:p w:rsidR="00E7228F" w:rsidRDefault="00E7228F">
            <w:pPr>
              <w:rPr>
                <w:sz w:val="20"/>
                <w:szCs w:val="20"/>
              </w:rPr>
            </w:pPr>
          </w:p>
        </w:tc>
        <w:tc>
          <w:tcPr>
            <w:tcW w:w="1804"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c>
          <w:tcPr>
            <w:tcW w:w="960" w:type="dxa"/>
            <w:tcBorders>
              <w:top w:val="nil"/>
              <w:left w:val="nil"/>
              <w:bottom w:val="nil"/>
              <w:right w:val="nil"/>
            </w:tcBorders>
            <w:noWrap/>
            <w:vAlign w:val="bottom"/>
          </w:tcPr>
          <w:p w:rsidR="00E7228F" w:rsidRDefault="00E7228F">
            <w:pPr>
              <w:rPr>
                <w:sz w:val="20"/>
                <w:szCs w:val="20"/>
              </w:rPr>
            </w:pPr>
          </w:p>
        </w:tc>
      </w:tr>
    </w:tbl>
    <w:p w:rsidR="00E7228F" w:rsidRDefault="00E7228F">
      <w:pPr>
        <w:tabs>
          <w:tab w:val="left" w:pos="720"/>
          <w:tab w:val="left" w:pos="1800"/>
          <w:tab w:val="left" w:pos="1980"/>
          <w:tab w:val="left" w:pos="2880"/>
        </w:tabs>
      </w:pPr>
    </w:p>
    <w:p w:rsidR="00E7228F" w:rsidRDefault="00E7228F">
      <w:pPr>
        <w:tabs>
          <w:tab w:val="left" w:pos="720"/>
          <w:tab w:val="left" w:pos="1800"/>
          <w:tab w:val="left" w:pos="1980"/>
          <w:tab w:val="left" w:pos="2880"/>
        </w:tabs>
      </w:pPr>
    </w:p>
    <w:p w:rsidR="00FB33B6" w:rsidRDefault="00293C73">
      <w:pPr>
        <w:tabs>
          <w:tab w:val="left" w:pos="720"/>
          <w:tab w:val="left" w:pos="1980"/>
          <w:tab w:val="left" w:pos="2880"/>
        </w:tabs>
        <w:rPr>
          <w:b/>
          <w:u w:val="single"/>
        </w:rPr>
      </w:pPr>
      <w:r>
        <w:rPr>
          <w:b/>
          <w:u w:val="single"/>
        </w:rPr>
        <w:br w:type="page"/>
      </w:r>
    </w:p>
    <w:p w:rsidR="00FB33B6" w:rsidRDefault="00FB33B6">
      <w:pPr>
        <w:tabs>
          <w:tab w:val="left" w:pos="720"/>
          <w:tab w:val="left" w:pos="1980"/>
          <w:tab w:val="left" w:pos="2880"/>
        </w:tabs>
        <w:rPr>
          <w:b/>
          <w:u w:val="single"/>
        </w:rPr>
      </w:pPr>
    </w:p>
    <w:p w:rsidR="00E7228F" w:rsidRDefault="00E7228F" w:rsidP="00FB33B6">
      <w:pPr>
        <w:pStyle w:val="Heading2"/>
      </w:pPr>
      <w:bookmarkStart w:id="157" w:name="_Toc11054757"/>
      <w:r>
        <w:t>SEC. 31-6-7</w:t>
      </w:r>
      <w:r w:rsidR="00C21C2A">
        <w:t>:</w:t>
      </w:r>
      <w:r w:rsidR="00FB33B6">
        <w:tab/>
      </w:r>
      <w:r w:rsidR="00FB33B6">
        <w:tab/>
      </w:r>
      <w:r>
        <w:t>MINIMUM SITE AREA</w:t>
      </w:r>
      <w:bookmarkEnd w:id="157"/>
    </w:p>
    <w:p w:rsidR="00E7228F" w:rsidRDefault="00E7228F">
      <w:pPr>
        <w:tabs>
          <w:tab w:val="left" w:pos="720"/>
          <w:tab w:val="left" w:pos="1980"/>
          <w:tab w:val="left" w:pos="2880"/>
        </w:tabs>
      </w:pPr>
    </w:p>
    <w:p w:rsidR="00E7228F" w:rsidRDefault="00E7228F">
      <w:pPr>
        <w:tabs>
          <w:tab w:val="left" w:pos="720"/>
          <w:tab w:val="left" w:pos="1800"/>
          <w:tab w:val="left" w:pos="2880"/>
        </w:tabs>
        <w:ind w:left="1800"/>
      </w:pPr>
      <w:r>
        <w:t>The minimum land area to be included in a Planned Unit Development shall be forty (40) acres.</w:t>
      </w:r>
    </w:p>
    <w:p w:rsidR="00E7228F" w:rsidRDefault="00E7228F">
      <w:pPr>
        <w:tabs>
          <w:tab w:val="left" w:pos="720"/>
          <w:tab w:val="left" w:pos="1980"/>
          <w:tab w:val="left" w:pos="2880"/>
        </w:tabs>
      </w:pPr>
    </w:p>
    <w:p w:rsidR="00E7228F" w:rsidRDefault="00E7228F" w:rsidP="00FB33B6">
      <w:pPr>
        <w:pStyle w:val="Heading2"/>
      </w:pPr>
      <w:bookmarkStart w:id="158" w:name="_Toc11054758"/>
      <w:r>
        <w:t>SEC. 31-6-8</w:t>
      </w:r>
      <w:r w:rsidR="00C21C2A">
        <w:t>:</w:t>
      </w:r>
      <w:r w:rsidR="00FB33B6">
        <w:tab/>
      </w:r>
      <w:r w:rsidR="00FB33B6">
        <w:tab/>
      </w:r>
      <w:r>
        <w:t>DESIGN STANDARDS</w:t>
      </w:r>
      <w:bookmarkEnd w:id="158"/>
    </w:p>
    <w:p w:rsidR="00E7228F" w:rsidRDefault="00E7228F">
      <w:pPr>
        <w:tabs>
          <w:tab w:val="left" w:pos="720"/>
          <w:tab w:val="left" w:pos="1980"/>
          <w:tab w:val="left" w:pos="2880"/>
        </w:tabs>
        <w:rPr>
          <w:b/>
          <w:u w:val="single"/>
        </w:rPr>
      </w:pPr>
    </w:p>
    <w:p w:rsidR="00E7228F" w:rsidRDefault="00E7228F">
      <w:pPr>
        <w:tabs>
          <w:tab w:val="left" w:pos="720"/>
          <w:tab w:val="left" w:pos="1800"/>
          <w:tab w:val="left" w:pos="1980"/>
          <w:tab w:val="left" w:pos="2880"/>
        </w:tabs>
        <w:ind w:left="1800"/>
      </w:pPr>
      <w:r>
        <w:t xml:space="preserve">The development plan shall be prepared by professional persons: i.e.,  architects, city planners, engineers, landscape architects and surveyors. </w:t>
      </w:r>
    </w:p>
    <w:p w:rsidR="00E7228F" w:rsidRDefault="00E7228F">
      <w:pPr>
        <w:tabs>
          <w:tab w:val="left" w:pos="720"/>
          <w:tab w:val="left" w:pos="1800"/>
          <w:tab w:val="left" w:pos="1980"/>
          <w:tab w:val="left" w:pos="2880"/>
        </w:tabs>
      </w:pPr>
    </w:p>
    <w:p w:rsidR="00E7228F" w:rsidRDefault="00E7228F">
      <w:pPr>
        <w:tabs>
          <w:tab w:val="left" w:pos="720"/>
          <w:tab w:val="left" w:pos="1800"/>
          <w:tab w:val="left" w:pos="1980"/>
          <w:tab w:val="left" w:pos="2880"/>
        </w:tabs>
        <w:ind w:left="1800"/>
      </w:pPr>
      <w:r>
        <w:t>The benefits of the Planned Unit Development and the design of the development must justify the intended variation from the normal requirements of this ordinance.  In preparing the development plan, particular consideration shall be given to the following:</w:t>
      </w:r>
    </w:p>
    <w:p w:rsidR="00E7228F" w:rsidRDefault="00E7228F">
      <w:pPr>
        <w:tabs>
          <w:tab w:val="left" w:pos="720"/>
          <w:tab w:val="left" w:pos="1800"/>
          <w:tab w:val="left" w:pos="1980"/>
          <w:tab w:val="left" w:pos="2880"/>
        </w:tabs>
        <w:ind w:left="1800"/>
      </w:pPr>
    </w:p>
    <w:p w:rsidR="00E7228F" w:rsidRDefault="00E7228F">
      <w:pPr>
        <w:numPr>
          <w:ilvl w:val="0"/>
          <w:numId w:val="10"/>
        </w:numPr>
        <w:tabs>
          <w:tab w:val="left" w:pos="720"/>
          <w:tab w:val="left" w:pos="1800"/>
          <w:tab w:val="left" w:pos="1980"/>
          <w:tab w:val="left" w:pos="2880"/>
        </w:tabs>
      </w:pPr>
      <w:r>
        <w:t>The provision of open spaces for recreational and other outdoor</w:t>
      </w:r>
    </w:p>
    <w:p w:rsidR="00E7228F" w:rsidRDefault="00E7228F">
      <w:pPr>
        <w:tabs>
          <w:tab w:val="left" w:pos="720"/>
          <w:tab w:val="left" w:pos="1800"/>
          <w:tab w:val="left" w:pos="1980"/>
          <w:tab w:val="left" w:pos="2880"/>
        </w:tabs>
        <w:ind w:left="2880"/>
      </w:pPr>
      <w:r>
        <w:t xml:space="preserve"> benefits and activities.  Recreational open space shall be landscaped and improved with recreational facilities;</w:t>
      </w:r>
    </w:p>
    <w:p w:rsidR="00E7228F" w:rsidRDefault="00E7228F">
      <w:pPr>
        <w:tabs>
          <w:tab w:val="left" w:pos="720"/>
          <w:tab w:val="left" w:pos="1800"/>
          <w:tab w:val="left" w:pos="1980"/>
          <w:tab w:val="left" w:pos="2880"/>
        </w:tabs>
      </w:pPr>
    </w:p>
    <w:p w:rsidR="00E7228F" w:rsidRDefault="00E7228F">
      <w:pPr>
        <w:tabs>
          <w:tab w:val="left" w:pos="720"/>
          <w:tab w:val="left" w:pos="1800"/>
          <w:tab w:val="left" w:pos="1980"/>
          <w:tab w:val="left" w:pos="2880"/>
        </w:tabs>
      </w:pPr>
      <w:r>
        <w:tab/>
      </w:r>
      <w:r>
        <w:tab/>
      </w:r>
      <w:r>
        <w:tab/>
      </w:r>
      <w:r>
        <w:tab/>
        <w:t>2)  The conservation of significant natural features of the site such</w:t>
      </w:r>
    </w:p>
    <w:p w:rsidR="00E7228F" w:rsidRDefault="00E7228F">
      <w:pPr>
        <w:tabs>
          <w:tab w:val="left" w:pos="720"/>
          <w:tab w:val="left" w:pos="1800"/>
          <w:tab w:val="left" w:pos="1980"/>
          <w:tab w:val="left" w:pos="2880"/>
        </w:tabs>
      </w:pPr>
      <w:r>
        <w:tab/>
      </w:r>
      <w:r>
        <w:tab/>
      </w:r>
      <w:r>
        <w:tab/>
      </w:r>
      <w:r>
        <w:tab/>
        <w:t>as flood plains, wetlands, forests, scenic areas and vistas;</w:t>
      </w:r>
    </w:p>
    <w:p w:rsidR="00E7228F" w:rsidRDefault="00E7228F">
      <w:pPr>
        <w:tabs>
          <w:tab w:val="left" w:pos="720"/>
          <w:tab w:val="left" w:pos="1800"/>
          <w:tab w:val="left" w:pos="1980"/>
          <w:tab w:val="left" w:pos="2880"/>
        </w:tabs>
      </w:pPr>
    </w:p>
    <w:p w:rsidR="00E7228F" w:rsidRDefault="00E7228F">
      <w:pPr>
        <w:tabs>
          <w:tab w:val="left" w:pos="720"/>
          <w:tab w:val="left" w:pos="1800"/>
          <w:tab w:val="left" w:pos="1980"/>
          <w:tab w:val="left" w:pos="2880"/>
        </w:tabs>
        <w:ind w:left="2880"/>
      </w:pPr>
      <w:r>
        <w:t>3) Maximum separation of vehicular traffic from pedestrian ways</w:t>
      </w:r>
    </w:p>
    <w:p w:rsidR="00E7228F" w:rsidRDefault="00E7228F">
      <w:pPr>
        <w:tabs>
          <w:tab w:val="left" w:pos="720"/>
          <w:tab w:val="left" w:pos="1800"/>
          <w:tab w:val="left" w:pos="1980"/>
          <w:tab w:val="left" w:pos="2880"/>
        </w:tabs>
        <w:ind w:left="2880"/>
      </w:pPr>
      <w:r>
        <w:t>and play areas;</w:t>
      </w:r>
    </w:p>
    <w:p w:rsidR="00E7228F" w:rsidRDefault="00E7228F">
      <w:pPr>
        <w:tabs>
          <w:tab w:val="left" w:pos="720"/>
          <w:tab w:val="left" w:pos="1800"/>
          <w:tab w:val="left" w:pos="1980"/>
          <w:tab w:val="left" w:pos="2880"/>
        </w:tabs>
      </w:pPr>
    </w:p>
    <w:p w:rsidR="00E7228F" w:rsidRDefault="00E7228F">
      <w:pPr>
        <w:tabs>
          <w:tab w:val="left" w:pos="720"/>
          <w:tab w:val="left" w:pos="1800"/>
          <w:tab w:val="left" w:pos="1980"/>
          <w:tab w:val="left" w:pos="2880"/>
        </w:tabs>
        <w:ind w:left="2880"/>
      </w:pPr>
      <w:r>
        <w:t>4) A unified design based upon significant architectural features,</w:t>
      </w:r>
    </w:p>
    <w:p w:rsidR="00E7228F" w:rsidRDefault="00E7228F">
      <w:pPr>
        <w:tabs>
          <w:tab w:val="left" w:pos="720"/>
          <w:tab w:val="left" w:pos="1800"/>
          <w:tab w:val="left" w:pos="1980"/>
          <w:tab w:val="left" w:pos="2880"/>
        </w:tabs>
        <w:ind w:left="2880"/>
      </w:pPr>
      <w:r>
        <w:t>compatible building materials and a distinctive arrangement of structures and open spaces;</w:t>
      </w:r>
    </w:p>
    <w:p w:rsidR="00E7228F" w:rsidRDefault="00E7228F">
      <w:pPr>
        <w:tabs>
          <w:tab w:val="left" w:pos="720"/>
          <w:tab w:val="left" w:pos="1800"/>
          <w:tab w:val="left" w:pos="1980"/>
          <w:tab w:val="left" w:pos="2880"/>
        </w:tabs>
        <w:ind w:left="2880"/>
      </w:pPr>
    </w:p>
    <w:p w:rsidR="00E7228F" w:rsidRDefault="00E7228F">
      <w:pPr>
        <w:tabs>
          <w:tab w:val="left" w:pos="720"/>
          <w:tab w:val="left" w:pos="1800"/>
          <w:tab w:val="left" w:pos="1980"/>
          <w:tab w:val="left" w:pos="2880"/>
        </w:tabs>
        <w:ind w:left="2880"/>
      </w:pPr>
      <w:r>
        <w:t>5) The provision of adequate sites for retail shopping, service areas, schools, places of worship and other community services where the development is large enough to support these services;</w:t>
      </w:r>
    </w:p>
    <w:p w:rsidR="00E7228F" w:rsidRDefault="00E7228F">
      <w:pPr>
        <w:tabs>
          <w:tab w:val="left" w:pos="720"/>
          <w:tab w:val="left" w:pos="1800"/>
          <w:tab w:val="left" w:pos="1980"/>
          <w:tab w:val="left" w:pos="2880"/>
        </w:tabs>
        <w:ind w:left="2880"/>
      </w:pPr>
    </w:p>
    <w:p w:rsidR="00E7228F" w:rsidRDefault="00E7228F">
      <w:pPr>
        <w:tabs>
          <w:tab w:val="left" w:pos="720"/>
          <w:tab w:val="left" w:pos="1800"/>
          <w:tab w:val="left" w:pos="1980"/>
          <w:tab w:val="left" w:pos="2880"/>
        </w:tabs>
        <w:ind w:left="2880"/>
      </w:pPr>
      <w:r>
        <w:t>6) The relationship of the development to surrounding uses and property;</w:t>
      </w:r>
    </w:p>
    <w:p w:rsidR="00E7228F" w:rsidRDefault="00E7228F">
      <w:pPr>
        <w:tabs>
          <w:tab w:val="left" w:pos="720"/>
          <w:tab w:val="left" w:pos="1800"/>
          <w:tab w:val="left" w:pos="1980"/>
          <w:tab w:val="left" w:pos="2880"/>
        </w:tabs>
        <w:ind w:left="2880"/>
      </w:pPr>
    </w:p>
    <w:p w:rsidR="00E7228F" w:rsidRDefault="00E7228F">
      <w:pPr>
        <w:pStyle w:val="BodyTextIndent3"/>
      </w:pPr>
      <w:r>
        <w:t>7) Surface drainage and storm water detention facilities shall be designed in accordance with the Drainage and Storm Water Detention provisions of the Knoxville Subdivision Ordinance.</w:t>
      </w:r>
    </w:p>
    <w:p w:rsidR="00E7228F" w:rsidRDefault="00E7228F">
      <w:pPr>
        <w:tabs>
          <w:tab w:val="left" w:pos="720"/>
          <w:tab w:val="left" w:pos="1800"/>
          <w:tab w:val="left" w:pos="1980"/>
          <w:tab w:val="left" w:pos="2880"/>
        </w:tabs>
        <w:ind w:left="2880"/>
      </w:pPr>
      <w:r>
        <w:t xml:space="preserve">(See Section 25-5-8, et seq., Knoxville Municipal Code). </w:t>
      </w:r>
    </w:p>
    <w:p w:rsidR="00E7228F" w:rsidRPr="00787B11" w:rsidRDefault="00E7228F">
      <w:pPr>
        <w:tabs>
          <w:tab w:val="left" w:pos="720"/>
          <w:tab w:val="left" w:pos="1800"/>
          <w:tab w:val="left" w:pos="1980"/>
          <w:tab w:val="left" w:pos="2880"/>
        </w:tabs>
        <w:ind w:left="2880"/>
        <w:rPr>
          <w:b/>
        </w:rPr>
      </w:pPr>
      <w:r w:rsidRPr="00787B11">
        <w:rPr>
          <w:b/>
        </w:rPr>
        <w:t>(Revised 06-02-08)</w:t>
      </w:r>
    </w:p>
    <w:p w:rsidR="00E7228F" w:rsidRDefault="00E7228F">
      <w:pPr>
        <w:tabs>
          <w:tab w:val="left" w:pos="720"/>
          <w:tab w:val="left" w:pos="1800"/>
          <w:tab w:val="left" w:pos="1980"/>
          <w:tab w:val="left" w:pos="2880"/>
        </w:tabs>
        <w:ind w:left="2880"/>
      </w:pPr>
    </w:p>
    <w:p w:rsidR="00E7228F" w:rsidRDefault="00E7228F">
      <w:pPr>
        <w:tabs>
          <w:tab w:val="left" w:pos="720"/>
          <w:tab w:val="left" w:pos="1800"/>
          <w:tab w:val="left" w:pos="1980"/>
          <w:tab w:val="left" w:pos="2880"/>
        </w:tabs>
        <w:ind w:left="2880"/>
      </w:pPr>
      <w:r>
        <w:t>8)  Required Parking: The off-street parking regulations found in this ordinance shall apply to all planned development.</w:t>
      </w:r>
    </w:p>
    <w:p w:rsidR="00E7228F" w:rsidRDefault="00E7228F">
      <w:pPr>
        <w:tabs>
          <w:tab w:val="left" w:pos="720"/>
          <w:tab w:val="left" w:pos="1800"/>
          <w:tab w:val="left" w:pos="1980"/>
          <w:tab w:val="left" w:pos="2880"/>
        </w:tabs>
      </w:pPr>
    </w:p>
    <w:p w:rsidR="00E7228F" w:rsidRDefault="00E7228F">
      <w:pPr>
        <w:tabs>
          <w:tab w:val="left" w:pos="720"/>
          <w:tab w:val="left" w:pos="1800"/>
          <w:tab w:val="left" w:pos="1980"/>
          <w:tab w:val="left" w:pos="2880"/>
        </w:tabs>
        <w:ind w:left="2880"/>
      </w:pPr>
      <w:r>
        <w:t xml:space="preserve">9)  Street improvements:  All streets and street improvements shall be designed by a registered professional engineer.  The width of streets and the design of the pavement and other structures shall be based upon their intended use and shall be related to the overall design of the planned development.  Any street dedicated to the </w:t>
      </w:r>
    </w:p>
    <w:p w:rsidR="00E7228F" w:rsidRDefault="00E7228F">
      <w:pPr>
        <w:tabs>
          <w:tab w:val="left" w:pos="720"/>
          <w:tab w:val="left" w:pos="1800"/>
          <w:tab w:val="left" w:pos="1980"/>
          <w:tab w:val="left" w:pos="2880"/>
        </w:tabs>
        <w:ind w:left="2880"/>
      </w:pPr>
      <w:r>
        <w:t xml:space="preserve">public shall be designed and constructed to the standards of the Subdivision Regulations of the City of </w:t>
      </w:r>
      <w:smartTag w:uri="urn:schemas-microsoft-com:office:smarttags" w:element="place">
        <w:smartTag w:uri="urn:schemas-microsoft-com:office:smarttags" w:element="City">
          <w:r>
            <w:t>Knoxville</w:t>
          </w:r>
        </w:smartTag>
      </w:smartTag>
      <w:r>
        <w:t>;</w:t>
      </w:r>
    </w:p>
    <w:p w:rsidR="00E7228F" w:rsidRDefault="00E7228F">
      <w:pPr>
        <w:tabs>
          <w:tab w:val="left" w:pos="720"/>
          <w:tab w:val="left" w:pos="1800"/>
          <w:tab w:val="left" w:pos="1980"/>
          <w:tab w:val="left" w:pos="2880"/>
        </w:tabs>
      </w:pPr>
    </w:p>
    <w:p w:rsidR="00E7228F" w:rsidRDefault="00E7228F">
      <w:pPr>
        <w:tabs>
          <w:tab w:val="left" w:pos="720"/>
          <w:tab w:val="left" w:pos="1800"/>
          <w:tab w:val="left" w:pos="1980"/>
          <w:tab w:val="left" w:pos="2880"/>
        </w:tabs>
        <w:ind w:left="2880"/>
      </w:pPr>
      <w:r>
        <w:t xml:space="preserve">10)  Required setbacks:  All structures located on the perimeter of a planned development shall be set back from the property line or street right-of-way a distance equal to the required setback in the adjacent zone.  Interior yards and setbacks shall be in conformity with good site planning practices and shall be equal to, or greater </w:t>
      </w:r>
    </w:p>
    <w:p w:rsidR="00E7228F" w:rsidRDefault="00E7228F">
      <w:pPr>
        <w:tabs>
          <w:tab w:val="left" w:pos="720"/>
          <w:tab w:val="left" w:pos="1800"/>
          <w:tab w:val="left" w:pos="1980"/>
          <w:tab w:val="left" w:pos="2880"/>
        </w:tabs>
        <w:ind w:left="2880"/>
      </w:pPr>
      <w:r>
        <w:t>than, the interior yards and setbacks shown on the approved development plan;  and</w:t>
      </w:r>
    </w:p>
    <w:p w:rsidR="00E7228F" w:rsidRDefault="00E7228F">
      <w:pPr>
        <w:tabs>
          <w:tab w:val="left" w:pos="720"/>
          <w:tab w:val="left" w:pos="1800"/>
          <w:tab w:val="left" w:pos="1980"/>
          <w:tab w:val="left" w:pos="2880"/>
        </w:tabs>
        <w:ind w:left="2880"/>
      </w:pPr>
    </w:p>
    <w:p w:rsidR="00E7228F" w:rsidRDefault="00E7228F">
      <w:pPr>
        <w:tabs>
          <w:tab w:val="left" w:pos="720"/>
          <w:tab w:val="left" w:pos="1800"/>
          <w:tab w:val="left" w:pos="1980"/>
          <w:tab w:val="left" w:pos="2880"/>
        </w:tabs>
        <w:ind w:left="2880"/>
      </w:pPr>
      <w:r>
        <w:t>11)  Height restriction:  Any structure within a PUD may be 35 feet in height.  Further, any structure may exceed 35 feet in height provided it does not exceed a height determined by a plane extending inward from the perimeter of the planned development at an angle 30 degrees above the horizontal and, provided further, that no structure shall exceed a height of 55 feet.</w:t>
      </w:r>
    </w:p>
    <w:p w:rsidR="00E7228F" w:rsidRDefault="00E7228F">
      <w:pPr>
        <w:tabs>
          <w:tab w:val="left" w:pos="720"/>
          <w:tab w:val="left" w:pos="1800"/>
          <w:tab w:val="left" w:pos="1980"/>
          <w:tab w:val="left" w:pos="2880"/>
        </w:tabs>
      </w:pPr>
    </w:p>
    <w:p w:rsidR="00E7228F" w:rsidRDefault="00E7228F" w:rsidP="00FB33B6">
      <w:pPr>
        <w:pStyle w:val="Heading2"/>
      </w:pPr>
      <w:bookmarkStart w:id="159" w:name="_Toc11054759"/>
      <w:r>
        <w:t>SEC. 31-6-9</w:t>
      </w:r>
      <w:r w:rsidR="00C21C2A">
        <w:t>:</w:t>
      </w:r>
      <w:r w:rsidR="00FB33B6">
        <w:tab/>
      </w:r>
      <w:r w:rsidR="00FB33B6">
        <w:tab/>
      </w:r>
      <w:r>
        <w:t>APPL</w:t>
      </w:r>
      <w:r w:rsidR="00144375">
        <w:t>I</w:t>
      </w:r>
      <w:r>
        <w:t>CATION FOR PLANNED UNIT DEVELOPMENT</w:t>
      </w:r>
      <w:bookmarkEnd w:id="159"/>
    </w:p>
    <w:p w:rsidR="00E7228F" w:rsidRDefault="00E7228F">
      <w:pPr>
        <w:tabs>
          <w:tab w:val="left" w:pos="720"/>
          <w:tab w:val="left" w:pos="1980"/>
          <w:tab w:val="left" w:pos="2880"/>
        </w:tabs>
        <w:rPr>
          <w:b/>
          <w:u w:val="single"/>
        </w:rPr>
      </w:pPr>
    </w:p>
    <w:p w:rsidR="00F448D8" w:rsidRPr="00B95D6A" w:rsidRDefault="00E7228F">
      <w:pPr>
        <w:tabs>
          <w:tab w:val="left" w:pos="720"/>
          <w:tab w:val="left" w:pos="1800"/>
          <w:tab w:val="left" w:pos="1980"/>
          <w:tab w:val="left" w:pos="2880"/>
        </w:tabs>
        <w:ind w:left="1800"/>
        <w:rPr>
          <w:b/>
        </w:rPr>
      </w:pPr>
      <w:r>
        <w:t xml:space="preserve">Before submitting an application for a Planned Unit Development, the developer is encouraged to present sketch plans to the Knoxville </w:t>
      </w:r>
      <w:r w:rsidR="00F448D8">
        <w:t>City Council.</w:t>
      </w:r>
      <w:r>
        <w:t xml:space="preserve">  The purpose of this presentation shall be to inform the </w:t>
      </w:r>
      <w:r w:rsidR="00F448D8">
        <w:t xml:space="preserve">City Council </w:t>
      </w:r>
      <w:r>
        <w:t xml:space="preserve">of the proposed development and the manner in which it is being planned to take advantage of the regulations of this Article.  </w:t>
      </w:r>
      <w:r w:rsidR="00F448D8" w:rsidRPr="00B95D6A">
        <w:rPr>
          <w:b/>
        </w:rPr>
        <w:t xml:space="preserve">(Revised 11/19/2018, </w:t>
      </w:r>
    </w:p>
    <w:p w:rsidR="00E7228F" w:rsidRPr="00B95D6A" w:rsidRDefault="00F448D8">
      <w:pPr>
        <w:tabs>
          <w:tab w:val="left" w:pos="720"/>
          <w:tab w:val="left" w:pos="1800"/>
          <w:tab w:val="left" w:pos="1980"/>
          <w:tab w:val="left" w:pos="2880"/>
        </w:tabs>
        <w:ind w:left="1800"/>
        <w:rPr>
          <w:b/>
        </w:rPr>
      </w:pPr>
      <w:r w:rsidRPr="00B95D6A">
        <w:rPr>
          <w:b/>
        </w:rPr>
        <w:t>Ordinance 2018-18)</w:t>
      </w:r>
    </w:p>
    <w:p w:rsidR="00E7228F" w:rsidRDefault="00E7228F">
      <w:pPr>
        <w:tabs>
          <w:tab w:val="left" w:pos="720"/>
          <w:tab w:val="left" w:pos="1800"/>
          <w:tab w:val="left" w:pos="1980"/>
          <w:tab w:val="left" w:pos="2880"/>
        </w:tabs>
        <w:ind w:left="1800"/>
      </w:pPr>
    </w:p>
    <w:p w:rsidR="00E7228F" w:rsidRDefault="00E7228F">
      <w:pPr>
        <w:tabs>
          <w:tab w:val="left" w:pos="720"/>
          <w:tab w:val="left" w:pos="1800"/>
          <w:tab w:val="left" w:pos="1980"/>
          <w:tab w:val="left" w:pos="2880"/>
        </w:tabs>
        <w:ind w:left="1800"/>
      </w:pPr>
      <w:r>
        <w:t xml:space="preserve">Application shall be made in writing and shall be accompanied by a general development plan which shall include the following: </w:t>
      </w:r>
    </w:p>
    <w:p w:rsidR="00E7228F" w:rsidRDefault="00E7228F">
      <w:pPr>
        <w:tabs>
          <w:tab w:val="left" w:pos="720"/>
          <w:tab w:val="left" w:pos="1800"/>
          <w:tab w:val="left" w:pos="1980"/>
          <w:tab w:val="left" w:pos="2880"/>
        </w:tabs>
        <w:ind w:left="1800"/>
      </w:pPr>
    </w:p>
    <w:p w:rsidR="00E7228F" w:rsidRDefault="00E7228F">
      <w:pPr>
        <w:tabs>
          <w:tab w:val="left" w:pos="720"/>
          <w:tab w:val="left" w:pos="1800"/>
          <w:tab w:val="left" w:pos="1980"/>
          <w:tab w:val="left" w:pos="2880"/>
        </w:tabs>
      </w:pPr>
      <w:r>
        <w:tab/>
      </w:r>
      <w:r>
        <w:tab/>
        <w:t>1) A plat of the site prepared by a registered land surveyor;</w:t>
      </w:r>
    </w:p>
    <w:p w:rsidR="00E7228F" w:rsidRDefault="00E7228F">
      <w:pPr>
        <w:tabs>
          <w:tab w:val="left" w:pos="720"/>
          <w:tab w:val="left" w:pos="1800"/>
          <w:tab w:val="left" w:pos="1980"/>
          <w:tab w:val="left" w:pos="2880"/>
        </w:tabs>
      </w:pPr>
    </w:p>
    <w:p w:rsidR="00E7228F" w:rsidRDefault="00E7228F">
      <w:pPr>
        <w:tabs>
          <w:tab w:val="left" w:pos="720"/>
          <w:tab w:val="left" w:pos="1800"/>
          <w:tab w:val="left" w:pos="2880"/>
        </w:tabs>
        <w:ind w:left="1800"/>
      </w:pPr>
      <w:r>
        <w:t>2) A topographic map of the site with a contour interval of not more than two feet;</w:t>
      </w:r>
    </w:p>
    <w:p w:rsidR="00E7228F" w:rsidRDefault="00E7228F">
      <w:pPr>
        <w:tabs>
          <w:tab w:val="left" w:pos="720"/>
          <w:tab w:val="left" w:pos="1800"/>
          <w:tab w:val="left" w:pos="2880"/>
        </w:tabs>
      </w:pPr>
    </w:p>
    <w:p w:rsidR="00E7228F" w:rsidRDefault="00E7228F">
      <w:pPr>
        <w:tabs>
          <w:tab w:val="left" w:pos="720"/>
          <w:tab w:val="left" w:pos="1800"/>
          <w:tab w:val="left" w:pos="2880"/>
        </w:tabs>
        <w:ind w:left="1800"/>
      </w:pPr>
      <w:r>
        <w:t>3) A map drawn to scale showing streets, lots, parcels, and sites for all uses included in the planned development;</w:t>
      </w:r>
    </w:p>
    <w:p w:rsidR="00E7228F" w:rsidRDefault="00E7228F">
      <w:pPr>
        <w:tabs>
          <w:tab w:val="left" w:pos="720"/>
          <w:tab w:val="left" w:pos="1800"/>
          <w:tab w:val="left" w:pos="1980"/>
          <w:tab w:val="left" w:pos="2880"/>
        </w:tabs>
      </w:pPr>
    </w:p>
    <w:p w:rsidR="00E7228F" w:rsidRDefault="00E7228F">
      <w:pPr>
        <w:tabs>
          <w:tab w:val="left" w:pos="720"/>
          <w:tab w:val="left" w:pos="1800"/>
          <w:tab w:val="left" w:pos="1980"/>
          <w:tab w:val="left" w:pos="2880"/>
        </w:tabs>
        <w:ind w:left="1800"/>
      </w:pPr>
      <w:r>
        <w:t>4) Area to be conveyed, dedicated or reserved for parks, parkways, playgrounds, school sites, public buildings and similar uses, or for common areas for the use of the residents;</w:t>
      </w:r>
    </w:p>
    <w:p w:rsidR="00E7228F" w:rsidRDefault="00E7228F">
      <w:pPr>
        <w:tabs>
          <w:tab w:val="left" w:pos="720"/>
          <w:tab w:val="left" w:pos="1800"/>
          <w:tab w:val="left" w:pos="1980"/>
          <w:tab w:val="left" w:pos="2880"/>
        </w:tabs>
      </w:pPr>
    </w:p>
    <w:p w:rsidR="00E7228F" w:rsidRDefault="00E7228F">
      <w:pPr>
        <w:tabs>
          <w:tab w:val="left" w:pos="720"/>
          <w:tab w:val="left" w:pos="1800"/>
          <w:tab w:val="left" w:pos="1980"/>
          <w:tab w:val="left" w:pos="2880"/>
        </w:tabs>
        <w:ind w:left="1800"/>
      </w:pPr>
      <w:r>
        <w:t>5) A site plan drawn to scale showing the approximate location of all buildings, structures and improvements, and indicating the open spaces around buildings and structures; and</w:t>
      </w:r>
    </w:p>
    <w:p w:rsidR="00E7228F" w:rsidRDefault="00E7228F">
      <w:pPr>
        <w:tabs>
          <w:tab w:val="left" w:pos="720"/>
          <w:tab w:val="left" w:pos="1980"/>
          <w:tab w:val="left" w:pos="2880"/>
        </w:tabs>
        <w:rPr>
          <w:b/>
          <w:u w:val="single"/>
        </w:rPr>
      </w:pPr>
    </w:p>
    <w:p w:rsidR="00E7228F" w:rsidRDefault="00E7228F">
      <w:pPr>
        <w:tabs>
          <w:tab w:val="left" w:pos="720"/>
          <w:tab w:val="left" w:pos="1800"/>
          <w:tab w:val="left" w:pos="1980"/>
          <w:tab w:val="left" w:pos="2880"/>
        </w:tabs>
      </w:pPr>
      <w:r>
        <w:tab/>
      </w:r>
      <w:r>
        <w:tab/>
        <w:t>6)  A development schedule indicating:</w:t>
      </w:r>
    </w:p>
    <w:p w:rsidR="00E7228F" w:rsidRDefault="00E7228F">
      <w:pPr>
        <w:tabs>
          <w:tab w:val="left" w:pos="720"/>
          <w:tab w:val="left" w:pos="1800"/>
          <w:tab w:val="left" w:pos="1980"/>
          <w:tab w:val="left" w:pos="2880"/>
        </w:tabs>
        <w:ind w:left="2880"/>
      </w:pPr>
    </w:p>
    <w:p w:rsidR="00E7228F" w:rsidRDefault="00E7228F">
      <w:pPr>
        <w:tabs>
          <w:tab w:val="left" w:pos="720"/>
          <w:tab w:val="left" w:pos="1800"/>
          <w:tab w:val="left" w:pos="1980"/>
          <w:tab w:val="left" w:pos="2880"/>
        </w:tabs>
        <w:ind w:left="2880"/>
      </w:pPr>
      <w:r>
        <w:t>a) The approximate date when construction of the project can be expected to begin;</w:t>
      </w:r>
    </w:p>
    <w:p w:rsidR="00E7228F" w:rsidRDefault="00E7228F">
      <w:pPr>
        <w:tabs>
          <w:tab w:val="left" w:pos="720"/>
          <w:tab w:val="left" w:pos="1800"/>
          <w:tab w:val="left" w:pos="1980"/>
          <w:tab w:val="left" w:pos="2880"/>
        </w:tabs>
        <w:ind w:left="2880"/>
      </w:pPr>
    </w:p>
    <w:p w:rsidR="00E7228F" w:rsidRDefault="00E7228F">
      <w:pPr>
        <w:tabs>
          <w:tab w:val="left" w:pos="720"/>
          <w:tab w:val="left" w:pos="1800"/>
          <w:tab w:val="left" w:pos="1980"/>
          <w:tab w:val="left" w:pos="2880"/>
        </w:tabs>
        <w:ind w:left="2880"/>
      </w:pPr>
      <w:r>
        <w:t xml:space="preserve">b) The stages in which the project will be built and the </w:t>
      </w:r>
    </w:p>
    <w:p w:rsidR="00E7228F" w:rsidRDefault="00E7228F">
      <w:pPr>
        <w:tabs>
          <w:tab w:val="left" w:pos="720"/>
          <w:tab w:val="left" w:pos="1800"/>
          <w:tab w:val="left" w:pos="1980"/>
          <w:tab w:val="left" w:pos="2880"/>
        </w:tabs>
        <w:ind w:left="2880"/>
      </w:pPr>
      <w:r>
        <w:t>approximate date when construction of each stage can be expected to begin:</w:t>
      </w:r>
    </w:p>
    <w:p w:rsidR="00E7228F" w:rsidRDefault="00E7228F">
      <w:pPr>
        <w:tabs>
          <w:tab w:val="left" w:pos="720"/>
          <w:tab w:val="left" w:pos="1800"/>
          <w:tab w:val="left" w:pos="1980"/>
          <w:tab w:val="left" w:pos="2880"/>
        </w:tabs>
        <w:ind w:left="2880"/>
      </w:pPr>
    </w:p>
    <w:p w:rsidR="00E7228F" w:rsidRDefault="00E7228F">
      <w:pPr>
        <w:tabs>
          <w:tab w:val="left" w:pos="720"/>
          <w:tab w:val="left" w:pos="1800"/>
          <w:tab w:val="left" w:pos="1980"/>
          <w:tab w:val="left" w:pos="2880"/>
        </w:tabs>
        <w:ind w:left="2880"/>
      </w:pPr>
      <w:r>
        <w:t>c) The anticipated rate of development:</w:t>
      </w:r>
    </w:p>
    <w:p w:rsidR="00E7228F" w:rsidRDefault="00E7228F">
      <w:pPr>
        <w:tabs>
          <w:tab w:val="left" w:pos="720"/>
          <w:tab w:val="left" w:pos="1800"/>
          <w:tab w:val="left" w:pos="1980"/>
          <w:tab w:val="left" w:pos="2880"/>
        </w:tabs>
        <w:ind w:left="2880"/>
      </w:pPr>
    </w:p>
    <w:p w:rsidR="00E7228F" w:rsidRDefault="00E7228F">
      <w:pPr>
        <w:tabs>
          <w:tab w:val="left" w:pos="720"/>
          <w:tab w:val="left" w:pos="1800"/>
          <w:tab w:val="left" w:pos="1980"/>
          <w:tab w:val="left" w:pos="2880"/>
        </w:tabs>
        <w:ind w:left="2880"/>
      </w:pPr>
      <w:r>
        <w:t>d)  The approximate date when the development of each of the stages will be completed: and</w:t>
      </w:r>
    </w:p>
    <w:p w:rsidR="00E7228F" w:rsidRDefault="00E7228F">
      <w:pPr>
        <w:tabs>
          <w:tab w:val="left" w:pos="720"/>
          <w:tab w:val="left" w:pos="1800"/>
          <w:tab w:val="left" w:pos="1980"/>
          <w:tab w:val="left" w:pos="2880"/>
        </w:tabs>
        <w:ind w:left="2880"/>
      </w:pPr>
    </w:p>
    <w:p w:rsidR="00E7228F" w:rsidRDefault="00E7228F">
      <w:pPr>
        <w:tabs>
          <w:tab w:val="left" w:pos="720"/>
          <w:tab w:val="left" w:pos="1800"/>
          <w:tab w:val="left" w:pos="1980"/>
          <w:tab w:val="left" w:pos="2880"/>
        </w:tabs>
        <w:ind w:left="2880"/>
      </w:pPr>
      <w:r>
        <w:t>e)  The area and location of common open space that will be</w:t>
      </w:r>
    </w:p>
    <w:p w:rsidR="00E7228F" w:rsidRDefault="00E7228F">
      <w:pPr>
        <w:tabs>
          <w:tab w:val="left" w:pos="720"/>
          <w:tab w:val="left" w:pos="1800"/>
          <w:tab w:val="left" w:pos="1980"/>
          <w:tab w:val="left" w:pos="2880"/>
        </w:tabs>
        <w:ind w:left="2880"/>
      </w:pPr>
      <w:r>
        <w:t>provided at each stage of development.</w:t>
      </w:r>
    </w:p>
    <w:p w:rsidR="00E7228F" w:rsidRDefault="00E7228F">
      <w:pPr>
        <w:tabs>
          <w:tab w:val="left" w:pos="720"/>
          <w:tab w:val="left" w:pos="1800"/>
          <w:tab w:val="left" w:pos="1980"/>
          <w:tab w:val="left" w:pos="2880"/>
        </w:tabs>
      </w:pPr>
    </w:p>
    <w:p w:rsidR="00E7228F" w:rsidRDefault="00E7228F" w:rsidP="00FB33B6">
      <w:pPr>
        <w:pStyle w:val="Heading2"/>
      </w:pPr>
      <w:bookmarkStart w:id="160" w:name="_Toc11054760"/>
      <w:r>
        <w:t>SEC. 31-6-10</w:t>
      </w:r>
      <w:r w:rsidR="00C21C2A">
        <w:t>:</w:t>
      </w:r>
      <w:r w:rsidR="00FB33B6">
        <w:tab/>
      </w:r>
      <w:r>
        <w:t>SUPPORTING INFORMATION</w:t>
      </w:r>
      <w:bookmarkEnd w:id="160"/>
    </w:p>
    <w:p w:rsidR="00E7228F" w:rsidRDefault="00E7228F">
      <w:pPr>
        <w:tabs>
          <w:tab w:val="left" w:pos="720"/>
          <w:tab w:val="left" w:pos="1800"/>
          <w:tab w:val="left" w:pos="1980"/>
          <w:tab w:val="left" w:pos="2880"/>
        </w:tabs>
        <w:rPr>
          <w:b/>
          <w:u w:val="single"/>
        </w:rPr>
      </w:pPr>
    </w:p>
    <w:p w:rsidR="00E7228F" w:rsidRDefault="00E7228F">
      <w:pPr>
        <w:tabs>
          <w:tab w:val="left" w:pos="720"/>
          <w:tab w:val="left" w:pos="1800"/>
          <w:tab w:val="left" w:pos="1980"/>
          <w:tab w:val="left" w:pos="2880"/>
        </w:tabs>
        <w:ind w:left="1800"/>
      </w:pPr>
      <w:r>
        <w:t>The application and development plan shall be accompanied by the following supporting information:</w:t>
      </w:r>
    </w:p>
    <w:p w:rsidR="00E7228F" w:rsidRDefault="00E7228F">
      <w:pPr>
        <w:tabs>
          <w:tab w:val="left" w:pos="720"/>
          <w:tab w:val="left" w:pos="1800"/>
          <w:tab w:val="left" w:pos="1980"/>
          <w:tab w:val="left" w:pos="2880"/>
        </w:tabs>
      </w:pPr>
    </w:p>
    <w:p w:rsidR="00E7228F" w:rsidRDefault="00E7228F">
      <w:pPr>
        <w:tabs>
          <w:tab w:val="left" w:pos="720"/>
          <w:tab w:val="left" w:pos="1800"/>
          <w:tab w:val="left" w:pos="1980"/>
          <w:tab w:val="left" w:pos="2880"/>
        </w:tabs>
        <w:ind w:left="1800"/>
      </w:pPr>
      <w:r>
        <w:t>1)  Elevation and perspective drawings in sketch form of all proposed structures and improvements, except single family residences and their accessory buildings.  The drawings need not be the result of final architectural decisions and need not be in detail;</w:t>
      </w:r>
    </w:p>
    <w:p w:rsidR="00E7228F" w:rsidRDefault="00E7228F">
      <w:pPr>
        <w:tabs>
          <w:tab w:val="left" w:pos="720"/>
          <w:tab w:val="left" w:pos="1800"/>
          <w:tab w:val="left" w:pos="1980"/>
          <w:tab w:val="left" w:pos="2880"/>
        </w:tabs>
      </w:pPr>
    </w:p>
    <w:p w:rsidR="00E7228F" w:rsidRDefault="00E7228F">
      <w:pPr>
        <w:tabs>
          <w:tab w:val="left" w:pos="720"/>
          <w:tab w:val="left" w:pos="1800"/>
          <w:tab w:val="left" w:pos="1980"/>
          <w:tab w:val="left" w:pos="2880"/>
        </w:tabs>
        <w:ind w:left="1800"/>
      </w:pPr>
      <w:r>
        <w:t>2)  An inventory and evaluation of all significant environmental features of the site including, but not limited to, lakes, streams, ponds, marshes, soil conditions, mineral deposits (including sand and gravel), flood plains and wooded areas.  The evaluation shall indicate any limitation resulting from natural conditions on the site which would restrict the development of the site for the proposed project as permitted under this ordinance generally, or this Article specifically;</w:t>
      </w:r>
    </w:p>
    <w:p w:rsidR="00E7228F" w:rsidRDefault="00E7228F">
      <w:pPr>
        <w:tabs>
          <w:tab w:val="left" w:pos="720"/>
          <w:tab w:val="left" w:pos="1800"/>
          <w:tab w:val="left" w:pos="1980"/>
          <w:tab w:val="left" w:pos="2880"/>
        </w:tabs>
      </w:pPr>
    </w:p>
    <w:p w:rsidR="00E7228F" w:rsidRDefault="00E7228F">
      <w:pPr>
        <w:tabs>
          <w:tab w:val="left" w:pos="720"/>
          <w:tab w:val="left" w:pos="1800"/>
          <w:tab w:val="left" w:pos="1980"/>
          <w:tab w:val="left" w:pos="2880"/>
        </w:tabs>
        <w:ind w:left="1800"/>
      </w:pPr>
      <w:r>
        <w:t>3)  A written statement containing a detailed explanation of the size and character of the planned development and the manner in which it has been planned to:</w:t>
      </w:r>
    </w:p>
    <w:p w:rsidR="00E7228F" w:rsidRDefault="00E7228F">
      <w:pPr>
        <w:tabs>
          <w:tab w:val="left" w:pos="720"/>
          <w:tab w:val="left" w:pos="1800"/>
          <w:tab w:val="left" w:pos="1980"/>
          <w:tab w:val="left" w:pos="2880"/>
        </w:tabs>
        <w:ind w:left="3600"/>
      </w:pPr>
      <w:r>
        <w:t>a)  Take advantage of the provisions of this Article;</w:t>
      </w:r>
    </w:p>
    <w:p w:rsidR="00E7228F" w:rsidRDefault="00E7228F">
      <w:pPr>
        <w:tabs>
          <w:tab w:val="left" w:pos="720"/>
          <w:tab w:val="left" w:pos="1800"/>
          <w:tab w:val="left" w:pos="1980"/>
          <w:tab w:val="left" w:pos="2880"/>
        </w:tabs>
      </w:pPr>
    </w:p>
    <w:p w:rsidR="00E7228F" w:rsidRDefault="00E7228F">
      <w:pPr>
        <w:tabs>
          <w:tab w:val="left" w:pos="720"/>
          <w:tab w:val="left" w:pos="1800"/>
          <w:tab w:val="left" w:pos="1980"/>
          <w:tab w:val="left" w:pos="2880"/>
        </w:tabs>
      </w:pPr>
      <w:r>
        <w:tab/>
      </w:r>
      <w:r>
        <w:tab/>
      </w:r>
      <w:r>
        <w:tab/>
      </w:r>
      <w:r>
        <w:tab/>
      </w:r>
      <w:r>
        <w:tab/>
        <w:t>b)  Conserve the significant natural features of the site;</w:t>
      </w:r>
    </w:p>
    <w:p w:rsidR="00E7228F" w:rsidRDefault="00E7228F">
      <w:pPr>
        <w:tabs>
          <w:tab w:val="left" w:pos="720"/>
          <w:tab w:val="left" w:pos="1800"/>
          <w:tab w:val="left" w:pos="1980"/>
          <w:tab w:val="left" w:pos="2880"/>
        </w:tabs>
      </w:pPr>
    </w:p>
    <w:p w:rsidR="00E7228F" w:rsidRDefault="00E7228F">
      <w:pPr>
        <w:tabs>
          <w:tab w:val="left" w:pos="720"/>
          <w:tab w:val="left" w:pos="1800"/>
          <w:tab w:val="left" w:pos="1980"/>
          <w:tab w:val="left" w:pos="2880"/>
        </w:tabs>
        <w:ind w:left="3600"/>
      </w:pPr>
      <w:r>
        <w:t>c)  Avoid, or otherwise overcome, any natural limitations of the site; and</w:t>
      </w:r>
    </w:p>
    <w:p w:rsidR="00E7228F" w:rsidRDefault="00E7228F">
      <w:pPr>
        <w:tabs>
          <w:tab w:val="left" w:pos="720"/>
          <w:tab w:val="left" w:pos="1800"/>
          <w:tab w:val="left" w:pos="1980"/>
          <w:tab w:val="left" w:pos="2880"/>
        </w:tabs>
      </w:pPr>
    </w:p>
    <w:p w:rsidR="00E7228F" w:rsidRDefault="00E7228F">
      <w:pPr>
        <w:tabs>
          <w:tab w:val="left" w:pos="720"/>
          <w:tab w:val="left" w:pos="1800"/>
          <w:tab w:val="left" w:pos="1980"/>
          <w:tab w:val="left" w:pos="2880"/>
        </w:tabs>
      </w:pPr>
      <w:r>
        <w:tab/>
      </w:r>
      <w:r>
        <w:tab/>
      </w:r>
      <w:r>
        <w:tab/>
      </w:r>
      <w:r>
        <w:tab/>
      </w:r>
      <w:r>
        <w:tab/>
        <w:t>d)  Agreements, by-laws, provisions or covenants</w:t>
      </w:r>
    </w:p>
    <w:p w:rsidR="00E7228F" w:rsidRDefault="00E7228F">
      <w:pPr>
        <w:tabs>
          <w:tab w:val="left" w:pos="720"/>
          <w:tab w:val="left" w:pos="1800"/>
          <w:tab w:val="left" w:pos="1980"/>
          <w:tab w:val="left" w:pos="2880"/>
        </w:tabs>
        <w:ind w:left="3600"/>
      </w:pPr>
      <w:r>
        <w:t xml:space="preserve">which govern the use, maintenance and continued protection of the planned development and any of its common open </w:t>
      </w:r>
    </w:p>
    <w:p w:rsidR="00E7228F" w:rsidRDefault="00E7228F">
      <w:pPr>
        <w:tabs>
          <w:tab w:val="left" w:pos="720"/>
          <w:tab w:val="left" w:pos="1800"/>
          <w:tab w:val="left" w:pos="1980"/>
          <w:tab w:val="left" w:pos="2880"/>
        </w:tabs>
        <w:ind w:left="3600"/>
      </w:pPr>
      <w:r>
        <w:t>areas, streets, parking facilities, or other facilities and improvements.</w:t>
      </w:r>
    </w:p>
    <w:p w:rsidR="00E7228F" w:rsidRDefault="00E7228F">
      <w:pPr>
        <w:tabs>
          <w:tab w:val="left" w:pos="720"/>
          <w:tab w:val="left" w:pos="1800"/>
          <w:tab w:val="left" w:pos="1980"/>
          <w:tab w:val="left" w:pos="2880"/>
        </w:tabs>
        <w:ind w:left="4320"/>
      </w:pPr>
    </w:p>
    <w:p w:rsidR="00947563" w:rsidRDefault="00947563" w:rsidP="00FB33B6">
      <w:pPr>
        <w:pStyle w:val="Heading2"/>
      </w:pPr>
    </w:p>
    <w:p w:rsidR="00E7228F" w:rsidRDefault="00E7228F" w:rsidP="00FB33B6">
      <w:pPr>
        <w:pStyle w:val="Heading2"/>
      </w:pPr>
      <w:bookmarkStart w:id="161" w:name="_Toc11054761"/>
      <w:r>
        <w:t>SEC. 31-6-11</w:t>
      </w:r>
      <w:r w:rsidR="00C21C2A">
        <w:t>:</w:t>
      </w:r>
      <w:r>
        <w:tab/>
        <w:t>ENGINEERING REVIEW</w:t>
      </w:r>
      <w:bookmarkEnd w:id="161"/>
    </w:p>
    <w:p w:rsidR="00E7228F" w:rsidRDefault="00E7228F">
      <w:pPr>
        <w:tabs>
          <w:tab w:val="left" w:pos="720"/>
          <w:tab w:val="left" w:pos="1800"/>
          <w:tab w:val="left" w:pos="1980"/>
          <w:tab w:val="left" w:pos="2880"/>
        </w:tabs>
        <w:rPr>
          <w:b/>
          <w:u w:val="single"/>
        </w:rPr>
      </w:pPr>
    </w:p>
    <w:p w:rsidR="00E7228F" w:rsidRDefault="00E7228F">
      <w:pPr>
        <w:tabs>
          <w:tab w:val="left" w:pos="720"/>
          <w:tab w:val="left" w:pos="1800"/>
          <w:tab w:val="left" w:pos="1980"/>
          <w:tab w:val="left" w:pos="2880"/>
        </w:tabs>
        <w:ind w:left="1800"/>
      </w:pPr>
      <w:r>
        <w:t>When an application for a Planned Unit Development is received by the Knoxville Zoning Administrator it shall be submitted to the City Engineer for review against all applicable ordinances.  This engineering review shall be done for both a preliminary plan, and any and all subsequent plans including the final plan.</w:t>
      </w:r>
    </w:p>
    <w:p w:rsidR="00E7228F" w:rsidRDefault="00E7228F">
      <w:pPr>
        <w:tabs>
          <w:tab w:val="left" w:pos="720"/>
          <w:tab w:val="left" w:pos="1800"/>
          <w:tab w:val="left" w:pos="1980"/>
          <w:tab w:val="left" w:pos="2880"/>
        </w:tabs>
        <w:ind w:left="1800"/>
      </w:pPr>
    </w:p>
    <w:p w:rsidR="00E7228F" w:rsidRDefault="00E7228F">
      <w:pPr>
        <w:tabs>
          <w:tab w:val="left" w:pos="720"/>
          <w:tab w:val="left" w:pos="1800"/>
          <w:tab w:val="left" w:pos="1980"/>
          <w:tab w:val="left" w:pos="2880"/>
        </w:tabs>
      </w:pPr>
    </w:p>
    <w:p w:rsidR="00E7228F" w:rsidRDefault="00E7228F" w:rsidP="00FB33B6">
      <w:pPr>
        <w:pStyle w:val="Heading2"/>
      </w:pPr>
      <w:bookmarkStart w:id="162" w:name="_Toc11054762"/>
      <w:r>
        <w:t>SEC. 31-6-12</w:t>
      </w:r>
      <w:r w:rsidR="00C21C2A">
        <w:t>:</w:t>
      </w:r>
      <w:r w:rsidR="00FB33B6">
        <w:tab/>
      </w:r>
      <w:r>
        <w:t>APPROVAL OF THE DEVELOPMENT PLAN</w:t>
      </w:r>
      <w:bookmarkEnd w:id="162"/>
    </w:p>
    <w:p w:rsidR="00E7228F" w:rsidRDefault="00E7228F">
      <w:pPr>
        <w:tabs>
          <w:tab w:val="left" w:pos="720"/>
          <w:tab w:val="left" w:pos="1800"/>
          <w:tab w:val="left" w:pos="1980"/>
          <w:tab w:val="left" w:pos="2880"/>
        </w:tabs>
        <w:rPr>
          <w:b/>
          <w:u w:val="single"/>
        </w:rPr>
      </w:pPr>
    </w:p>
    <w:p w:rsidR="00E7228F" w:rsidRDefault="00E7228F">
      <w:pPr>
        <w:tabs>
          <w:tab w:val="left" w:pos="720"/>
          <w:tab w:val="left" w:pos="1800"/>
          <w:tab w:val="left" w:pos="1980"/>
          <w:tab w:val="left" w:pos="2880"/>
        </w:tabs>
        <w:ind w:left="1800"/>
      </w:pPr>
      <w:r>
        <w:t xml:space="preserve">1) The </w:t>
      </w:r>
      <w:r w:rsidR="006C2BF0">
        <w:t>City Engineer</w:t>
      </w:r>
      <w:r>
        <w:t xml:space="preserve"> shall review the development plan and the supporting information, and report to the Zoning Board of Appeals and City Council, either </w:t>
      </w:r>
    </w:p>
    <w:p w:rsidR="00E7228F" w:rsidRDefault="00E7228F">
      <w:pPr>
        <w:tabs>
          <w:tab w:val="left" w:pos="720"/>
          <w:tab w:val="left" w:pos="1800"/>
          <w:tab w:val="left" w:pos="1980"/>
          <w:tab w:val="left" w:pos="2880"/>
        </w:tabs>
        <w:ind w:left="1800"/>
      </w:pPr>
      <w:r>
        <w:t>recommending approval, approval subject to specific modifications, or disapproval of the Planned Unit Development, indicating its findings in writing.  No public hearing shall be held prior to a recommendation by the Plan Commission provided the Plan Commission shall act within 30 days from the receipt of all required information including the engineering review; otherwise, a hearing may then be scheduled as provided by law.</w:t>
      </w:r>
    </w:p>
    <w:p w:rsidR="00E7228F" w:rsidRDefault="00E7228F">
      <w:pPr>
        <w:tabs>
          <w:tab w:val="left" w:pos="720"/>
          <w:tab w:val="left" w:pos="1800"/>
          <w:tab w:val="left" w:pos="1980"/>
          <w:tab w:val="left" w:pos="2880"/>
        </w:tabs>
        <w:ind w:left="1800"/>
      </w:pPr>
    </w:p>
    <w:p w:rsidR="00E7228F" w:rsidRDefault="00E7228F">
      <w:pPr>
        <w:tabs>
          <w:tab w:val="left" w:pos="720"/>
          <w:tab w:val="left" w:pos="1800"/>
          <w:tab w:val="left" w:pos="1980"/>
          <w:tab w:val="left" w:pos="2880"/>
        </w:tabs>
        <w:ind w:left="1800"/>
      </w:pPr>
      <w:r>
        <w:t>2) The Zoning Board of Appeals shall then conduct a public hearing on the proposed Planned Unit Development as provided by law and after payment of the required fees.  A copy of the development plan and required supporting information shall be available at City Hall subsequent to the publication of the hearing notice and at the public hearing.  The Zoning Board of Appeals shall recommend to the City Council approval, or disapproval of the development plan, or in response to testimony or objections voiced at the public hearing, approval of the development plan with modifications.</w:t>
      </w:r>
    </w:p>
    <w:p w:rsidR="00E7228F" w:rsidRDefault="00E7228F">
      <w:pPr>
        <w:tabs>
          <w:tab w:val="left" w:pos="720"/>
          <w:tab w:val="left" w:pos="1800"/>
          <w:tab w:val="left" w:pos="1980"/>
          <w:tab w:val="left" w:pos="2880"/>
        </w:tabs>
        <w:ind w:left="1800"/>
      </w:pPr>
    </w:p>
    <w:p w:rsidR="00E7228F" w:rsidRDefault="00E7228F">
      <w:pPr>
        <w:tabs>
          <w:tab w:val="left" w:pos="720"/>
          <w:tab w:val="left" w:pos="1800"/>
          <w:tab w:val="left" w:pos="1980"/>
          <w:tab w:val="left" w:pos="2880"/>
        </w:tabs>
        <w:ind w:left="1800"/>
      </w:pPr>
      <w:r>
        <w:t xml:space="preserve">3) The City Council shall, by ordinance, approve the development plan with or without modifications or additional specific standards, or disapprove the plan.  Any ordinance approving a Planned Unit Development plan shall authorize the development in conformance with the plan as approved and attached to </w:t>
      </w:r>
    </w:p>
    <w:p w:rsidR="00E7228F" w:rsidRDefault="00E7228F">
      <w:pPr>
        <w:tabs>
          <w:tab w:val="left" w:pos="720"/>
          <w:tab w:val="left" w:pos="1800"/>
          <w:tab w:val="left" w:pos="1980"/>
          <w:tab w:val="left" w:pos="2880"/>
        </w:tabs>
        <w:ind w:left="1800"/>
      </w:pPr>
      <w:r>
        <w:t>the ordinance as “Exhibit A.”</w:t>
      </w:r>
    </w:p>
    <w:p w:rsidR="00E7228F" w:rsidRDefault="00E7228F">
      <w:pPr>
        <w:tabs>
          <w:tab w:val="left" w:pos="720"/>
          <w:tab w:val="left" w:pos="1800"/>
          <w:tab w:val="left" w:pos="1980"/>
          <w:tab w:val="left" w:pos="2880"/>
        </w:tabs>
        <w:ind w:left="1800"/>
      </w:pPr>
    </w:p>
    <w:p w:rsidR="00E7228F" w:rsidRDefault="00E7228F">
      <w:pPr>
        <w:tabs>
          <w:tab w:val="left" w:pos="720"/>
          <w:tab w:val="left" w:pos="1800"/>
          <w:tab w:val="left" w:pos="1980"/>
          <w:tab w:val="left" w:pos="2880"/>
        </w:tabs>
        <w:ind w:left="1800"/>
      </w:pPr>
      <w:r>
        <w:t xml:space="preserve">4) It shall be the duty of the </w:t>
      </w:r>
      <w:r w:rsidR="006C2BF0">
        <w:t xml:space="preserve">Zoning Board of Appeals </w:t>
      </w:r>
      <w:r>
        <w:t>to review all final plans and plats for general conformity with the approved plan. No plat shall be recorded and no building permit issued except in accordance with final plats and plans as approved and signed by the chairman by the</w:t>
      </w:r>
      <w:r w:rsidR="006C2BF0">
        <w:t xml:space="preserve"> Zoning Administrator</w:t>
      </w:r>
      <w:r>
        <w:t>.</w:t>
      </w:r>
    </w:p>
    <w:p w:rsidR="006C2BF0" w:rsidRDefault="006C2BF0">
      <w:pPr>
        <w:tabs>
          <w:tab w:val="left" w:pos="720"/>
          <w:tab w:val="left" w:pos="1800"/>
          <w:tab w:val="left" w:pos="1980"/>
          <w:tab w:val="left" w:pos="2880"/>
        </w:tabs>
        <w:ind w:left="1800"/>
      </w:pPr>
    </w:p>
    <w:p w:rsidR="00E7228F" w:rsidRPr="00B95D6A" w:rsidRDefault="006C2BF0">
      <w:pPr>
        <w:tabs>
          <w:tab w:val="left" w:pos="720"/>
          <w:tab w:val="left" w:pos="1800"/>
          <w:tab w:val="left" w:pos="1980"/>
          <w:tab w:val="left" w:pos="2880"/>
        </w:tabs>
        <w:rPr>
          <w:b/>
        </w:rPr>
      </w:pPr>
      <w:r>
        <w:tab/>
      </w:r>
      <w:r>
        <w:tab/>
      </w:r>
      <w:r w:rsidRPr="00B95D6A">
        <w:rPr>
          <w:b/>
        </w:rPr>
        <w:t>(SEC. 31-6-12 was revised 11/19/2018, Ordinance 2018-18)</w:t>
      </w:r>
    </w:p>
    <w:p w:rsidR="006C2BF0" w:rsidRDefault="006C2BF0">
      <w:pPr>
        <w:tabs>
          <w:tab w:val="left" w:pos="720"/>
          <w:tab w:val="left" w:pos="1800"/>
          <w:tab w:val="left" w:pos="1980"/>
          <w:tab w:val="left" w:pos="2880"/>
        </w:tabs>
      </w:pPr>
    </w:p>
    <w:p w:rsidR="00E7228F" w:rsidRDefault="00E7228F" w:rsidP="00FB33B6">
      <w:pPr>
        <w:pStyle w:val="Heading2"/>
      </w:pPr>
      <w:bookmarkStart w:id="163" w:name="_Toc11054763"/>
      <w:r>
        <w:t>SEC. 31-6-13</w:t>
      </w:r>
      <w:r w:rsidR="00C21C2A">
        <w:t>:</w:t>
      </w:r>
      <w:r>
        <w:tab/>
        <w:t>MINOR MODIFICATION OF FINAL PLAN</w:t>
      </w:r>
      <w:bookmarkEnd w:id="163"/>
    </w:p>
    <w:p w:rsidR="00E7228F" w:rsidRDefault="00E7228F">
      <w:pPr>
        <w:tabs>
          <w:tab w:val="left" w:pos="720"/>
          <w:tab w:val="left" w:pos="1800"/>
          <w:tab w:val="left" w:pos="1980"/>
          <w:tab w:val="left" w:pos="2880"/>
        </w:tabs>
      </w:pPr>
    </w:p>
    <w:p w:rsidR="00E7228F" w:rsidRDefault="00E7228F">
      <w:pPr>
        <w:tabs>
          <w:tab w:val="left" w:pos="720"/>
          <w:tab w:val="left" w:pos="1800"/>
          <w:tab w:val="left" w:pos="1980"/>
          <w:tab w:val="left" w:pos="2880"/>
        </w:tabs>
      </w:pPr>
      <w:r>
        <w:tab/>
      </w:r>
      <w:r>
        <w:tab/>
        <w:t xml:space="preserve"> The Zoning Administrator may, from time to time, approve minor changes</w:t>
      </w:r>
    </w:p>
    <w:p w:rsidR="00E7228F" w:rsidRDefault="00E7228F">
      <w:pPr>
        <w:tabs>
          <w:tab w:val="left" w:pos="720"/>
          <w:tab w:val="left" w:pos="1800"/>
          <w:tab w:val="left" w:pos="1980"/>
          <w:tab w:val="left" w:pos="2880"/>
        </w:tabs>
      </w:pPr>
      <w:r>
        <w:tab/>
      </w:r>
      <w:r>
        <w:tab/>
        <w:t>within the project, but such changes shall not be of a nature that would affect</w:t>
      </w:r>
    </w:p>
    <w:p w:rsidR="00E7228F" w:rsidRDefault="00E7228F">
      <w:pPr>
        <w:tabs>
          <w:tab w:val="left" w:pos="720"/>
          <w:tab w:val="left" w:pos="1800"/>
          <w:tab w:val="left" w:pos="1980"/>
          <w:tab w:val="left" w:pos="2880"/>
        </w:tabs>
      </w:pPr>
      <w:r>
        <w:tab/>
      </w:r>
      <w:r>
        <w:tab/>
        <w:t>the character and standards of the approved plan.</w:t>
      </w:r>
    </w:p>
    <w:p w:rsidR="00E7228F" w:rsidRDefault="00E7228F">
      <w:pPr>
        <w:tabs>
          <w:tab w:val="left" w:pos="720"/>
          <w:tab w:val="left" w:pos="1800"/>
          <w:tab w:val="left" w:pos="1980"/>
          <w:tab w:val="left" w:pos="2880"/>
        </w:tabs>
      </w:pPr>
    </w:p>
    <w:p w:rsidR="00E7228F" w:rsidRDefault="00E7228F">
      <w:pPr>
        <w:tabs>
          <w:tab w:val="left" w:pos="720"/>
          <w:tab w:val="left" w:pos="1800"/>
          <w:tab w:val="left" w:pos="1980"/>
          <w:tab w:val="left" w:pos="2880"/>
        </w:tabs>
      </w:pPr>
    </w:p>
    <w:p w:rsidR="00FB33B6" w:rsidRDefault="00FB33B6">
      <w:pPr>
        <w:tabs>
          <w:tab w:val="left" w:pos="720"/>
          <w:tab w:val="left" w:pos="1800"/>
          <w:tab w:val="left" w:pos="1980"/>
          <w:tab w:val="left" w:pos="2880"/>
        </w:tabs>
      </w:pPr>
    </w:p>
    <w:p w:rsidR="00947563" w:rsidRDefault="00947563" w:rsidP="00FB33B6">
      <w:pPr>
        <w:pStyle w:val="Heading2"/>
      </w:pPr>
    </w:p>
    <w:p w:rsidR="00E7228F" w:rsidRDefault="00E7228F" w:rsidP="00FB33B6">
      <w:pPr>
        <w:pStyle w:val="Heading2"/>
      </w:pPr>
      <w:bookmarkStart w:id="164" w:name="_Toc11054764"/>
      <w:r>
        <w:t>SEC. 31-6-14</w:t>
      </w:r>
      <w:r w:rsidR="00C21C2A">
        <w:t>:</w:t>
      </w:r>
      <w:r>
        <w:tab/>
        <w:t>FAILURE TO BEGIN PLANNED UNIT DEVELOPMENT</w:t>
      </w:r>
      <w:bookmarkEnd w:id="164"/>
    </w:p>
    <w:p w:rsidR="00E7228F" w:rsidRDefault="00E7228F">
      <w:pPr>
        <w:tabs>
          <w:tab w:val="left" w:pos="720"/>
          <w:tab w:val="left" w:pos="1800"/>
          <w:tab w:val="left" w:pos="1980"/>
          <w:tab w:val="left" w:pos="2880"/>
        </w:tabs>
      </w:pPr>
    </w:p>
    <w:p w:rsidR="00E7228F" w:rsidRDefault="00E7228F">
      <w:pPr>
        <w:tabs>
          <w:tab w:val="left" w:pos="720"/>
          <w:tab w:val="left" w:pos="1800"/>
          <w:tab w:val="left" w:pos="1980"/>
          <w:tab w:val="left" w:pos="2880"/>
        </w:tabs>
        <w:ind w:left="1800"/>
      </w:pPr>
      <w:r>
        <w:t xml:space="preserve">If  no substantial construction has begun or no use established within two years of the starting date established in the approved development schedule, the special use permit for the Planned Unit Development shall lapse upon written notice to the applicant from the City Council and shall be of no further effect.  </w:t>
      </w:r>
    </w:p>
    <w:p w:rsidR="00E7228F" w:rsidRDefault="00E7228F">
      <w:pPr>
        <w:tabs>
          <w:tab w:val="left" w:pos="720"/>
          <w:tab w:val="left" w:pos="1800"/>
          <w:tab w:val="left" w:pos="1980"/>
          <w:tab w:val="left" w:pos="2880"/>
        </w:tabs>
        <w:ind w:left="1800"/>
      </w:pPr>
      <w:r>
        <w:t>Upon receipt of an application for an extension, at its discretion and for good cause, the City Council may extend, for one additional year, the period for the beginning of construction of the first principal building in the Planned Unit Development.  If the special use permit lapses after one extension under the provisions of this section, the City Council shall remove the Planned Unit Development  from the zoning map, and the zoning regulations applicable prior to the issuance of the special use permit shall continue in effect.</w:t>
      </w:r>
    </w:p>
    <w:p w:rsidR="00E7228F" w:rsidRDefault="00E7228F">
      <w:pPr>
        <w:tabs>
          <w:tab w:val="left" w:pos="720"/>
          <w:tab w:val="left" w:pos="1800"/>
          <w:tab w:val="left" w:pos="1980"/>
          <w:tab w:val="left" w:pos="2880"/>
        </w:tabs>
      </w:pPr>
      <w:r>
        <w:t xml:space="preserve"> </w:t>
      </w:r>
    </w:p>
    <w:p w:rsidR="00A27C49" w:rsidRDefault="00AE6CA7">
      <w:pPr>
        <w:tabs>
          <w:tab w:val="left" w:pos="720"/>
          <w:tab w:val="left" w:pos="1800"/>
          <w:tab w:val="left" w:pos="1980"/>
          <w:tab w:val="left" w:pos="2880"/>
        </w:tabs>
      </w:pPr>
      <w:r>
        <w:br w:type="page"/>
      </w:r>
    </w:p>
    <w:p w:rsidR="00947563" w:rsidRDefault="00947563" w:rsidP="00FB33B6">
      <w:pPr>
        <w:pStyle w:val="Heading1"/>
        <w:rPr>
          <w:sz w:val="28"/>
          <w:szCs w:val="28"/>
          <w:u w:val="single"/>
        </w:rPr>
      </w:pPr>
    </w:p>
    <w:p w:rsidR="00E7228F" w:rsidRPr="009A1688" w:rsidRDefault="00E7228F" w:rsidP="00FB33B6">
      <w:pPr>
        <w:pStyle w:val="Heading1"/>
        <w:rPr>
          <w:sz w:val="28"/>
          <w:szCs w:val="28"/>
          <w:u w:val="single"/>
        </w:rPr>
      </w:pPr>
      <w:bookmarkStart w:id="165" w:name="_Toc11054765"/>
      <w:r w:rsidRPr="009A1688">
        <w:rPr>
          <w:sz w:val="28"/>
          <w:szCs w:val="28"/>
          <w:u w:val="single"/>
        </w:rPr>
        <w:t>ARTICLE 7</w:t>
      </w:r>
      <w:r w:rsidR="00FB33B6" w:rsidRPr="009A1688">
        <w:rPr>
          <w:sz w:val="28"/>
          <w:szCs w:val="28"/>
          <w:u w:val="single"/>
        </w:rPr>
        <w:t>:</w:t>
      </w:r>
      <w:r w:rsidRPr="009A1688">
        <w:rPr>
          <w:sz w:val="28"/>
          <w:szCs w:val="28"/>
          <w:u w:val="single"/>
        </w:rPr>
        <w:tab/>
        <w:t>Non-Conforming Use Regulations</w:t>
      </w:r>
      <w:bookmarkEnd w:id="165"/>
    </w:p>
    <w:p w:rsidR="00E7228F" w:rsidRDefault="00E7228F">
      <w:pPr>
        <w:tabs>
          <w:tab w:val="left" w:pos="720"/>
          <w:tab w:val="left" w:pos="1800"/>
          <w:tab w:val="left" w:pos="1980"/>
          <w:tab w:val="left" w:pos="2880"/>
        </w:tabs>
        <w:rPr>
          <w:b/>
          <w:u w:val="single"/>
        </w:rPr>
      </w:pPr>
    </w:p>
    <w:p w:rsidR="00AE6CA7" w:rsidRDefault="00AE6CA7">
      <w:pPr>
        <w:tabs>
          <w:tab w:val="left" w:pos="720"/>
          <w:tab w:val="left" w:pos="1800"/>
          <w:tab w:val="left" w:pos="1980"/>
          <w:tab w:val="left" w:pos="2880"/>
        </w:tabs>
        <w:rPr>
          <w:b/>
          <w:u w:val="single"/>
        </w:rPr>
      </w:pPr>
    </w:p>
    <w:p w:rsidR="00AE6CA7" w:rsidRDefault="00AE6CA7">
      <w:pPr>
        <w:tabs>
          <w:tab w:val="left" w:pos="720"/>
          <w:tab w:val="left" w:pos="1800"/>
          <w:tab w:val="left" w:pos="1980"/>
          <w:tab w:val="left" w:pos="2880"/>
        </w:tabs>
        <w:rPr>
          <w:b/>
          <w:u w:val="single"/>
        </w:rPr>
      </w:pPr>
    </w:p>
    <w:p w:rsidR="00E7228F" w:rsidRDefault="00E7228F" w:rsidP="00FB33B6">
      <w:pPr>
        <w:pStyle w:val="Heading2"/>
      </w:pPr>
      <w:bookmarkStart w:id="166" w:name="_Toc11054766"/>
      <w:r>
        <w:t>SEC. 31-7-1</w:t>
      </w:r>
      <w:r w:rsidR="00C21C2A">
        <w:t>:</w:t>
      </w:r>
      <w:r w:rsidR="00FB33B6">
        <w:tab/>
      </w:r>
      <w:r>
        <w:tab/>
        <w:t>PURPOSE</w:t>
      </w:r>
      <w:bookmarkEnd w:id="166"/>
    </w:p>
    <w:p w:rsidR="00E7228F" w:rsidRDefault="00E7228F">
      <w:pPr>
        <w:tabs>
          <w:tab w:val="left" w:pos="720"/>
          <w:tab w:val="left" w:pos="1800"/>
          <w:tab w:val="left" w:pos="1980"/>
          <w:tab w:val="left" w:pos="2880"/>
        </w:tabs>
      </w:pPr>
    </w:p>
    <w:p w:rsidR="00E7228F" w:rsidRDefault="00E7228F">
      <w:pPr>
        <w:tabs>
          <w:tab w:val="left" w:pos="720"/>
          <w:tab w:val="left" w:pos="1800"/>
          <w:tab w:val="left" w:pos="1980"/>
          <w:tab w:val="left" w:pos="2880"/>
        </w:tabs>
      </w:pPr>
      <w:r>
        <w:tab/>
      </w:r>
      <w:r>
        <w:tab/>
        <w:t>Any lawful use of land or structures, or any structures existing at</w:t>
      </w:r>
      <w:r w:rsidR="00A0323A">
        <w:t xml:space="preserve"> </w:t>
      </w:r>
    </w:p>
    <w:p w:rsidR="00E7228F" w:rsidRDefault="00E7228F">
      <w:pPr>
        <w:tabs>
          <w:tab w:val="left" w:pos="720"/>
          <w:tab w:val="left" w:pos="1800"/>
          <w:tab w:val="left" w:pos="1980"/>
          <w:tab w:val="left" w:pos="2880"/>
        </w:tabs>
        <w:ind w:left="1800"/>
      </w:pPr>
      <w:r>
        <w:t>the date of passage of this ordinance, which are located in a zone in which it would not be permitted as a new use or structure under the terms of this ordinance, is declared to be a legal non-conformance.  It is the intent of this ordinance to permit these non-conformances to continue until terminated either by voluntary act or by catastrophic event; or as otherwise provided herein, and to encourage their conversion to conformance where possible.</w:t>
      </w:r>
    </w:p>
    <w:p w:rsidR="00E7228F" w:rsidRDefault="00E7228F">
      <w:pPr>
        <w:tabs>
          <w:tab w:val="left" w:pos="720"/>
          <w:tab w:val="left" w:pos="1800"/>
          <w:tab w:val="left" w:pos="1980"/>
          <w:tab w:val="left" w:pos="2880"/>
        </w:tabs>
      </w:pPr>
    </w:p>
    <w:p w:rsidR="00E7228F" w:rsidRDefault="00E7228F" w:rsidP="00FB33B6">
      <w:pPr>
        <w:pStyle w:val="Heading2"/>
      </w:pPr>
      <w:bookmarkStart w:id="167" w:name="_Toc11054767"/>
      <w:r>
        <w:t>SEC. 31-7-2</w:t>
      </w:r>
      <w:r w:rsidR="00C21C2A">
        <w:t>:</w:t>
      </w:r>
      <w:r>
        <w:tab/>
      </w:r>
      <w:r w:rsidR="00FB33B6">
        <w:tab/>
      </w:r>
      <w:r>
        <w:t>RESIDENTIAL DISTRICT</w:t>
      </w:r>
      <w:bookmarkEnd w:id="167"/>
    </w:p>
    <w:p w:rsidR="00FB33B6" w:rsidRPr="00FB33B6" w:rsidRDefault="00FB33B6" w:rsidP="00FB33B6"/>
    <w:p w:rsidR="00E7228F" w:rsidRDefault="00E7228F">
      <w:pPr>
        <w:tabs>
          <w:tab w:val="left" w:pos="720"/>
          <w:tab w:val="left" w:pos="1800"/>
          <w:tab w:val="left" w:pos="1980"/>
          <w:tab w:val="left" w:pos="2880"/>
        </w:tabs>
        <w:ind w:left="1800"/>
      </w:pPr>
      <w:r>
        <w:t>Regulations of non-conforming recorded lots: A non-conforming recorded lot shall be subject to the following provisions:</w:t>
      </w:r>
    </w:p>
    <w:p w:rsidR="00E7228F" w:rsidRDefault="00E7228F">
      <w:pPr>
        <w:tabs>
          <w:tab w:val="left" w:pos="720"/>
          <w:tab w:val="left" w:pos="1800"/>
          <w:tab w:val="left" w:pos="1980"/>
          <w:tab w:val="left" w:pos="2880"/>
        </w:tabs>
      </w:pPr>
      <w:r>
        <w:tab/>
      </w:r>
      <w:r>
        <w:tab/>
      </w:r>
    </w:p>
    <w:p w:rsidR="00E7228F" w:rsidRDefault="00E7228F">
      <w:pPr>
        <w:tabs>
          <w:tab w:val="left" w:pos="720"/>
          <w:tab w:val="left" w:pos="1800"/>
          <w:tab w:val="left" w:pos="1980"/>
          <w:tab w:val="left" w:pos="2880"/>
        </w:tabs>
        <w:ind w:left="2880"/>
      </w:pPr>
      <w:r>
        <w:t>1)  Permitted Uses.  A non-conforming recorded lot may be used for a single family dwelling and accessory uses;</w:t>
      </w:r>
    </w:p>
    <w:p w:rsidR="00E7228F" w:rsidRDefault="00E7228F">
      <w:pPr>
        <w:tabs>
          <w:tab w:val="left" w:pos="720"/>
          <w:tab w:val="left" w:pos="1800"/>
          <w:tab w:val="left" w:pos="1980"/>
          <w:tab w:val="left" w:pos="2880"/>
        </w:tabs>
        <w:ind w:left="2880"/>
      </w:pPr>
    </w:p>
    <w:p w:rsidR="00E7228F" w:rsidRDefault="00E7228F">
      <w:pPr>
        <w:tabs>
          <w:tab w:val="left" w:pos="720"/>
          <w:tab w:val="left" w:pos="1800"/>
          <w:tab w:val="left" w:pos="1980"/>
          <w:tab w:val="left" w:pos="2880"/>
        </w:tabs>
        <w:ind w:left="2880"/>
      </w:pPr>
      <w:r>
        <w:t>2)  Side Yard.  There shall be two side yards, one of which shall be not less than nine feet.  The other side yard shall be 10 percent of the lot width or a minimum of four feet, whichever provides the greater yard width;</w:t>
      </w:r>
    </w:p>
    <w:p w:rsidR="00E7228F" w:rsidRDefault="00E7228F">
      <w:pPr>
        <w:tabs>
          <w:tab w:val="left" w:pos="720"/>
          <w:tab w:val="left" w:pos="1800"/>
          <w:tab w:val="left" w:pos="1980"/>
          <w:tab w:val="left" w:pos="2880"/>
        </w:tabs>
        <w:ind w:left="2340"/>
      </w:pPr>
    </w:p>
    <w:p w:rsidR="00E7228F" w:rsidRDefault="00E7228F">
      <w:pPr>
        <w:tabs>
          <w:tab w:val="left" w:pos="720"/>
          <w:tab w:val="left" w:pos="1800"/>
          <w:tab w:val="left" w:pos="1980"/>
          <w:tab w:val="left" w:pos="2880"/>
        </w:tabs>
        <w:ind w:left="2880"/>
      </w:pPr>
      <w:r>
        <w:t>3) Rear Yard and Front Yard.  The rear yard and front yard shall not be less than required by Sec. 31-3-17, Table 1;</w:t>
      </w:r>
    </w:p>
    <w:p w:rsidR="00E7228F" w:rsidRDefault="00E7228F">
      <w:pPr>
        <w:tabs>
          <w:tab w:val="left" w:pos="720"/>
          <w:tab w:val="left" w:pos="1800"/>
          <w:tab w:val="left" w:pos="1980"/>
          <w:tab w:val="left" w:pos="2880"/>
        </w:tabs>
        <w:ind w:left="2880"/>
      </w:pPr>
    </w:p>
    <w:p w:rsidR="00E7228F" w:rsidRDefault="00E7228F">
      <w:pPr>
        <w:tabs>
          <w:tab w:val="left" w:pos="720"/>
          <w:tab w:val="left" w:pos="1800"/>
          <w:tab w:val="left" w:pos="1980"/>
          <w:tab w:val="left" w:pos="2880"/>
        </w:tabs>
        <w:ind w:left="2880"/>
      </w:pPr>
      <w:r>
        <w:t xml:space="preserve">4)  </w:t>
      </w:r>
      <w:smartTag w:uri="urn:schemas-microsoft-com:office:smarttags" w:element="place">
        <w:r>
          <w:t>Lot</w:t>
        </w:r>
      </w:smartTag>
      <w:r>
        <w:t xml:space="preserve"> Abutting a Street.  A non-conforming recorded corner lot shall </w:t>
      </w:r>
    </w:p>
    <w:p w:rsidR="00E7228F" w:rsidRDefault="00E7228F">
      <w:pPr>
        <w:tabs>
          <w:tab w:val="left" w:pos="720"/>
          <w:tab w:val="left" w:pos="1800"/>
          <w:tab w:val="left" w:pos="1980"/>
          <w:tab w:val="left" w:pos="2880"/>
        </w:tabs>
        <w:ind w:left="2880"/>
      </w:pPr>
      <w:r>
        <w:t>have a yard abutting the side street of not less than required in the zone in which the lot is located (see Table 1);  and</w:t>
      </w:r>
    </w:p>
    <w:p w:rsidR="00E7228F" w:rsidRDefault="00E7228F">
      <w:pPr>
        <w:tabs>
          <w:tab w:val="left" w:pos="720"/>
          <w:tab w:val="left" w:pos="1800"/>
          <w:tab w:val="left" w:pos="1980"/>
          <w:tab w:val="left" w:pos="2880"/>
        </w:tabs>
        <w:ind w:left="2880"/>
      </w:pPr>
    </w:p>
    <w:p w:rsidR="00E7228F" w:rsidRDefault="00E7228F">
      <w:pPr>
        <w:tabs>
          <w:tab w:val="left" w:pos="720"/>
          <w:tab w:val="left" w:pos="1800"/>
          <w:tab w:val="left" w:pos="1980"/>
          <w:tab w:val="left" w:pos="2880"/>
        </w:tabs>
        <w:ind w:left="2880"/>
      </w:pPr>
      <w:r>
        <w:t>5)  Buildable Width on Corner Lots.  On a non-conforming recorded corner lot, the buildable width shall be at least equal to 22 feet.</w:t>
      </w:r>
    </w:p>
    <w:p w:rsidR="00E7228F" w:rsidRDefault="00E7228F">
      <w:pPr>
        <w:tabs>
          <w:tab w:val="left" w:pos="720"/>
          <w:tab w:val="left" w:pos="1800"/>
          <w:tab w:val="left" w:pos="1980"/>
          <w:tab w:val="left" w:pos="2880"/>
        </w:tabs>
      </w:pPr>
    </w:p>
    <w:p w:rsidR="00E7228F" w:rsidRDefault="00E7228F" w:rsidP="00FB33B6">
      <w:pPr>
        <w:pStyle w:val="Heading2"/>
      </w:pPr>
      <w:bookmarkStart w:id="168" w:name="_Toc11054768"/>
      <w:r>
        <w:t>SEC. 31-7-3</w:t>
      </w:r>
      <w:r w:rsidR="00C21C2A">
        <w:t>:</w:t>
      </w:r>
      <w:r w:rsidR="00FB33B6">
        <w:tab/>
      </w:r>
      <w:r w:rsidR="00FB33B6">
        <w:tab/>
      </w:r>
      <w:r>
        <w:t>ALL OTHER DISTRICTS</w:t>
      </w:r>
      <w:bookmarkEnd w:id="168"/>
      <w:r>
        <w:t xml:space="preserve">  </w:t>
      </w:r>
    </w:p>
    <w:p w:rsidR="00E7228F" w:rsidRDefault="00E7228F">
      <w:pPr>
        <w:tabs>
          <w:tab w:val="left" w:pos="720"/>
          <w:tab w:val="left" w:pos="1800"/>
          <w:tab w:val="left" w:pos="1980"/>
          <w:tab w:val="left" w:pos="2880"/>
        </w:tabs>
        <w:ind w:left="720"/>
      </w:pPr>
    </w:p>
    <w:p w:rsidR="00E7228F" w:rsidRDefault="00E7228F">
      <w:pPr>
        <w:tabs>
          <w:tab w:val="left" w:pos="720"/>
          <w:tab w:val="left" w:pos="1800"/>
          <w:tab w:val="left" w:pos="1980"/>
          <w:tab w:val="left" w:pos="2880"/>
        </w:tabs>
        <w:ind w:left="1800"/>
      </w:pPr>
      <w:r>
        <w:t>Regulations of non-conforming recorded lots are listed below:</w:t>
      </w:r>
    </w:p>
    <w:p w:rsidR="00E7228F" w:rsidRDefault="00E7228F">
      <w:pPr>
        <w:tabs>
          <w:tab w:val="left" w:pos="720"/>
          <w:tab w:val="left" w:pos="1800"/>
          <w:tab w:val="left" w:pos="1980"/>
          <w:tab w:val="left" w:pos="2880"/>
        </w:tabs>
        <w:ind w:left="720"/>
      </w:pPr>
    </w:p>
    <w:p w:rsidR="00E7228F" w:rsidRDefault="00E7228F">
      <w:pPr>
        <w:numPr>
          <w:ilvl w:val="0"/>
          <w:numId w:val="6"/>
        </w:numPr>
        <w:tabs>
          <w:tab w:val="left" w:pos="720"/>
          <w:tab w:val="left" w:pos="1800"/>
          <w:tab w:val="left" w:pos="1980"/>
          <w:tab w:val="left" w:pos="2880"/>
        </w:tabs>
      </w:pPr>
      <w:r>
        <w:t>Permitted Uses.  A non-conforming recorded lot may be used</w:t>
      </w:r>
    </w:p>
    <w:p w:rsidR="00E7228F" w:rsidRDefault="00E7228F">
      <w:pPr>
        <w:tabs>
          <w:tab w:val="left" w:pos="720"/>
          <w:tab w:val="left" w:pos="1980"/>
          <w:tab w:val="left" w:pos="2880"/>
        </w:tabs>
        <w:ind w:left="2880"/>
      </w:pPr>
      <w:r>
        <w:t>for any principal use and accessory uses permitted in the zone in which it is located;</w:t>
      </w:r>
    </w:p>
    <w:p w:rsidR="00E7228F" w:rsidRDefault="00E7228F">
      <w:pPr>
        <w:tabs>
          <w:tab w:val="left" w:pos="720"/>
          <w:tab w:val="left" w:pos="1980"/>
          <w:tab w:val="left" w:pos="2880"/>
        </w:tabs>
        <w:ind w:left="2880"/>
      </w:pPr>
    </w:p>
    <w:p w:rsidR="00E7228F" w:rsidRDefault="00E7228F">
      <w:pPr>
        <w:tabs>
          <w:tab w:val="left" w:pos="720"/>
          <w:tab w:val="left" w:pos="1800"/>
          <w:tab w:val="left" w:pos="1980"/>
          <w:tab w:val="left" w:pos="2880"/>
        </w:tabs>
        <w:ind w:left="2880"/>
      </w:pPr>
      <w:r>
        <w:t>2)  Side Yard.  Each side yard required for a non-conforming recorded lot shall be not less than the yard width required in the zon</w:t>
      </w:r>
      <w:r w:rsidR="00F46422">
        <w:t xml:space="preserve">e in which the lot is located; </w:t>
      </w:r>
      <w:r>
        <w:t>(see Sec. 31-3-17, Table 1).</w:t>
      </w:r>
    </w:p>
    <w:p w:rsidR="00E7228F" w:rsidRDefault="00E7228F">
      <w:pPr>
        <w:tabs>
          <w:tab w:val="left" w:pos="720"/>
          <w:tab w:val="left" w:pos="1800"/>
          <w:tab w:val="left" w:pos="1980"/>
          <w:tab w:val="left" w:pos="2880"/>
        </w:tabs>
        <w:ind w:left="1800" w:hanging="1800"/>
      </w:pPr>
    </w:p>
    <w:p w:rsidR="00E7228F" w:rsidRDefault="00E7228F">
      <w:pPr>
        <w:tabs>
          <w:tab w:val="left" w:pos="720"/>
          <w:tab w:val="left" w:pos="1800"/>
          <w:tab w:val="left" w:pos="1980"/>
          <w:tab w:val="left" w:pos="2880"/>
        </w:tabs>
        <w:ind w:left="1800" w:hanging="1800"/>
      </w:pPr>
      <w:r>
        <w:tab/>
      </w:r>
      <w:r>
        <w:tab/>
      </w:r>
      <w:r>
        <w:tab/>
      </w:r>
      <w:r>
        <w:tab/>
        <w:t>3)  Front Yard.  The front yard shall not be less than required in the</w:t>
      </w:r>
    </w:p>
    <w:p w:rsidR="00E7228F" w:rsidRDefault="00E7228F">
      <w:pPr>
        <w:tabs>
          <w:tab w:val="left" w:pos="720"/>
          <w:tab w:val="left" w:pos="1800"/>
          <w:tab w:val="left" w:pos="1980"/>
          <w:tab w:val="left" w:pos="2880"/>
        </w:tabs>
      </w:pPr>
      <w:r>
        <w:tab/>
      </w:r>
      <w:r>
        <w:tab/>
      </w:r>
      <w:r>
        <w:tab/>
      </w:r>
      <w:r>
        <w:tab/>
        <w:t>zone in which the lot is located; (see Table 1)  and</w:t>
      </w:r>
    </w:p>
    <w:p w:rsidR="00E7228F" w:rsidRDefault="00E7228F">
      <w:pPr>
        <w:tabs>
          <w:tab w:val="left" w:pos="720"/>
          <w:tab w:val="left" w:pos="1800"/>
          <w:tab w:val="left" w:pos="1980"/>
          <w:tab w:val="left" w:pos="2880"/>
        </w:tabs>
        <w:rPr>
          <w:b/>
          <w:u w:val="single"/>
        </w:rPr>
      </w:pPr>
    </w:p>
    <w:p w:rsidR="00E7228F" w:rsidRDefault="00E7228F">
      <w:pPr>
        <w:tabs>
          <w:tab w:val="left" w:pos="720"/>
          <w:tab w:val="left" w:pos="1800"/>
          <w:tab w:val="left" w:pos="1980"/>
          <w:tab w:val="left" w:pos="2880"/>
        </w:tabs>
        <w:ind w:left="2880"/>
      </w:pPr>
      <w:r>
        <w:t>4) Rear yard, Height Restrictions, Coverage and Floor Area Ratio.</w:t>
      </w:r>
    </w:p>
    <w:p w:rsidR="00E7228F" w:rsidRDefault="00E7228F">
      <w:pPr>
        <w:pStyle w:val="BodyTextIndent3"/>
      </w:pPr>
      <w:r>
        <w:t>A non-conforming recorded lot shall comply with the same rear yard, height restrictions, coverage and floor area ratio, as specified for th</w:t>
      </w:r>
      <w:r w:rsidR="00F46422">
        <w:t xml:space="preserve">e zone in which it is located. </w:t>
      </w:r>
      <w:r>
        <w:t>(see Table 1).</w:t>
      </w:r>
    </w:p>
    <w:p w:rsidR="00E7228F" w:rsidRDefault="00E7228F">
      <w:pPr>
        <w:tabs>
          <w:tab w:val="left" w:pos="720"/>
          <w:tab w:val="left" w:pos="1980"/>
          <w:tab w:val="left" w:pos="2880"/>
        </w:tabs>
      </w:pPr>
    </w:p>
    <w:p w:rsidR="00E7228F" w:rsidRDefault="00E7228F" w:rsidP="00FB33B6">
      <w:pPr>
        <w:pStyle w:val="Heading2"/>
      </w:pPr>
      <w:bookmarkStart w:id="169" w:name="_Toc11054769"/>
      <w:r>
        <w:t>SEC. 31-7-4</w:t>
      </w:r>
      <w:r w:rsidR="00C21C2A">
        <w:t>:</w:t>
      </w:r>
      <w:r w:rsidR="00FB33B6">
        <w:tab/>
      </w:r>
      <w:r w:rsidR="00FB33B6">
        <w:tab/>
      </w:r>
      <w:r>
        <w:t>CONSTRUCTION, REPAIR AND ALTERATION</w:t>
      </w:r>
      <w:bookmarkEnd w:id="169"/>
    </w:p>
    <w:p w:rsidR="00E7228F" w:rsidRDefault="00E7228F">
      <w:pPr>
        <w:tabs>
          <w:tab w:val="left" w:pos="720"/>
          <w:tab w:val="left" w:pos="1980"/>
          <w:tab w:val="left" w:pos="2880"/>
        </w:tabs>
        <w:rPr>
          <w:b/>
          <w:u w:val="single"/>
        </w:rPr>
      </w:pPr>
    </w:p>
    <w:p w:rsidR="00E7228F" w:rsidRDefault="00E7228F">
      <w:pPr>
        <w:tabs>
          <w:tab w:val="left" w:pos="720"/>
          <w:tab w:val="left" w:pos="1800"/>
          <w:tab w:val="left" w:pos="1980"/>
          <w:tab w:val="left" w:pos="2880"/>
        </w:tabs>
        <w:ind w:left="1800"/>
      </w:pPr>
      <w:r>
        <w:t xml:space="preserve">Construction of new buildings or repair of existing buildings that are being used for permitted uses, but are located on non-conforming recorded lots shall be permitted.  If any building is damaged or destroyed, it can be rebuilt for its original permitted use to the extent of its original development, or a new building can be constructed for any permitted use to the extent permitted </w:t>
      </w:r>
    </w:p>
    <w:p w:rsidR="00E7228F" w:rsidRDefault="00E7228F">
      <w:pPr>
        <w:tabs>
          <w:tab w:val="left" w:pos="720"/>
          <w:tab w:val="left" w:pos="1800"/>
          <w:tab w:val="left" w:pos="1980"/>
          <w:tab w:val="left" w:pos="2880"/>
        </w:tabs>
        <w:ind w:left="1800"/>
      </w:pPr>
      <w:r>
        <w:t>under this ordinance.</w:t>
      </w:r>
    </w:p>
    <w:p w:rsidR="00E7228F" w:rsidRDefault="00E7228F">
      <w:pPr>
        <w:tabs>
          <w:tab w:val="left" w:pos="720"/>
          <w:tab w:val="left" w:pos="1800"/>
          <w:tab w:val="left" w:pos="1980"/>
          <w:tab w:val="left" w:pos="2880"/>
        </w:tabs>
        <w:ind w:left="1800"/>
      </w:pPr>
      <w:r>
        <w:t>.</w:t>
      </w:r>
    </w:p>
    <w:p w:rsidR="00E7228F" w:rsidRDefault="00E7228F" w:rsidP="00FB33B6">
      <w:pPr>
        <w:pStyle w:val="Heading2"/>
      </w:pPr>
      <w:bookmarkStart w:id="170" w:name="_Toc11054770"/>
      <w:r>
        <w:t>SEC. 31-7-5</w:t>
      </w:r>
      <w:r w:rsidR="00C21C2A">
        <w:t>:</w:t>
      </w:r>
      <w:r w:rsidR="00FB33B6">
        <w:tab/>
      </w:r>
      <w:r w:rsidR="00FB33B6">
        <w:tab/>
      </w:r>
      <w:r>
        <w:t>NON-CONFORMING USE AND STRUCTURE REGULATIONS</w:t>
      </w:r>
      <w:bookmarkEnd w:id="170"/>
    </w:p>
    <w:p w:rsidR="00E7228F" w:rsidRDefault="00E7228F">
      <w:pPr>
        <w:tabs>
          <w:tab w:val="left" w:pos="720"/>
          <w:tab w:val="left" w:pos="1980"/>
          <w:tab w:val="left" w:pos="2880"/>
        </w:tabs>
        <w:rPr>
          <w:b/>
          <w:u w:val="single"/>
        </w:rPr>
      </w:pPr>
    </w:p>
    <w:p w:rsidR="00E7228F" w:rsidRDefault="00E7228F">
      <w:pPr>
        <w:tabs>
          <w:tab w:val="left" w:pos="720"/>
          <w:tab w:val="left" w:pos="1800"/>
          <w:tab w:val="left" w:pos="1980"/>
          <w:tab w:val="left" w:pos="2880"/>
        </w:tabs>
        <w:ind w:left="1800"/>
      </w:pPr>
      <w:r>
        <w:t>Any building or structure containing a non-conforming use, or any non-conforming structure, shall be subject to the following regulations:</w:t>
      </w:r>
    </w:p>
    <w:p w:rsidR="00E7228F" w:rsidRDefault="00E7228F">
      <w:pPr>
        <w:tabs>
          <w:tab w:val="left" w:pos="720"/>
          <w:tab w:val="left" w:pos="1800"/>
          <w:tab w:val="left" w:pos="1980"/>
          <w:tab w:val="left" w:pos="2880"/>
        </w:tabs>
        <w:ind w:left="1800"/>
      </w:pPr>
    </w:p>
    <w:p w:rsidR="00E7228F" w:rsidRDefault="00E7228F">
      <w:pPr>
        <w:numPr>
          <w:ilvl w:val="0"/>
          <w:numId w:val="7"/>
        </w:numPr>
        <w:tabs>
          <w:tab w:val="left" w:pos="720"/>
          <w:tab w:val="left" w:pos="1800"/>
          <w:tab w:val="left" w:pos="1980"/>
          <w:tab w:val="left" w:pos="2880"/>
        </w:tabs>
      </w:pPr>
      <w:r>
        <w:t>If any building or structure is destroyed by any means</w:t>
      </w:r>
    </w:p>
    <w:p w:rsidR="00E7228F" w:rsidRDefault="00E7228F">
      <w:pPr>
        <w:tabs>
          <w:tab w:val="left" w:pos="720"/>
          <w:tab w:val="left" w:pos="1800"/>
          <w:tab w:val="left" w:pos="1980"/>
          <w:tab w:val="left" w:pos="2880"/>
        </w:tabs>
        <w:ind w:left="2880"/>
      </w:pPr>
      <w:r>
        <w:t>to an extent of more than 50 percent such building or structure shall not be rebuilt or reoccupied for any use except in accordance with the current regulations for the zone in which it is located,</w:t>
      </w:r>
    </w:p>
    <w:p w:rsidR="00E7228F" w:rsidRDefault="00E7228F">
      <w:pPr>
        <w:tabs>
          <w:tab w:val="left" w:pos="720"/>
          <w:tab w:val="left" w:pos="1800"/>
          <w:tab w:val="left" w:pos="1980"/>
          <w:tab w:val="left" w:pos="2880"/>
        </w:tabs>
        <w:ind w:left="2880"/>
      </w:pPr>
    </w:p>
    <w:p w:rsidR="00E7228F" w:rsidRDefault="00E7228F">
      <w:pPr>
        <w:numPr>
          <w:ilvl w:val="0"/>
          <w:numId w:val="7"/>
        </w:numPr>
        <w:tabs>
          <w:tab w:val="left" w:pos="720"/>
          <w:tab w:val="left" w:pos="1800"/>
          <w:tab w:val="left" w:pos="1980"/>
          <w:tab w:val="left" w:pos="2880"/>
        </w:tabs>
      </w:pPr>
      <w:r>
        <w:t>Damage to an extent less than that of Paragraph (1) above</w:t>
      </w:r>
    </w:p>
    <w:p w:rsidR="00E7228F" w:rsidRDefault="00E7228F">
      <w:pPr>
        <w:tabs>
          <w:tab w:val="left" w:pos="720"/>
          <w:tab w:val="left" w:pos="1800"/>
          <w:tab w:val="left" w:pos="1980"/>
          <w:tab w:val="left" w:pos="2880"/>
        </w:tabs>
        <w:ind w:left="2880"/>
      </w:pPr>
      <w:r>
        <w:t>shall be repaired in a manner as nearly conforming as possible,</w:t>
      </w:r>
    </w:p>
    <w:p w:rsidR="00E7228F" w:rsidRDefault="00E7228F">
      <w:pPr>
        <w:tabs>
          <w:tab w:val="left" w:pos="720"/>
          <w:tab w:val="left" w:pos="1800"/>
          <w:tab w:val="left" w:pos="1980"/>
          <w:tab w:val="left" w:pos="2880"/>
        </w:tabs>
        <w:ind w:left="2880"/>
      </w:pPr>
    </w:p>
    <w:p w:rsidR="00E7228F" w:rsidRDefault="00E7228F">
      <w:pPr>
        <w:numPr>
          <w:ilvl w:val="0"/>
          <w:numId w:val="7"/>
        </w:numPr>
        <w:tabs>
          <w:tab w:val="left" w:pos="720"/>
          <w:tab w:val="left" w:pos="1800"/>
          <w:tab w:val="left" w:pos="1980"/>
          <w:tab w:val="left" w:pos="2880"/>
        </w:tabs>
      </w:pPr>
      <w:r>
        <w:t>Normal maintenance and repairs shall be permitted,</w:t>
      </w:r>
    </w:p>
    <w:p w:rsidR="00E7228F" w:rsidRDefault="00E7228F">
      <w:pPr>
        <w:tabs>
          <w:tab w:val="left" w:pos="720"/>
          <w:tab w:val="left" w:pos="1800"/>
          <w:tab w:val="left" w:pos="1980"/>
          <w:tab w:val="left" w:pos="2880"/>
        </w:tabs>
      </w:pPr>
    </w:p>
    <w:p w:rsidR="00E7228F" w:rsidRDefault="00E7228F">
      <w:pPr>
        <w:tabs>
          <w:tab w:val="left" w:pos="720"/>
          <w:tab w:val="left" w:pos="1800"/>
          <w:tab w:val="left" w:pos="1980"/>
          <w:tab w:val="left" w:pos="2880"/>
        </w:tabs>
      </w:pPr>
      <w:r>
        <w:tab/>
      </w:r>
      <w:r>
        <w:tab/>
      </w:r>
      <w:r>
        <w:tab/>
      </w:r>
      <w:r>
        <w:tab/>
        <w:t>4)  Enlargements or alterations of an existing non-conforming</w:t>
      </w:r>
    </w:p>
    <w:p w:rsidR="00E7228F" w:rsidRDefault="00E7228F">
      <w:pPr>
        <w:tabs>
          <w:tab w:val="left" w:pos="720"/>
          <w:tab w:val="left" w:pos="1800"/>
          <w:tab w:val="left" w:pos="1980"/>
          <w:tab w:val="left" w:pos="2880"/>
        </w:tabs>
        <w:ind w:left="2880"/>
      </w:pPr>
      <w:r>
        <w:t>structure shall be permitted, provided that the enlargement for alteration does not increase the non-conformance,</w:t>
      </w:r>
    </w:p>
    <w:p w:rsidR="00E7228F" w:rsidRDefault="00E7228F">
      <w:pPr>
        <w:tabs>
          <w:tab w:val="left" w:pos="720"/>
          <w:tab w:val="left" w:pos="1800"/>
          <w:tab w:val="left" w:pos="1980"/>
          <w:tab w:val="left" w:pos="2880"/>
        </w:tabs>
        <w:ind w:left="2880"/>
      </w:pPr>
    </w:p>
    <w:p w:rsidR="00E7228F" w:rsidRDefault="00E7228F">
      <w:pPr>
        <w:tabs>
          <w:tab w:val="left" w:pos="720"/>
          <w:tab w:val="left" w:pos="1800"/>
          <w:tab w:val="left" w:pos="1980"/>
        </w:tabs>
        <w:ind w:left="2880"/>
      </w:pPr>
      <w:r>
        <w:t>5)  Discontinuation of a non-conforming use of land or of a structure for any reason for a period of more than one year shall be considered abandonment of that use.  Such use shall not be re-</w:t>
      </w:r>
    </w:p>
    <w:p w:rsidR="00E7228F" w:rsidRDefault="00E7228F">
      <w:pPr>
        <w:tabs>
          <w:tab w:val="left" w:pos="720"/>
          <w:tab w:val="left" w:pos="1800"/>
          <w:tab w:val="left" w:pos="1980"/>
        </w:tabs>
        <w:ind w:left="2880"/>
      </w:pPr>
      <w:r>
        <w:t>established, and any subsequent use of the land or structure shall conform to the regulations of the zone in which it is located, and</w:t>
      </w:r>
    </w:p>
    <w:p w:rsidR="00E7228F" w:rsidRDefault="00E7228F">
      <w:pPr>
        <w:tabs>
          <w:tab w:val="left" w:pos="720"/>
          <w:tab w:val="left" w:pos="1800"/>
          <w:tab w:val="left" w:pos="1980"/>
          <w:tab w:val="left" w:pos="2880"/>
        </w:tabs>
      </w:pPr>
    </w:p>
    <w:p w:rsidR="00E7228F" w:rsidRDefault="00E7228F">
      <w:pPr>
        <w:tabs>
          <w:tab w:val="left" w:pos="720"/>
          <w:tab w:val="left" w:pos="1800"/>
          <w:tab w:val="left" w:pos="1980"/>
          <w:tab w:val="left" w:pos="2880"/>
        </w:tabs>
        <w:ind w:left="2880"/>
      </w:pPr>
      <w:r>
        <w:t xml:space="preserve">6)  Industrial/manufacturing uses which are non-conforming by virtue of being located outside a C-I-M zone shall be subject to the industrial/manufacturing performance standards.  </w:t>
      </w:r>
    </w:p>
    <w:p w:rsidR="00E7228F" w:rsidRDefault="00E7228F">
      <w:pPr>
        <w:tabs>
          <w:tab w:val="left" w:pos="720"/>
          <w:tab w:val="left" w:pos="1800"/>
          <w:tab w:val="left" w:pos="1980"/>
          <w:tab w:val="left" w:pos="2880"/>
        </w:tabs>
        <w:rPr>
          <w:b/>
        </w:rPr>
      </w:pPr>
    </w:p>
    <w:p w:rsidR="00E7228F" w:rsidRDefault="00E7228F">
      <w:pPr>
        <w:tabs>
          <w:tab w:val="left" w:pos="720"/>
          <w:tab w:val="left" w:pos="1800"/>
          <w:tab w:val="left" w:pos="1980"/>
          <w:tab w:val="left" w:pos="2880"/>
        </w:tabs>
        <w:rPr>
          <w:b/>
        </w:rPr>
      </w:pPr>
    </w:p>
    <w:p w:rsidR="00E7228F" w:rsidRDefault="00E7228F">
      <w:pPr>
        <w:tabs>
          <w:tab w:val="left" w:pos="720"/>
          <w:tab w:val="left" w:pos="1800"/>
          <w:tab w:val="left" w:pos="1980"/>
          <w:tab w:val="left" w:pos="2880"/>
        </w:tabs>
        <w:rPr>
          <w:b/>
        </w:rPr>
      </w:pPr>
    </w:p>
    <w:p w:rsidR="00734EAA" w:rsidRDefault="00734EAA" w:rsidP="00B01615">
      <w:pPr>
        <w:pStyle w:val="Heading1"/>
        <w:rPr>
          <w:sz w:val="28"/>
          <w:szCs w:val="28"/>
          <w:u w:val="single"/>
        </w:rPr>
      </w:pPr>
    </w:p>
    <w:p w:rsidR="00E7228F" w:rsidRPr="009A1688" w:rsidRDefault="00F46422" w:rsidP="00B01615">
      <w:pPr>
        <w:pStyle w:val="Heading1"/>
        <w:rPr>
          <w:sz w:val="28"/>
          <w:szCs w:val="28"/>
          <w:u w:val="single"/>
        </w:rPr>
      </w:pPr>
      <w:bookmarkStart w:id="171" w:name="_Toc11054771"/>
      <w:r w:rsidRPr="009A1688">
        <w:rPr>
          <w:sz w:val="28"/>
          <w:szCs w:val="28"/>
          <w:u w:val="single"/>
        </w:rPr>
        <w:t xml:space="preserve">ARTICLE </w:t>
      </w:r>
      <w:r w:rsidR="00B01615" w:rsidRPr="009A1688">
        <w:rPr>
          <w:sz w:val="28"/>
          <w:szCs w:val="28"/>
          <w:u w:val="single"/>
        </w:rPr>
        <w:t xml:space="preserve"> </w:t>
      </w:r>
      <w:r w:rsidRPr="009A1688">
        <w:rPr>
          <w:sz w:val="28"/>
          <w:szCs w:val="28"/>
          <w:u w:val="single"/>
        </w:rPr>
        <w:t>8</w:t>
      </w:r>
      <w:r w:rsidR="00B01615" w:rsidRPr="009A1688">
        <w:rPr>
          <w:sz w:val="28"/>
          <w:szCs w:val="28"/>
          <w:u w:val="single"/>
        </w:rPr>
        <w:t>:</w:t>
      </w:r>
      <w:r w:rsidR="00B01615" w:rsidRPr="009A1688">
        <w:rPr>
          <w:sz w:val="28"/>
          <w:szCs w:val="28"/>
          <w:u w:val="single"/>
        </w:rPr>
        <w:tab/>
      </w:r>
      <w:r w:rsidR="00E7228F" w:rsidRPr="009A1688">
        <w:rPr>
          <w:sz w:val="28"/>
          <w:szCs w:val="28"/>
          <w:u w:val="single"/>
        </w:rPr>
        <w:t>Variance</w:t>
      </w:r>
      <w:bookmarkEnd w:id="171"/>
    </w:p>
    <w:p w:rsidR="00E7228F" w:rsidRPr="009A1688" w:rsidRDefault="00E7228F">
      <w:pPr>
        <w:tabs>
          <w:tab w:val="left" w:pos="720"/>
          <w:tab w:val="left" w:pos="1980"/>
          <w:tab w:val="left" w:pos="2880"/>
        </w:tabs>
        <w:rPr>
          <w:b/>
          <w:u w:val="single"/>
        </w:rPr>
      </w:pPr>
    </w:p>
    <w:p w:rsidR="00E7228F" w:rsidRDefault="00E7228F">
      <w:pPr>
        <w:tabs>
          <w:tab w:val="left" w:pos="720"/>
          <w:tab w:val="left" w:pos="1980"/>
          <w:tab w:val="left" w:pos="2880"/>
        </w:tabs>
        <w:rPr>
          <w:b/>
        </w:rPr>
      </w:pPr>
    </w:p>
    <w:p w:rsidR="00AE6CA7" w:rsidRDefault="00AE6CA7">
      <w:pPr>
        <w:tabs>
          <w:tab w:val="left" w:pos="720"/>
          <w:tab w:val="left" w:pos="1980"/>
          <w:tab w:val="left" w:pos="2880"/>
        </w:tabs>
        <w:rPr>
          <w:b/>
        </w:rPr>
      </w:pPr>
    </w:p>
    <w:p w:rsidR="00E7228F" w:rsidRDefault="00E7228F" w:rsidP="00B01615">
      <w:pPr>
        <w:pStyle w:val="Heading2"/>
      </w:pPr>
      <w:bookmarkStart w:id="172" w:name="_Toc11054772"/>
      <w:r>
        <w:t>SEC. 31-8-1</w:t>
      </w:r>
      <w:r w:rsidR="00C21C2A">
        <w:t>:</w:t>
      </w:r>
      <w:r w:rsidR="00B01615">
        <w:tab/>
      </w:r>
      <w:r w:rsidR="00B01615">
        <w:tab/>
      </w:r>
      <w:r>
        <w:t>GENERAL APPLICATION</w:t>
      </w:r>
      <w:bookmarkEnd w:id="172"/>
    </w:p>
    <w:p w:rsidR="00E7228F" w:rsidRDefault="00E7228F">
      <w:pPr>
        <w:tabs>
          <w:tab w:val="left" w:pos="720"/>
          <w:tab w:val="left" w:pos="1980"/>
          <w:tab w:val="left" w:pos="2880"/>
        </w:tabs>
      </w:pPr>
    </w:p>
    <w:p w:rsidR="00E7228F" w:rsidRDefault="00E7228F">
      <w:pPr>
        <w:tabs>
          <w:tab w:val="left" w:pos="720"/>
          <w:tab w:val="left" w:pos="1800"/>
          <w:tab w:val="left" w:pos="1980"/>
          <w:tab w:val="left" w:pos="2880"/>
        </w:tabs>
        <w:ind w:left="1800"/>
      </w:pPr>
      <w:r>
        <w:t xml:space="preserve">Any property owner of a single lot in the City of </w:t>
      </w:r>
      <w:smartTag w:uri="urn:schemas-microsoft-com:office:smarttags" w:element="City">
        <w:smartTag w:uri="urn:schemas-microsoft-com:office:smarttags" w:element="place">
          <w:r>
            <w:t>Knoxville</w:t>
          </w:r>
        </w:smartTag>
      </w:smartTag>
      <w:r>
        <w:t xml:space="preserve"> may apply to the</w:t>
      </w:r>
    </w:p>
    <w:p w:rsidR="00E7228F" w:rsidRDefault="00E7228F">
      <w:pPr>
        <w:tabs>
          <w:tab w:val="left" w:pos="720"/>
          <w:tab w:val="left" w:pos="1800"/>
          <w:tab w:val="left" w:pos="1980"/>
          <w:tab w:val="left" w:pos="2880"/>
        </w:tabs>
        <w:ind w:left="1800"/>
      </w:pPr>
      <w:r>
        <w:t xml:space="preserve">Zoning Administrator for a variation from the strict interpretation of this ordinance as it applies to the property.  Such application shall be accompanied </w:t>
      </w:r>
    </w:p>
    <w:p w:rsidR="00E7228F" w:rsidRDefault="00E7228F">
      <w:pPr>
        <w:tabs>
          <w:tab w:val="left" w:pos="720"/>
          <w:tab w:val="left" w:pos="1800"/>
          <w:tab w:val="left" w:pos="1980"/>
          <w:tab w:val="left" w:pos="2880"/>
        </w:tabs>
        <w:ind w:left="1800"/>
      </w:pPr>
      <w:r>
        <w:t>by an accurate description of the property, a description of the particular circumstance which necessitates a variation and the relief sought.</w:t>
      </w:r>
    </w:p>
    <w:p w:rsidR="00E7228F" w:rsidRDefault="00E7228F">
      <w:pPr>
        <w:tabs>
          <w:tab w:val="left" w:pos="720"/>
          <w:tab w:val="left" w:pos="1800"/>
          <w:tab w:val="left" w:pos="1980"/>
          <w:tab w:val="left" w:pos="2880"/>
        </w:tabs>
      </w:pPr>
    </w:p>
    <w:p w:rsidR="00E7228F" w:rsidRDefault="00E7228F" w:rsidP="00B01615">
      <w:pPr>
        <w:pStyle w:val="Heading2"/>
      </w:pPr>
      <w:bookmarkStart w:id="173" w:name="_Toc11054773"/>
      <w:r>
        <w:t>SEC. 31-8-2</w:t>
      </w:r>
      <w:r w:rsidR="00C21C2A">
        <w:t>:</w:t>
      </w:r>
      <w:r w:rsidR="00B01615">
        <w:tab/>
      </w:r>
      <w:r w:rsidR="00B01615">
        <w:tab/>
      </w:r>
      <w:r>
        <w:t>SPECIAL APPLICATION FOR ZONING LOT</w:t>
      </w:r>
      <w:bookmarkEnd w:id="173"/>
    </w:p>
    <w:p w:rsidR="00E7228F" w:rsidRDefault="00E7228F">
      <w:pPr>
        <w:tabs>
          <w:tab w:val="left" w:pos="720"/>
          <w:tab w:val="left" w:pos="1980"/>
          <w:tab w:val="left" w:pos="2880"/>
        </w:tabs>
        <w:rPr>
          <w:b/>
          <w:u w:val="single"/>
        </w:rPr>
      </w:pPr>
    </w:p>
    <w:p w:rsidR="00E7228F" w:rsidRDefault="00E7228F">
      <w:pPr>
        <w:tabs>
          <w:tab w:val="left" w:pos="720"/>
          <w:tab w:val="left" w:pos="1800"/>
          <w:tab w:val="left" w:pos="1980"/>
          <w:tab w:val="left" w:pos="2880"/>
        </w:tabs>
        <w:ind w:left="1800"/>
      </w:pPr>
      <w:r>
        <w:t>Application for combining two or more lots for the purpose of erecting a building which is an accessory use to a residence shall be processed under the provisions of this article.   The lots must be owned by the same person(s).</w:t>
      </w:r>
    </w:p>
    <w:p w:rsidR="00E7228F" w:rsidRDefault="00E7228F">
      <w:pPr>
        <w:tabs>
          <w:tab w:val="left" w:pos="720"/>
          <w:tab w:val="left" w:pos="1800"/>
          <w:tab w:val="left" w:pos="1980"/>
          <w:tab w:val="left" w:pos="2880"/>
        </w:tabs>
        <w:ind w:left="1800"/>
      </w:pPr>
      <w:r>
        <w:t>The fee for a variance shall apply.  Each lot must be of sufficient size to accommodate a residence plus an accessory use buildi</w:t>
      </w:r>
      <w:r w:rsidR="007015C5">
        <w:t xml:space="preserve">ng in order to be eligible for </w:t>
      </w:r>
      <w:r>
        <w:t>consideration.  Any smaller lot must be combined with another lot by a survey and new combined lot legal description.  The construction of an accessory use building on the lot without the residence shall meet all the requirements of this ordinance using the residence on the adjoining lot to define the front, side and rear yards.</w:t>
      </w:r>
    </w:p>
    <w:p w:rsidR="00E7228F" w:rsidRDefault="00E7228F">
      <w:pPr>
        <w:tabs>
          <w:tab w:val="left" w:pos="720"/>
          <w:tab w:val="left" w:pos="1800"/>
          <w:tab w:val="left" w:pos="1980"/>
          <w:tab w:val="left" w:pos="2880"/>
        </w:tabs>
        <w:ind w:left="1800"/>
      </w:pPr>
    </w:p>
    <w:p w:rsidR="00E7228F" w:rsidRDefault="00E7228F">
      <w:pPr>
        <w:tabs>
          <w:tab w:val="left" w:pos="720"/>
          <w:tab w:val="left" w:pos="1800"/>
          <w:tab w:val="left" w:pos="1980"/>
          <w:tab w:val="left" w:pos="2880"/>
        </w:tabs>
        <w:ind w:left="1800"/>
      </w:pPr>
      <w:r>
        <w:t xml:space="preserve">The following forms to implement this Section are in  Appendix “B” (forms) of the </w:t>
      </w:r>
      <w:smartTag w:uri="urn:schemas-microsoft-com:office:smarttags" w:element="place">
        <w:smartTag w:uri="urn:schemas-microsoft-com:office:smarttags" w:element="City">
          <w:r>
            <w:t>Knoxville</w:t>
          </w:r>
        </w:smartTag>
        <w:r>
          <w:t xml:space="preserve">, </w:t>
        </w:r>
        <w:smartTag w:uri="urn:schemas-microsoft-com:office:smarttags" w:element="State">
          <w:r>
            <w:t>Illinois</w:t>
          </w:r>
        </w:smartTag>
      </w:smartTag>
      <w:r>
        <w:t xml:space="preserve"> Municipal Code:</w:t>
      </w:r>
    </w:p>
    <w:p w:rsidR="00E7228F" w:rsidRDefault="00E7228F">
      <w:pPr>
        <w:tabs>
          <w:tab w:val="left" w:pos="720"/>
          <w:tab w:val="left" w:pos="1800"/>
          <w:tab w:val="left" w:pos="1980"/>
          <w:tab w:val="left" w:pos="2880"/>
        </w:tabs>
        <w:ind w:left="1800"/>
      </w:pPr>
    </w:p>
    <w:p w:rsidR="00E7228F" w:rsidRDefault="00E7228F">
      <w:pPr>
        <w:tabs>
          <w:tab w:val="left" w:pos="720"/>
          <w:tab w:val="left" w:pos="1800"/>
          <w:tab w:val="left" w:pos="1980"/>
          <w:tab w:val="left" w:pos="2880"/>
        </w:tabs>
        <w:ind w:left="1800"/>
      </w:pPr>
      <w:r>
        <w:tab/>
      </w:r>
      <w:r>
        <w:tab/>
        <w:t>1)  Application for zoning lot variance,</w:t>
      </w:r>
    </w:p>
    <w:p w:rsidR="00E7228F" w:rsidRDefault="00E7228F">
      <w:pPr>
        <w:tabs>
          <w:tab w:val="left" w:pos="720"/>
          <w:tab w:val="left" w:pos="1800"/>
          <w:tab w:val="left" w:pos="1980"/>
          <w:tab w:val="left" w:pos="2880"/>
        </w:tabs>
        <w:ind w:left="1800"/>
      </w:pPr>
      <w:r>
        <w:tab/>
      </w:r>
      <w:r>
        <w:tab/>
        <w:t>2)  Procedure for accepting Quit Claim Deed for Zoning Lot, and</w:t>
      </w:r>
    </w:p>
    <w:p w:rsidR="00E7228F" w:rsidRDefault="00E7228F">
      <w:pPr>
        <w:tabs>
          <w:tab w:val="left" w:pos="720"/>
          <w:tab w:val="left" w:pos="1800"/>
          <w:tab w:val="left" w:pos="1980"/>
          <w:tab w:val="left" w:pos="2880"/>
        </w:tabs>
        <w:ind w:left="1800"/>
      </w:pPr>
      <w:r>
        <w:tab/>
      </w:r>
      <w:r>
        <w:tab/>
        <w:t>3)  Quit Claim Deed form.</w:t>
      </w:r>
    </w:p>
    <w:p w:rsidR="00E7228F" w:rsidRDefault="00E7228F">
      <w:pPr>
        <w:tabs>
          <w:tab w:val="left" w:pos="720"/>
          <w:tab w:val="left" w:pos="1800"/>
          <w:tab w:val="left" w:pos="1980"/>
          <w:tab w:val="left" w:pos="2880"/>
        </w:tabs>
      </w:pPr>
    </w:p>
    <w:p w:rsidR="00E7228F" w:rsidRDefault="00E7228F" w:rsidP="00B01615">
      <w:pPr>
        <w:pStyle w:val="Heading2"/>
      </w:pPr>
      <w:bookmarkStart w:id="174" w:name="_Toc11054774"/>
      <w:r>
        <w:t>SEC. 31-8-3</w:t>
      </w:r>
      <w:r w:rsidR="00C21C2A">
        <w:t>:</w:t>
      </w:r>
      <w:r w:rsidR="00B01615">
        <w:tab/>
      </w:r>
      <w:r w:rsidR="00B01615">
        <w:tab/>
      </w:r>
      <w:r>
        <w:t>PUBLIC HEARING</w:t>
      </w:r>
      <w:bookmarkEnd w:id="174"/>
    </w:p>
    <w:p w:rsidR="00E7228F" w:rsidRDefault="00E7228F">
      <w:pPr>
        <w:tabs>
          <w:tab w:val="left" w:pos="720"/>
          <w:tab w:val="left" w:pos="1980"/>
          <w:tab w:val="left" w:pos="2880"/>
        </w:tabs>
        <w:rPr>
          <w:b/>
          <w:u w:val="single"/>
        </w:rPr>
      </w:pPr>
    </w:p>
    <w:p w:rsidR="00E7228F" w:rsidRDefault="00E7228F">
      <w:pPr>
        <w:tabs>
          <w:tab w:val="left" w:pos="720"/>
          <w:tab w:val="left" w:pos="1800"/>
          <w:tab w:val="left" w:pos="1980"/>
          <w:tab w:val="left" w:pos="2880"/>
        </w:tabs>
        <w:ind w:left="1800"/>
      </w:pPr>
      <w:r>
        <w:t>Upon receipt of an application for a variation, including a zoning lot variance, the Zoning Administrator shall schedule a public hearing before the Zoning Board of Appeals, allowing adequate time for proper notice.</w:t>
      </w:r>
    </w:p>
    <w:p w:rsidR="00E7228F" w:rsidRDefault="00E7228F">
      <w:pPr>
        <w:tabs>
          <w:tab w:val="left" w:pos="720"/>
          <w:tab w:val="left" w:pos="1800"/>
          <w:tab w:val="left" w:pos="1980"/>
          <w:tab w:val="left" w:pos="2880"/>
        </w:tabs>
      </w:pPr>
    </w:p>
    <w:p w:rsidR="00E7228F" w:rsidRDefault="00E7228F" w:rsidP="00B01615">
      <w:pPr>
        <w:pStyle w:val="Heading2"/>
      </w:pPr>
      <w:bookmarkStart w:id="175" w:name="_Toc11054775"/>
      <w:r>
        <w:t>SEC. 31-8-4</w:t>
      </w:r>
      <w:r w:rsidR="00C21C2A">
        <w:t>:</w:t>
      </w:r>
      <w:r w:rsidR="00B01615">
        <w:tab/>
      </w:r>
      <w:r w:rsidR="00B01615">
        <w:tab/>
      </w:r>
      <w:r>
        <w:t>NOTICE</w:t>
      </w:r>
      <w:bookmarkEnd w:id="175"/>
    </w:p>
    <w:p w:rsidR="00E7228F" w:rsidRDefault="00E7228F">
      <w:pPr>
        <w:tabs>
          <w:tab w:val="left" w:pos="720"/>
          <w:tab w:val="left" w:pos="1980"/>
          <w:tab w:val="left" w:pos="2880"/>
        </w:tabs>
        <w:rPr>
          <w:b/>
          <w:u w:val="single"/>
        </w:rPr>
      </w:pPr>
    </w:p>
    <w:p w:rsidR="00E7228F" w:rsidRDefault="00E7228F">
      <w:pPr>
        <w:tabs>
          <w:tab w:val="left" w:pos="720"/>
          <w:tab w:val="left" w:pos="1800"/>
          <w:tab w:val="left" w:pos="1980"/>
          <w:tab w:val="left" w:pos="2880"/>
        </w:tabs>
        <w:ind w:left="1800"/>
      </w:pPr>
      <w:r>
        <w:t>Notice shall be given as provided in Sec. 31-9-1.</w:t>
      </w:r>
    </w:p>
    <w:p w:rsidR="00E7228F" w:rsidRDefault="00E7228F">
      <w:pPr>
        <w:tabs>
          <w:tab w:val="left" w:pos="720"/>
          <w:tab w:val="left" w:pos="1800"/>
          <w:tab w:val="left" w:pos="1980"/>
          <w:tab w:val="left" w:pos="2880"/>
        </w:tabs>
      </w:pPr>
    </w:p>
    <w:p w:rsidR="00E7228F" w:rsidRDefault="00E7228F">
      <w:pPr>
        <w:tabs>
          <w:tab w:val="left" w:pos="720"/>
          <w:tab w:val="left" w:pos="1800"/>
          <w:tab w:val="left" w:pos="1980"/>
          <w:tab w:val="left" w:pos="2880"/>
        </w:tabs>
      </w:pPr>
    </w:p>
    <w:p w:rsidR="00E7228F" w:rsidRDefault="00E7228F" w:rsidP="00B01615">
      <w:pPr>
        <w:pStyle w:val="Heading2"/>
      </w:pPr>
      <w:bookmarkStart w:id="176" w:name="_Toc11054776"/>
      <w:r>
        <w:t>SEC. 31-8-5</w:t>
      </w:r>
      <w:r w:rsidR="00C21C2A">
        <w:t>:</w:t>
      </w:r>
      <w:r w:rsidR="00B01615">
        <w:tab/>
      </w:r>
      <w:r w:rsidR="00B01615">
        <w:tab/>
      </w:r>
      <w:r>
        <w:t>STANDARDS</w:t>
      </w:r>
      <w:bookmarkEnd w:id="176"/>
    </w:p>
    <w:p w:rsidR="00E7228F" w:rsidRDefault="00E7228F">
      <w:pPr>
        <w:tabs>
          <w:tab w:val="left" w:pos="720"/>
          <w:tab w:val="left" w:pos="1980"/>
          <w:tab w:val="left" w:pos="2880"/>
        </w:tabs>
        <w:rPr>
          <w:b/>
          <w:u w:val="single"/>
        </w:rPr>
      </w:pPr>
    </w:p>
    <w:p w:rsidR="00E7228F" w:rsidRDefault="00E7228F">
      <w:pPr>
        <w:tabs>
          <w:tab w:val="left" w:pos="720"/>
          <w:tab w:val="left" w:pos="1800"/>
          <w:tab w:val="left" w:pos="1980"/>
          <w:tab w:val="left" w:pos="2880"/>
        </w:tabs>
        <w:ind w:left="1800"/>
      </w:pPr>
      <w:r>
        <w:t>When evidence in a specific case shows that literal enforcement of any</w:t>
      </w:r>
    </w:p>
    <w:p w:rsidR="00E7228F" w:rsidRDefault="00E7228F">
      <w:pPr>
        <w:tabs>
          <w:tab w:val="left" w:pos="720"/>
          <w:tab w:val="left" w:pos="1800"/>
          <w:tab w:val="left" w:pos="1980"/>
          <w:tab w:val="left" w:pos="2880"/>
        </w:tabs>
        <w:ind w:left="1800"/>
      </w:pPr>
      <w:r>
        <w:t xml:space="preserve">provision of the zoning ordinance would result in a particular hardship because of unusual conditions or by reason of exceptional narrowness, shallowness or </w:t>
      </w:r>
    </w:p>
    <w:p w:rsidR="00E7228F" w:rsidRDefault="00E7228F">
      <w:pPr>
        <w:tabs>
          <w:tab w:val="left" w:pos="720"/>
          <w:tab w:val="left" w:pos="1800"/>
          <w:tab w:val="left" w:pos="1980"/>
          <w:tab w:val="left" w:pos="2880"/>
        </w:tabs>
        <w:ind w:left="1800"/>
      </w:pPr>
      <w:r>
        <w:t>shape of the lot, or because of unique topography, soil conditions or other unusual circumstances, the Zoning Board of Appeals may recommend, and the City Council may grant, by ordinance, a variance to permit just enough relief from literal enforcement as will allow a reasonable use of the property involved for a use which is permitted in the zone in which it is located.</w:t>
      </w:r>
    </w:p>
    <w:p w:rsidR="00E7228F" w:rsidRDefault="00E7228F">
      <w:pPr>
        <w:tabs>
          <w:tab w:val="left" w:pos="720"/>
          <w:tab w:val="left" w:pos="1800"/>
          <w:tab w:val="left" w:pos="1980"/>
          <w:tab w:val="left" w:pos="2880"/>
        </w:tabs>
      </w:pPr>
    </w:p>
    <w:p w:rsidR="00E7228F" w:rsidRDefault="00E7228F">
      <w:pPr>
        <w:tabs>
          <w:tab w:val="left" w:pos="720"/>
          <w:tab w:val="left" w:pos="1800"/>
          <w:tab w:val="left" w:pos="1980"/>
          <w:tab w:val="left" w:pos="2880"/>
        </w:tabs>
        <w:ind w:left="1800"/>
      </w:pPr>
      <w:r>
        <w:t>Before recommending any variation, the Zoning Board of Appeals shall first determine and record its finding that the evidence justifies the proposed variation:</w:t>
      </w:r>
    </w:p>
    <w:p w:rsidR="00E7228F" w:rsidRDefault="00E7228F">
      <w:pPr>
        <w:tabs>
          <w:tab w:val="left" w:pos="720"/>
          <w:tab w:val="left" w:pos="1800"/>
          <w:tab w:val="left" w:pos="1980"/>
          <w:tab w:val="left" w:pos="2880"/>
        </w:tabs>
        <w:ind w:left="1800"/>
      </w:pPr>
    </w:p>
    <w:p w:rsidR="00E7228F" w:rsidRDefault="00E7228F">
      <w:pPr>
        <w:numPr>
          <w:ilvl w:val="0"/>
          <w:numId w:val="8"/>
        </w:numPr>
        <w:tabs>
          <w:tab w:val="left" w:pos="720"/>
          <w:tab w:val="left" w:pos="1800"/>
          <w:tab w:val="left" w:pos="1980"/>
          <w:tab w:val="left" w:pos="2880"/>
        </w:tabs>
      </w:pPr>
      <w:r>
        <w:t>Will not impair an adequate supply of light and air to adjacent</w:t>
      </w:r>
    </w:p>
    <w:p w:rsidR="00E7228F" w:rsidRDefault="00E7228F">
      <w:pPr>
        <w:tabs>
          <w:tab w:val="left" w:pos="720"/>
          <w:tab w:val="left" w:pos="1800"/>
          <w:tab w:val="left" w:pos="1980"/>
          <w:tab w:val="left" w:pos="2880"/>
        </w:tabs>
        <w:ind w:left="2880"/>
      </w:pPr>
      <w:r>
        <w:t>property;</w:t>
      </w:r>
    </w:p>
    <w:p w:rsidR="00E7228F" w:rsidRDefault="00E7228F">
      <w:pPr>
        <w:tabs>
          <w:tab w:val="left" w:pos="720"/>
          <w:tab w:val="left" w:pos="1800"/>
          <w:tab w:val="left" w:pos="1980"/>
          <w:tab w:val="left" w:pos="2880"/>
        </w:tabs>
        <w:ind w:left="2880"/>
      </w:pPr>
    </w:p>
    <w:p w:rsidR="00E7228F" w:rsidRDefault="00E7228F">
      <w:pPr>
        <w:numPr>
          <w:ilvl w:val="0"/>
          <w:numId w:val="8"/>
        </w:numPr>
        <w:tabs>
          <w:tab w:val="left" w:pos="720"/>
          <w:tab w:val="left" w:pos="1800"/>
          <w:tab w:val="left" w:pos="1980"/>
          <w:tab w:val="left" w:pos="2880"/>
        </w:tabs>
      </w:pPr>
      <w:r>
        <w:t>Will not unreasonably diminish the values of adjacent property;</w:t>
      </w:r>
    </w:p>
    <w:p w:rsidR="00E7228F" w:rsidRDefault="00E7228F">
      <w:pPr>
        <w:tabs>
          <w:tab w:val="left" w:pos="720"/>
          <w:tab w:val="left" w:pos="1800"/>
          <w:tab w:val="left" w:pos="1980"/>
          <w:tab w:val="left" w:pos="2880"/>
        </w:tabs>
        <w:ind w:left="2880"/>
      </w:pPr>
    </w:p>
    <w:p w:rsidR="00E7228F" w:rsidRDefault="00E7228F">
      <w:pPr>
        <w:numPr>
          <w:ilvl w:val="0"/>
          <w:numId w:val="8"/>
        </w:numPr>
        <w:tabs>
          <w:tab w:val="left" w:pos="720"/>
          <w:tab w:val="left" w:pos="1800"/>
          <w:tab w:val="left" w:pos="1980"/>
          <w:tab w:val="left" w:pos="2880"/>
        </w:tabs>
      </w:pPr>
      <w:r>
        <w:t>Will not unreasonably increase congestion in the public streets</w:t>
      </w:r>
    </w:p>
    <w:p w:rsidR="00E7228F" w:rsidRDefault="00E7228F">
      <w:pPr>
        <w:tabs>
          <w:tab w:val="left" w:pos="720"/>
          <w:tab w:val="left" w:pos="1800"/>
          <w:tab w:val="left" w:pos="1980"/>
          <w:tab w:val="left" w:pos="2880"/>
        </w:tabs>
      </w:pPr>
      <w:r>
        <w:tab/>
      </w:r>
      <w:r>
        <w:tab/>
      </w:r>
      <w:r>
        <w:tab/>
      </w:r>
      <w:r>
        <w:tab/>
        <w:t>or otherwise endanger public safety; and</w:t>
      </w:r>
    </w:p>
    <w:p w:rsidR="00E7228F" w:rsidRDefault="00E7228F">
      <w:pPr>
        <w:tabs>
          <w:tab w:val="left" w:pos="720"/>
          <w:tab w:val="left" w:pos="1800"/>
          <w:tab w:val="left" w:pos="1980"/>
          <w:tab w:val="left" w:pos="2880"/>
        </w:tabs>
      </w:pPr>
    </w:p>
    <w:p w:rsidR="00E7228F" w:rsidRDefault="00E7228F">
      <w:pPr>
        <w:tabs>
          <w:tab w:val="left" w:pos="720"/>
          <w:tab w:val="left" w:pos="1800"/>
          <w:tab w:val="left" w:pos="1980"/>
          <w:tab w:val="left" w:pos="2880"/>
        </w:tabs>
        <w:ind w:left="2880"/>
      </w:pPr>
      <w:r>
        <w:t>4) Is in harmony with the general purpose and intent of this ordinance.</w:t>
      </w:r>
    </w:p>
    <w:p w:rsidR="00E7228F" w:rsidRDefault="00E7228F">
      <w:pPr>
        <w:tabs>
          <w:tab w:val="left" w:pos="720"/>
          <w:tab w:val="left" w:pos="1800"/>
          <w:tab w:val="left" w:pos="1980"/>
          <w:tab w:val="left" w:pos="2880"/>
        </w:tabs>
        <w:ind w:left="720"/>
      </w:pPr>
    </w:p>
    <w:p w:rsidR="00E7228F" w:rsidRDefault="00E7228F">
      <w:pPr>
        <w:tabs>
          <w:tab w:val="left" w:pos="720"/>
          <w:tab w:val="left" w:pos="1800"/>
          <w:tab w:val="left" w:pos="1980"/>
          <w:tab w:val="left" w:pos="2880"/>
        </w:tabs>
        <w:ind w:left="720"/>
      </w:pPr>
      <w:r>
        <w:tab/>
        <w:t>Where the evidence is not found to justify such conclusions, that fact shall be</w:t>
      </w:r>
    </w:p>
    <w:p w:rsidR="00E7228F" w:rsidRDefault="00E7228F">
      <w:pPr>
        <w:tabs>
          <w:tab w:val="left" w:pos="720"/>
          <w:tab w:val="left" w:pos="1800"/>
          <w:tab w:val="left" w:pos="1980"/>
          <w:tab w:val="left" w:pos="2880"/>
        </w:tabs>
        <w:ind w:left="1800"/>
      </w:pPr>
      <w:r>
        <w:t>reported to the City Council with a recommendation that the variation be denied.</w:t>
      </w:r>
    </w:p>
    <w:p w:rsidR="00E7228F" w:rsidRDefault="00E7228F">
      <w:pPr>
        <w:tabs>
          <w:tab w:val="left" w:pos="720"/>
          <w:tab w:val="left" w:pos="1800"/>
          <w:tab w:val="left" w:pos="1980"/>
          <w:tab w:val="left" w:pos="2880"/>
        </w:tabs>
      </w:pPr>
    </w:p>
    <w:p w:rsidR="00E7228F" w:rsidRDefault="00E7228F" w:rsidP="00B01615">
      <w:pPr>
        <w:pStyle w:val="Heading2"/>
      </w:pPr>
      <w:bookmarkStart w:id="177" w:name="_Toc11054777"/>
      <w:r>
        <w:t>SEC. 31-8-6</w:t>
      </w:r>
      <w:r w:rsidR="00C21C2A">
        <w:t>:</w:t>
      </w:r>
      <w:r w:rsidR="00B01615">
        <w:tab/>
      </w:r>
      <w:r w:rsidR="00B01615">
        <w:tab/>
      </w:r>
      <w:r>
        <w:t>RECOMMENDATION</w:t>
      </w:r>
      <w:bookmarkEnd w:id="177"/>
    </w:p>
    <w:p w:rsidR="00E7228F" w:rsidRDefault="00E7228F">
      <w:pPr>
        <w:tabs>
          <w:tab w:val="left" w:pos="720"/>
          <w:tab w:val="left" w:pos="1980"/>
          <w:tab w:val="left" w:pos="2880"/>
        </w:tabs>
        <w:rPr>
          <w:b/>
          <w:u w:val="single"/>
        </w:rPr>
      </w:pPr>
    </w:p>
    <w:p w:rsidR="00E7228F" w:rsidRDefault="00E7228F">
      <w:pPr>
        <w:tabs>
          <w:tab w:val="left" w:pos="720"/>
          <w:tab w:val="left" w:pos="1800"/>
          <w:tab w:val="left" w:pos="1980"/>
          <w:tab w:val="left" w:pos="2880"/>
        </w:tabs>
        <w:ind w:left="1800"/>
      </w:pPr>
      <w:r>
        <w:t>Within 30 days following the public hearing, including any continuation of such hearing, the Zoning Board of Appeals shall forward, in writing, its recommendations to the City Council.</w:t>
      </w:r>
    </w:p>
    <w:p w:rsidR="00E7228F" w:rsidRDefault="00E7228F">
      <w:pPr>
        <w:tabs>
          <w:tab w:val="left" w:pos="720"/>
          <w:tab w:val="left" w:pos="1800"/>
          <w:tab w:val="left" w:pos="1980"/>
          <w:tab w:val="left" w:pos="2880"/>
        </w:tabs>
        <w:ind w:left="1800"/>
      </w:pPr>
    </w:p>
    <w:p w:rsidR="00E7228F" w:rsidRDefault="00E7228F">
      <w:pPr>
        <w:tabs>
          <w:tab w:val="left" w:pos="720"/>
          <w:tab w:val="left" w:pos="1800"/>
          <w:tab w:val="left" w:pos="1980"/>
          <w:tab w:val="left" w:pos="2880"/>
        </w:tabs>
        <w:ind w:left="1800"/>
      </w:pPr>
      <w:r>
        <w:t>Said recommendation shall be accompanied by findings of facts and shall refer to any exhibits containing plans and specifications for the proposed variation, which shall remain a part of the permanent records of the Zoning Board of Appeals.  The findings of fact shall specify the reason or reasons for recommending approval, modification or denial of the variation.</w:t>
      </w:r>
    </w:p>
    <w:p w:rsidR="00E7228F" w:rsidRDefault="00E7228F">
      <w:pPr>
        <w:tabs>
          <w:tab w:val="left" w:pos="720"/>
          <w:tab w:val="left" w:pos="1800"/>
          <w:tab w:val="left" w:pos="1980"/>
          <w:tab w:val="left" w:pos="2880"/>
        </w:tabs>
      </w:pPr>
    </w:p>
    <w:p w:rsidR="00E7228F" w:rsidRDefault="00E7228F" w:rsidP="00B01615">
      <w:pPr>
        <w:pStyle w:val="Heading2"/>
      </w:pPr>
      <w:bookmarkStart w:id="178" w:name="_Toc11054778"/>
      <w:r>
        <w:t>SEC. 31-8-7</w:t>
      </w:r>
      <w:r w:rsidR="00C21C2A">
        <w:t>:</w:t>
      </w:r>
      <w:r w:rsidR="00B01615">
        <w:tab/>
      </w:r>
      <w:r w:rsidR="00B01615">
        <w:tab/>
      </w:r>
      <w:r>
        <w:t>ACTION BY THE COUNCIL</w:t>
      </w:r>
      <w:bookmarkEnd w:id="178"/>
    </w:p>
    <w:p w:rsidR="00E7228F" w:rsidRDefault="00E7228F">
      <w:pPr>
        <w:tabs>
          <w:tab w:val="left" w:pos="720"/>
          <w:tab w:val="left" w:pos="1980"/>
          <w:tab w:val="left" w:pos="2880"/>
        </w:tabs>
        <w:rPr>
          <w:b/>
          <w:u w:val="single"/>
        </w:rPr>
      </w:pPr>
    </w:p>
    <w:p w:rsidR="00E7228F" w:rsidRDefault="00E7228F">
      <w:pPr>
        <w:tabs>
          <w:tab w:val="left" w:pos="720"/>
          <w:tab w:val="left" w:pos="1800"/>
          <w:tab w:val="left" w:pos="1980"/>
          <w:tab w:val="left" w:pos="2880"/>
        </w:tabs>
        <w:ind w:left="1800"/>
      </w:pPr>
      <w:r>
        <w:t>Upon receipt of the Zoning Board of Appeals report, the City Council may accept, reject or modify its recommendation.  If the Council approves any variance, it shall do so by ordinance and specify the conditions of the variance in said ordinance.</w:t>
      </w:r>
    </w:p>
    <w:p w:rsidR="00E7228F" w:rsidRDefault="00E7228F">
      <w:pPr>
        <w:tabs>
          <w:tab w:val="left" w:pos="720"/>
          <w:tab w:val="left" w:pos="1800"/>
          <w:tab w:val="left" w:pos="1980"/>
          <w:tab w:val="left" w:pos="2880"/>
        </w:tabs>
      </w:pPr>
    </w:p>
    <w:p w:rsidR="00C21C2A" w:rsidRDefault="00C21C2A">
      <w:pPr>
        <w:tabs>
          <w:tab w:val="left" w:pos="720"/>
          <w:tab w:val="left" w:pos="1800"/>
          <w:tab w:val="left" w:pos="1980"/>
          <w:tab w:val="left" w:pos="2880"/>
        </w:tabs>
      </w:pPr>
      <w:r>
        <w:br w:type="page"/>
      </w:r>
    </w:p>
    <w:p w:rsidR="00734EAA" w:rsidRDefault="00734EAA" w:rsidP="00175CBA">
      <w:pPr>
        <w:pStyle w:val="Heading1"/>
        <w:rPr>
          <w:sz w:val="28"/>
          <w:szCs w:val="28"/>
          <w:u w:val="single"/>
        </w:rPr>
      </w:pPr>
    </w:p>
    <w:p w:rsidR="00E7228F" w:rsidRPr="009A1688" w:rsidRDefault="00E7228F" w:rsidP="00175CBA">
      <w:pPr>
        <w:pStyle w:val="Heading1"/>
        <w:rPr>
          <w:sz w:val="28"/>
          <w:szCs w:val="28"/>
          <w:u w:val="single"/>
        </w:rPr>
      </w:pPr>
      <w:bookmarkStart w:id="179" w:name="_Toc11054779"/>
      <w:r w:rsidRPr="009A1688">
        <w:rPr>
          <w:sz w:val="28"/>
          <w:szCs w:val="28"/>
          <w:u w:val="single"/>
        </w:rPr>
        <w:t>ARTICLE  9</w:t>
      </w:r>
      <w:r w:rsidR="00175CBA" w:rsidRPr="009A1688">
        <w:rPr>
          <w:sz w:val="28"/>
          <w:szCs w:val="28"/>
          <w:u w:val="single"/>
        </w:rPr>
        <w:t>:</w:t>
      </w:r>
      <w:r w:rsidR="00175CBA" w:rsidRPr="009A1688">
        <w:rPr>
          <w:sz w:val="28"/>
          <w:szCs w:val="28"/>
          <w:u w:val="single"/>
        </w:rPr>
        <w:tab/>
      </w:r>
      <w:r w:rsidRPr="009A1688">
        <w:rPr>
          <w:sz w:val="28"/>
          <w:szCs w:val="28"/>
          <w:u w:val="single"/>
        </w:rPr>
        <w:t>Notice</w:t>
      </w:r>
      <w:bookmarkEnd w:id="179"/>
    </w:p>
    <w:p w:rsidR="00E7228F" w:rsidRDefault="00E7228F">
      <w:pPr>
        <w:tabs>
          <w:tab w:val="left" w:pos="720"/>
          <w:tab w:val="left" w:pos="1980"/>
          <w:tab w:val="left" w:pos="2880"/>
        </w:tabs>
        <w:rPr>
          <w:b/>
        </w:rPr>
      </w:pPr>
    </w:p>
    <w:p w:rsidR="00C21C2A" w:rsidRDefault="00C21C2A">
      <w:pPr>
        <w:tabs>
          <w:tab w:val="left" w:pos="720"/>
          <w:tab w:val="left" w:pos="1980"/>
          <w:tab w:val="left" w:pos="2880"/>
        </w:tabs>
        <w:rPr>
          <w:b/>
        </w:rPr>
      </w:pPr>
    </w:p>
    <w:p w:rsidR="00AE6CA7" w:rsidRDefault="00AE6CA7">
      <w:pPr>
        <w:tabs>
          <w:tab w:val="left" w:pos="720"/>
          <w:tab w:val="left" w:pos="1980"/>
          <w:tab w:val="left" w:pos="2880"/>
        </w:tabs>
        <w:rPr>
          <w:b/>
        </w:rPr>
      </w:pPr>
    </w:p>
    <w:p w:rsidR="00E7228F" w:rsidRDefault="00E7228F" w:rsidP="00175CBA">
      <w:pPr>
        <w:pStyle w:val="Heading2"/>
      </w:pPr>
      <w:bookmarkStart w:id="180" w:name="_Toc11054780"/>
      <w:r>
        <w:t>SEC. 31-9-1</w:t>
      </w:r>
      <w:r w:rsidR="00C21C2A">
        <w:t>:</w:t>
      </w:r>
      <w:r w:rsidR="00175CBA">
        <w:tab/>
      </w:r>
      <w:r w:rsidR="00175CBA">
        <w:tab/>
      </w:r>
      <w:r>
        <w:t>NOTICE</w:t>
      </w:r>
      <w:bookmarkEnd w:id="180"/>
    </w:p>
    <w:p w:rsidR="00E7228F" w:rsidRDefault="00E7228F">
      <w:pPr>
        <w:tabs>
          <w:tab w:val="left" w:pos="720"/>
          <w:tab w:val="left" w:pos="1980"/>
          <w:tab w:val="left" w:pos="2880"/>
        </w:tabs>
      </w:pPr>
    </w:p>
    <w:p w:rsidR="00E7228F" w:rsidRDefault="00E7228F">
      <w:pPr>
        <w:tabs>
          <w:tab w:val="left" w:pos="720"/>
          <w:tab w:val="left" w:pos="1800"/>
          <w:tab w:val="left" w:pos="1980"/>
          <w:tab w:val="left" w:pos="2880"/>
        </w:tabs>
        <w:ind w:left="1800"/>
      </w:pPr>
      <w:r>
        <w:t>Within a reasonable time following receipt of all papers and documents relat</w:t>
      </w:r>
      <w:r w:rsidR="00F46422">
        <w:t>ing to a variation, application</w:t>
      </w:r>
      <w:r>
        <w:t xml:space="preserve"> for special use,  application for a planned unit</w:t>
      </w:r>
    </w:p>
    <w:p w:rsidR="00E7228F" w:rsidRDefault="00E7228F">
      <w:pPr>
        <w:tabs>
          <w:tab w:val="left" w:pos="720"/>
          <w:tab w:val="left" w:pos="1800"/>
          <w:tab w:val="left" w:pos="1980"/>
          <w:tab w:val="left" w:pos="2880"/>
        </w:tabs>
        <w:ind w:left="1800"/>
      </w:pPr>
      <w:r>
        <w:t>development, or petition for amendment of the regulations or zoning district</w:t>
      </w:r>
    </w:p>
    <w:p w:rsidR="00E7228F" w:rsidRDefault="00E7228F">
      <w:pPr>
        <w:tabs>
          <w:tab w:val="left" w:pos="720"/>
          <w:tab w:val="left" w:pos="1800"/>
          <w:tab w:val="left" w:pos="1980"/>
          <w:tab w:val="left" w:pos="2880"/>
        </w:tabs>
        <w:ind w:left="1800"/>
      </w:pPr>
      <w:r>
        <w:t xml:space="preserve">boundaries established by this ordinance, there shall be published in a </w:t>
      </w:r>
    </w:p>
    <w:p w:rsidR="00E7228F" w:rsidRDefault="00E7228F">
      <w:pPr>
        <w:tabs>
          <w:tab w:val="left" w:pos="720"/>
          <w:tab w:val="left" w:pos="1800"/>
          <w:tab w:val="left" w:pos="1980"/>
          <w:tab w:val="left" w:pos="2880"/>
        </w:tabs>
        <w:ind w:left="1800"/>
      </w:pPr>
      <w:r>
        <w:t xml:space="preserve">newspaper generally circulated in </w:t>
      </w:r>
      <w:smartTag w:uri="urn:schemas-microsoft-com:office:smarttags" w:element="place">
        <w:smartTag w:uri="urn:schemas-microsoft-com:office:smarttags" w:element="City">
          <w:r>
            <w:t>Knoxville</w:t>
          </w:r>
        </w:smartTag>
      </w:smartTag>
      <w:r>
        <w:t xml:space="preserve">  a notice of the time and place of a public hearing thereon.  Such notice shall be published not less than 15 days nor more than 30 days before the hearing and shall contain the address or location of the property for which the variation, ruling or approval is being sought and a brief description of the nature of the matter to be heard.</w:t>
      </w:r>
    </w:p>
    <w:p w:rsidR="00175CBA" w:rsidRDefault="00175CBA">
      <w:pPr>
        <w:tabs>
          <w:tab w:val="left" w:pos="720"/>
          <w:tab w:val="left" w:pos="1800"/>
          <w:tab w:val="left" w:pos="1980"/>
          <w:tab w:val="left" w:pos="2880"/>
        </w:tabs>
      </w:pPr>
    </w:p>
    <w:p w:rsidR="00E7228F" w:rsidRDefault="00E7228F">
      <w:pPr>
        <w:tabs>
          <w:tab w:val="left" w:pos="720"/>
          <w:tab w:val="left" w:pos="1800"/>
          <w:tab w:val="left" w:pos="1980"/>
          <w:tab w:val="left" w:pos="2880"/>
        </w:tabs>
      </w:pPr>
      <w:r>
        <w:tab/>
      </w:r>
      <w:r>
        <w:tab/>
        <w:t>In addition to the above, 10 days or more prior to the public hearing date, a</w:t>
      </w:r>
    </w:p>
    <w:p w:rsidR="00E7228F" w:rsidRDefault="00E7228F">
      <w:pPr>
        <w:tabs>
          <w:tab w:val="left" w:pos="720"/>
          <w:tab w:val="left" w:pos="1800"/>
          <w:tab w:val="left" w:pos="1980"/>
          <w:tab w:val="left" w:pos="2880"/>
        </w:tabs>
      </w:pPr>
      <w:r>
        <w:tab/>
      </w:r>
      <w:r>
        <w:tab/>
        <w:t>notice of the public hearing shall be sent by regular mail to the owner of each</w:t>
      </w:r>
    </w:p>
    <w:p w:rsidR="00E7228F" w:rsidRDefault="00E7228F">
      <w:pPr>
        <w:tabs>
          <w:tab w:val="left" w:pos="720"/>
          <w:tab w:val="left" w:pos="1800"/>
          <w:tab w:val="left" w:pos="1980"/>
          <w:tab w:val="left" w:pos="2880"/>
        </w:tabs>
      </w:pPr>
      <w:r>
        <w:tab/>
      </w:r>
      <w:r>
        <w:tab/>
        <w:t xml:space="preserve">property adjoining the property in question, including the property directly </w:t>
      </w:r>
    </w:p>
    <w:p w:rsidR="00E7228F" w:rsidRDefault="00E7228F">
      <w:pPr>
        <w:tabs>
          <w:tab w:val="left" w:pos="720"/>
          <w:tab w:val="left" w:pos="1800"/>
          <w:tab w:val="left" w:pos="1980"/>
          <w:tab w:val="left" w:pos="2880"/>
        </w:tabs>
      </w:pPr>
      <w:r>
        <w:tab/>
      </w:r>
      <w:r>
        <w:tab/>
        <w:t>opposite and across a public street or alley.  For the purposes of this notice</w:t>
      </w:r>
    </w:p>
    <w:p w:rsidR="00E7228F" w:rsidRDefault="00E7228F">
      <w:pPr>
        <w:tabs>
          <w:tab w:val="left" w:pos="720"/>
          <w:tab w:val="left" w:pos="1800"/>
          <w:tab w:val="left" w:pos="1980"/>
          <w:tab w:val="left" w:pos="2880"/>
        </w:tabs>
      </w:pPr>
      <w:r>
        <w:tab/>
      </w:r>
      <w:r>
        <w:tab/>
        <w:t>the “owner” shall be the person to whom the most recent statement for real</w:t>
      </w:r>
    </w:p>
    <w:p w:rsidR="00E7228F" w:rsidRDefault="00E7228F">
      <w:pPr>
        <w:tabs>
          <w:tab w:val="left" w:pos="720"/>
          <w:tab w:val="left" w:pos="1800"/>
          <w:tab w:val="left" w:pos="1980"/>
          <w:tab w:val="left" w:pos="2880"/>
        </w:tabs>
      </w:pPr>
      <w:r>
        <w:tab/>
      </w:r>
      <w:r>
        <w:tab/>
        <w:t>property taxes was sent.   As evidence of mailing, a copy of the mailed notice</w:t>
      </w:r>
    </w:p>
    <w:p w:rsidR="00E7228F" w:rsidRDefault="00E7228F">
      <w:pPr>
        <w:tabs>
          <w:tab w:val="left" w:pos="720"/>
          <w:tab w:val="left" w:pos="1800"/>
          <w:tab w:val="left" w:pos="1980"/>
          <w:tab w:val="left" w:pos="2880"/>
        </w:tabs>
      </w:pPr>
      <w:r>
        <w:tab/>
      </w:r>
      <w:r>
        <w:tab/>
        <w:t>with a list of names and addresses to which sent and the date of mailing shall</w:t>
      </w:r>
    </w:p>
    <w:p w:rsidR="00E7228F" w:rsidRDefault="00E7228F">
      <w:pPr>
        <w:tabs>
          <w:tab w:val="left" w:pos="720"/>
          <w:tab w:val="left" w:pos="1800"/>
          <w:tab w:val="left" w:pos="1980"/>
          <w:tab w:val="left" w:pos="2880"/>
        </w:tabs>
      </w:pPr>
      <w:r>
        <w:tab/>
      </w:r>
      <w:r>
        <w:tab/>
        <w:t xml:space="preserve">filed with the application. </w:t>
      </w:r>
    </w:p>
    <w:p w:rsidR="00E7228F" w:rsidRDefault="00E7228F">
      <w:pPr>
        <w:tabs>
          <w:tab w:val="left" w:pos="720"/>
          <w:tab w:val="left" w:pos="1800"/>
          <w:tab w:val="left" w:pos="1980"/>
          <w:tab w:val="left" w:pos="2880"/>
        </w:tabs>
      </w:pPr>
    </w:p>
    <w:p w:rsidR="00E7228F" w:rsidRDefault="00C21C2A">
      <w:pPr>
        <w:tabs>
          <w:tab w:val="left" w:pos="720"/>
          <w:tab w:val="left" w:pos="1800"/>
          <w:tab w:val="left" w:pos="1980"/>
          <w:tab w:val="left" w:pos="2880"/>
        </w:tabs>
      </w:pPr>
      <w:r>
        <w:br w:type="page"/>
      </w:r>
    </w:p>
    <w:p w:rsidR="00947563" w:rsidRDefault="00947563" w:rsidP="00175CBA">
      <w:pPr>
        <w:pStyle w:val="Heading1"/>
        <w:rPr>
          <w:sz w:val="28"/>
          <w:szCs w:val="28"/>
          <w:u w:val="single"/>
        </w:rPr>
      </w:pPr>
    </w:p>
    <w:p w:rsidR="00E7228F" w:rsidRPr="009A1688" w:rsidRDefault="00E7228F" w:rsidP="00175CBA">
      <w:pPr>
        <w:pStyle w:val="Heading1"/>
        <w:rPr>
          <w:sz w:val="28"/>
          <w:szCs w:val="28"/>
          <w:u w:val="single"/>
        </w:rPr>
      </w:pPr>
      <w:bookmarkStart w:id="181" w:name="_Toc11054781"/>
      <w:r w:rsidRPr="009A1688">
        <w:rPr>
          <w:sz w:val="28"/>
          <w:szCs w:val="28"/>
          <w:u w:val="single"/>
        </w:rPr>
        <w:t xml:space="preserve">ARTICLE </w:t>
      </w:r>
      <w:r w:rsidR="00175CBA" w:rsidRPr="009A1688">
        <w:rPr>
          <w:sz w:val="28"/>
          <w:szCs w:val="28"/>
          <w:u w:val="single"/>
        </w:rPr>
        <w:t xml:space="preserve"> </w:t>
      </w:r>
      <w:r w:rsidRPr="009A1688">
        <w:rPr>
          <w:sz w:val="28"/>
          <w:szCs w:val="28"/>
          <w:u w:val="single"/>
        </w:rPr>
        <w:t>10</w:t>
      </w:r>
      <w:r w:rsidR="00175CBA" w:rsidRPr="009A1688">
        <w:rPr>
          <w:sz w:val="28"/>
          <w:szCs w:val="28"/>
          <w:u w:val="single"/>
        </w:rPr>
        <w:t>:</w:t>
      </w:r>
      <w:r w:rsidR="00175CBA" w:rsidRPr="009A1688">
        <w:rPr>
          <w:sz w:val="28"/>
          <w:szCs w:val="28"/>
          <w:u w:val="single"/>
        </w:rPr>
        <w:tab/>
      </w:r>
      <w:r w:rsidRPr="009A1688">
        <w:rPr>
          <w:sz w:val="28"/>
          <w:szCs w:val="28"/>
          <w:u w:val="single"/>
        </w:rPr>
        <w:t>Permits</w:t>
      </w:r>
      <w:bookmarkEnd w:id="181"/>
    </w:p>
    <w:p w:rsidR="00C21C2A" w:rsidRDefault="00C21C2A" w:rsidP="00C21C2A"/>
    <w:p w:rsidR="00AE6CA7" w:rsidRDefault="00AE6CA7" w:rsidP="00C21C2A"/>
    <w:p w:rsidR="00AE6CA7" w:rsidRPr="00C21C2A" w:rsidRDefault="00AE6CA7" w:rsidP="00C21C2A"/>
    <w:p w:rsidR="00E7228F" w:rsidRDefault="00E7228F" w:rsidP="00175CBA">
      <w:pPr>
        <w:pStyle w:val="Heading2"/>
        <w:rPr>
          <w:u w:val="single"/>
        </w:rPr>
      </w:pPr>
      <w:bookmarkStart w:id="182" w:name="_Toc11054782"/>
      <w:r>
        <w:t>SEC. 31-10-1</w:t>
      </w:r>
      <w:r w:rsidR="00C21C2A">
        <w:t>:</w:t>
      </w:r>
      <w:r w:rsidR="00175CBA">
        <w:tab/>
      </w:r>
      <w:r w:rsidRPr="00175CBA">
        <w:t>GENERAL</w:t>
      </w:r>
      <w:bookmarkEnd w:id="182"/>
    </w:p>
    <w:p w:rsidR="00E7228F" w:rsidRDefault="00E7228F">
      <w:pPr>
        <w:tabs>
          <w:tab w:val="left" w:pos="720"/>
          <w:tab w:val="left" w:pos="1980"/>
          <w:tab w:val="left" w:pos="2880"/>
        </w:tabs>
      </w:pPr>
    </w:p>
    <w:p w:rsidR="00E7228F" w:rsidRDefault="00E7228F">
      <w:pPr>
        <w:tabs>
          <w:tab w:val="left" w:pos="720"/>
          <w:tab w:val="left" w:pos="1800"/>
          <w:tab w:val="left" w:pos="1980"/>
          <w:tab w:val="left" w:pos="2880"/>
        </w:tabs>
        <w:ind w:left="1800"/>
      </w:pPr>
      <w:r>
        <w:t xml:space="preserve">No application for a building permit, other permit, license or a certificate of occupancy shall be approved, and no permit or license shall be issued, which would authorize the use, or change in use of any land or building; or the erection, moving, alteration, enlargement or occupancy of any building designed or intended to be used for a purpose or in a manner contrary to the provisions of the Knoxville Municipal Code.  </w:t>
      </w:r>
    </w:p>
    <w:p w:rsidR="00E7228F" w:rsidRDefault="00E7228F">
      <w:pPr>
        <w:tabs>
          <w:tab w:val="left" w:pos="720"/>
          <w:tab w:val="left" w:pos="1800"/>
          <w:tab w:val="left" w:pos="1980"/>
          <w:tab w:val="left" w:pos="2880"/>
        </w:tabs>
      </w:pPr>
    </w:p>
    <w:p w:rsidR="00E7228F" w:rsidRDefault="00E7228F" w:rsidP="00175CBA">
      <w:pPr>
        <w:pStyle w:val="Heading2"/>
      </w:pPr>
      <w:bookmarkStart w:id="183" w:name="_Toc11054783"/>
      <w:r>
        <w:t>SEC. 31-10-2</w:t>
      </w:r>
      <w:r w:rsidR="00C21C2A">
        <w:t>:</w:t>
      </w:r>
      <w:r w:rsidR="00175CBA">
        <w:tab/>
      </w:r>
      <w:r>
        <w:t>BUILDING PERMIT</w:t>
      </w:r>
      <w:bookmarkEnd w:id="183"/>
    </w:p>
    <w:p w:rsidR="00E7228F" w:rsidRDefault="00E7228F">
      <w:pPr>
        <w:tabs>
          <w:tab w:val="left" w:pos="720"/>
          <w:tab w:val="left" w:pos="1980"/>
          <w:tab w:val="left" w:pos="2880"/>
        </w:tabs>
        <w:rPr>
          <w:b/>
          <w:u w:val="single"/>
        </w:rPr>
      </w:pPr>
    </w:p>
    <w:p w:rsidR="00E7228F" w:rsidRDefault="00E7228F">
      <w:pPr>
        <w:tabs>
          <w:tab w:val="left" w:pos="720"/>
          <w:tab w:val="left" w:pos="1800"/>
          <w:tab w:val="left" w:pos="1980"/>
          <w:tab w:val="left" w:pos="2880"/>
        </w:tabs>
        <w:ind w:left="1800"/>
      </w:pPr>
      <w:r>
        <w:t>No building or structure shall hereafter be erected or structurally altered until a building permit shall be issued by the Building Commissioner.  No permit shall be issued unless the building or structure and use of land comply with the regulations of Knoxville Municipal Code.</w:t>
      </w:r>
    </w:p>
    <w:p w:rsidR="00E7228F" w:rsidRPr="00947563" w:rsidRDefault="00E7228F">
      <w:pPr>
        <w:tabs>
          <w:tab w:val="left" w:pos="720"/>
          <w:tab w:val="left" w:pos="1800"/>
          <w:tab w:val="left" w:pos="1980"/>
          <w:tab w:val="left" w:pos="2880"/>
        </w:tabs>
        <w:ind w:left="1800"/>
        <w:rPr>
          <w:sz w:val="16"/>
          <w:szCs w:val="16"/>
        </w:rPr>
      </w:pPr>
    </w:p>
    <w:p w:rsidR="00E7228F" w:rsidRDefault="00E7228F">
      <w:pPr>
        <w:tabs>
          <w:tab w:val="left" w:pos="720"/>
          <w:tab w:val="left" w:pos="1800"/>
          <w:tab w:val="left" w:pos="1980"/>
          <w:tab w:val="left" w:pos="2880"/>
        </w:tabs>
        <w:ind w:left="1800"/>
      </w:pPr>
      <w:r>
        <w:t>All applications for building permits shall be submitted under the provisions of, and conform to the requirements of Sec. 7-2-1</w:t>
      </w:r>
    </w:p>
    <w:p w:rsidR="00E7228F" w:rsidRDefault="00E7228F">
      <w:pPr>
        <w:tabs>
          <w:tab w:val="left" w:pos="720"/>
          <w:tab w:val="left" w:pos="1800"/>
          <w:tab w:val="left" w:pos="1980"/>
          <w:tab w:val="left" w:pos="2880"/>
        </w:tabs>
      </w:pPr>
    </w:p>
    <w:p w:rsidR="00E7228F" w:rsidRDefault="00E7228F" w:rsidP="00175CBA">
      <w:pPr>
        <w:pStyle w:val="Heading2"/>
      </w:pPr>
      <w:bookmarkStart w:id="184" w:name="_Toc11054784"/>
      <w:r>
        <w:t>SEC. 31-10-3</w:t>
      </w:r>
      <w:r w:rsidR="00C21C2A">
        <w:t>:</w:t>
      </w:r>
      <w:r w:rsidR="00175CBA">
        <w:tab/>
      </w:r>
      <w:r>
        <w:t>OCCUPANCY PERMIT</w:t>
      </w:r>
      <w:bookmarkEnd w:id="184"/>
      <w:r>
        <w:t xml:space="preserve">   </w:t>
      </w:r>
    </w:p>
    <w:p w:rsidR="00E7228F" w:rsidRDefault="00E7228F">
      <w:pPr>
        <w:tabs>
          <w:tab w:val="left" w:pos="720"/>
          <w:tab w:val="left" w:pos="1800"/>
          <w:tab w:val="left" w:pos="1980"/>
          <w:tab w:val="left" w:pos="2880"/>
        </w:tabs>
        <w:ind w:left="1800" w:hanging="1800"/>
      </w:pPr>
    </w:p>
    <w:p w:rsidR="000A4698" w:rsidRPr="000A4698" w:rsidRDefault="00E7228F">
      <w:pPr>
        <w:tabs>
          <w:tab w:val="left" w:pos="720"/>
          <w:tab w:val="left" w:pos="1800"/>
          <w:tab w:val="left" w:pos="1980"/>
          <w:tab w:val="left" w:pos="2880"/>
        </w:tabs>
        <w:ind w:left="1800" w:hanging="1800"/>
        <w:rPr>
          <w:b/>
        </w:rPr>
      </w:pPr>
      <w:r>
        <w:tab/>
      </w:r>
      <w:r>
        <w:tab/>
        <w:t xml:space="preserve">No building or structure hereafter erected or structurally altered shall be occupied and used until an occupancy permit has been issued by the Building </w:t>
      </w:r>
      <w:r w:rsidR="006C2BF0">
        <w:t>Administrato</w:t>
      </w:r>
      <w:r>
        <w:t xml:space="preserve">r.  The permit shall be issued only after the Building </w:t>
      </w:r>
      <w:r w:rsidR="006C2BF0">
        <w:t>Administrator</w:t>
      </w:r>
      <w:r>
        <w:t xml:space="preserve"> makes a finding that the building or structure has been erected or structurally altered in conformance with the provisions of the building permit.  A record of all certificates shall be kept on file in the office of the Building </w:t>
      </w:r>
      <w:r w:rsidR="006C2BF0">
        <w:t>Administrator</w:t>
      </w:r>
      <w:r>
        <w:t xml:space="preserve"> and copies shall be furnished, on request, to any persons having a proprietary o</w:t>
      </w:r>
      <w:r w:rsidR="006C2BF0">
        <w:t>r</w:t>
      </w:r>
      <w:r>
        <w:t xml:space="preserve"> tenancy interest in the building affected.</w:t>
      </w:r>
      <w:r w:rsidR="000A4698">
        <w:t xml:space="preserve"> </w:t>
      </w:r>
      <w:r>
        <w:t xml:space="preserve"> Any fee or</w:t>
      </w:r>
      <w:r w:rsidR="006C2BF0">
        <w:t xml:space="preserve"> </w:t>
      </w:r>
      <w:r>
        <w:t>form adopted by the City Council shall be included in the appropriate appendix.</w:t>
      </w:r>
      <w:r w:rsidR="000A4698">
        <w:t xml:space="preserve">  </w:t>
      </w:r>
      <w:r w:rsidR="000A4698" w:rsidRPr="000A4698">
        <w:rPr>
          <w:b/>
        </w:rPr>
        <w:t>(Revised 11/19/2018, Ordinance 2018-18)</w:t>
      </w:r>
    </w:p>
    <w:p w:rsidR="00E7228F" w:rsidRPr="000A4698" w:rsidRDefault="00E7228F">
      <w:pPr>
        <w:tabs>
          <w:tab w:val="left" w:pos="720"/>
          <w:tab w:val="left" w:pos="1800"/>
          <w:tab w:val="left" w:pos="1980"/>
          <w:tab w:val="left" w:pos="2880"/>
        </w:tabs>
        <w:rPr>
          <w:b/>
        </w:rPr>
      </w:pPr>
    </w:p>
    <w:p w:rsidR="00E7228F" w:rsidRDefault="00E7228F" w:rsidP="00175CBA">
      <w:pPr>
        <w:pStyle w:val="Heading2"/>
      </w:pPr>
      <w:bookmarkStart w:id="185" w:name="_Toc11054785"/>
      <w:r>
        <w:t>SEC. 31-10-4</w:t>
      </w:r>
      <w:r w:rsidR="00C21C2A">
        <w:t>:</w:t>
      </w:r>
      <w:r w:rsidR="00175CBA">
        <w:tab/>
      </w:r>
      <w:r>
        <w:t>TEMPORARY USE PERMITS</w:t>
      </w:r>
      <w:bookmarkEnd w:id="185"/>
      <w:r>
        <w:t xml:space="preserve">  </w:t>
      </w:r>
    </w:p>
    <w:p w:rsidR="00E7228F" w:rsidRDefault="00E7228F">
      <w:pPr>
        <w:tabs>
          <w:tab w:val="left" w:pos="720"/>
          <w:tab w:val="left" w:pos="1800"/>
          <w:tab w:val="left" w:pos="1980"/>
          <w:tab w:val="left" w:pos="2880"/>
        </w:tabs>
      </w:pPr>
    </w:p>
    <w:p w:rsidR="00E7228F" w:rsidRDefault="00E7228F">
      <w:pPr>
        <w:tabs>
          <w:tab w:val="left" w:pos="720"/>
          <w:tab w:val="left" w:pos="1800"/>
          <w:tab w:val="left" w:pos="1980"/>
          <w:tab w:val="left" w:pos="2880"/>
        </w:tabs>
        <w:ind w:left="1800"/>
      </w:pPr>
      <w:r>
        <w:t>Application for a temporary use permit shall be made to the Zoning Administrator for his/her approval or denial and shall contain the following information:</w:t>
      </w:r>
    </w:p>
    <w:p w:rsidR="00E7228F" w:rsidRPr="00947563" w:rsidRDefault="00E7228F">
      <w:pPr>
        <w:tabs>
          <w:tab w:val="left" w:pos="720"/>
          <w:tab w:val="left" w:pos="1800"/>
          <w:tab w:val="left" w:pos="1980"/>
          <w:tab w:val="left" w:pos="2880"/>
        </w:tabs>
        <w:rPr>
          <w:sz w:val="16"/>
          <w:szCs w:val="16"/>
        </w:rPr>
      </w:pPr>
    </w:p>
    <w:p w:rsidR="00E7228F" w:rsidRDefault="00E7228F">
      <w:pPr>
        <w:tabs>
          <w:tab w:val="left" w:pos="720"/>
          <w:tab w:val="left" w:pos="1800"/>
          <w:tab w:val="left" w:pos="1980"/>
          <w:tab w:val="left" w:pos="2880"/>
        </w:tabs>
        <w:ind w:left="2880"/>
      </w:pPr>
      <w:r>
        <w:t>1) A survey or legal description of the property to be used,</w:t>
      </w:r>
    </w:p>
    <w:p w:rsidR="00E7228F" w:rsidRDefault="00E7228F">
      <w:pPr>
        <w:tabs>
          <w:tab w:val="left" w:pos="720"/>
          <w:tab w:val="left" w:pos="1800"/>
          <w:tab w:val="left" w:pos="1980"/>
          <w:tab w:val="left" w:pos="2880"/>
        </w:tabs>
        <w:ind w:left="2880"/>
      </w:pPr>
      <w:r>
        <w:t>rented or leased for the temporary use, including all  information</w:t>
      </w:r>
    </w:p>
    <w:p w:rsidR="00E7228F" w:rsidRDefault="00E7228F">
      <w:pPr>
        <w:tabs>
          <w:tab w:val="left" w:pos="720"/>
          <w:tab w:val="left" w:pos="1800"/>
          <w:tab w:val="left" w:pos="1980"/>
          <w:tab w:val="left" w:pos="2880"/>
        </w:tabs>
        <w:ind w:left="2880"/>
      </w:pPr>
      <w:r>
        <w:t>necessary to accurately portray the property;</w:t>
      </w:r>
    </w:p>
    <w:p w:rsidR="00E7228F" w:rsidRPr="00947563" w:rsidRDefault="00E7228F">
      <w:pPr>
        <w:tabs>
          <w:tab w:val="left" w:pos="720"/>
          <w:tab w:val="left" w:pos="1800"/>
          <w:tab w:val="left" w:pos="1980"/>
          <w:tab w:val="left" w:pos="2880"/>
        </w:tabs>
        <w:ind w:left="2880"/>
        <w:rPr>
          <w:sz w:val="16"/>
          <w:szCs w:val="16"/>
        </w:rPr>
      </w:pPr>
    </w:p>
    <w:p w:rsidR="00E7228F" w:rsidRDefault="00E7228F">
      <w:pPr>
        <w:tabs>
          <w:tab w:val="left" w:pos="720"/>
          <w:tab w:val="left" w:pos="1800"/>
          <w:tab w:val="left" w:pos="1980"/>
          <w:tab w:val="left" w:pos="2880"/>
        </w:tabs>
        <w:ind w:left="2880"/>
      </w:pPr>
      <w:r>
        <w:t>2) A description of the proposed use; and</w:t>
      </w:r>
    </w:p>
    <w:p w:rsidR="00E7228F" w:rsidRPr="00947563" w:rsidRDefault="00E7228F">
      <w:pPr>
        <w:tabs>
          <w:tab w:val="left" w:pos="720"/>
          <w:tab w:val="left" w:pos="1800"/>
          <w:tab w:val="left" w:pos="1980"/>
          <w:tab w:val="left" w:pos="2880"/>
        </w:tabs>
        <w:ind w:left="2880"/>
        <w:rPr>
          <w:sz w:val="16"/>
          <w:szCs w:val="16"/>
        </w:rPr>
      </w:pPr>
    </w:p>
    <w:p w:rsidR="00E7228F" w:rsidRDefault="00E7228F">
      <w:pPr>
        <w:tabs>
          <w:tab w:val="left" w:pos="720"/>
          <w:tab w:val="left" w:pos="1800"/>
          <w:tab w:val="left" w:pos="1980"/>
          <w:tab w:val="left" w:pos="2880"/>
        </w:tabs>
        <w:ind w:left="2880"/>
      </w:pPr>
      <w:r>
        <w:t>3) Sufficient information to determine the yard requirements,</w:t>
      </w:r>
    </w:p>
    <w:p w:rsidR="00E7228F" w:rsidRDefault="00E7228F">
      <w:pPr>
        <w:tabs>
          <w:tab w:val="left" w:pos="720"/>
          <w:tab w:val="left" w:pos="1800"/>
          <w:tab w:val="left" w:pos="1980"/>
          <w:tab w:val="left" w:pos="2880"/>
        </w:tabs>
      </w:pPr>
      <w:r>
        <w:tab/>
      </w:r>
      <w:r>
        <w:tab/>
      </w:r>
      <w:r>
        <w:tab/>
      </w:r>
      <w:r>
        <w:tab/>
        <w:t>sanitary facilities, and availability of parking space to service</w:t>
      </w:r>
    </w:p>
    <w:p w:rsidR="00E7228F" w:rsidRDefault="00E7228F">
      <w:pPr>
        <w:tabs>
          <w:tab w:val="left" w:pos="720"/>
          <w:tab w:val="left" w:pos="1800"/>
          <w:tab w:val="left" w:pos="1980"/>
          <w:tab w:val="left" w:pos="2880"/>
        </w:tabs>
      </w:pPr>
      <w:r>
        <w:tab/>
      </w:r>
      <w:r>
        <w:tab/>
      </w:r>
      <w:r>
        <w:tab/>
      </w:r>
      <w:r>
        <w:tab/>
        <w:t>the proposed use.</w:t>
      </w:r>
    </w:p>
    <w:p w:rsidR="00E7228F" w:rsidRDefault="00E7228F">
      <w:pPr>
        <w:tabs>
          <w:tab w:val="left" w:pos="720"/>
          <w:tab w:val="left" w:pos="1800"/>
          <w:tab w:val="left" w:pos="1980"/>
          <w:tab w:val="left" w:pos="2880"/>
        </w:tabs>
      </w:pPr>
    </w:p>
    <w:p w:rsidR="00E7228F" w:rsidRDefault="00E7228F" w:rsidP="00175CBA">
      <w:pPr>
        <w:pStyle w:val="Heading2"/>
      </w:pPr>
      <w:bookmarkStart w:id="186" w:name="_Toc11054786"/>
      <w:r>
        <w:t>SEC. 31-10-5</w:t>
      </w:r>
      <w:r w:rsidR="00C21C2A">
        <w:t>:</w:t>
      </w:r>
      <w:r w:rsidR="00175CBA">
        <w:tab/>
      </w:r>
      <w:r>
        <w:t>PERMIT FEES</w:t>
      </w:r>
      <w:bookmarkEnd w:id="186"/>
    </w:p>
    <w:p w:rsidR="00E7228F" w:rsidRDefault="00E7228F">
      <w:pPr>
        <w:tabs>
          <w:tab w:val="left" w:pos="720"/>
          <w:tab w:val="left" w:pos="1980"/>
          <w:tab w:val="left" w:pos="2880"/>
        </w:tabs>
        <w:rPr>
          <w:b/>
          <w:u w:val="single"/>
        </w:rPr>
      </w:pPr>
    </w:p>
    <w:p w:rsidR="00E7228F" w:rsidRDefault="00E7228F">
      <w:pPr>
        <w:tabs>
          <w:tab w:val="left" w:pos="720"/>
          <w:tab w:val="left" w:pos="1800"/>
          <w:tab w:val="left" w:pos="1980"/>
          <w:tab w:val="left" w:pos="2880"/>
        </w:tabs>
        <w:ind w:left="1800"/>
      </w:pPr>
      <w:r>
        <w:t>The fee for all applications, permits, and appeals which are provided for in</w:t>
      </w:r>
    </w:p>
    <w:p w:rsidR="00E7228F" w:rsidRDefault="00E7228F">
      <w:pPr>
        <w:tabs>
          <w:tab w:val="left" w:pos="720"/>
          <w:tab w:val="left" w:pos="1800"/>
          <w:tab w:val="left" w:pos="1980"/>
          <w:tab w:val="left" w:pos="2880"/>
        </w:tabs>
        <w:ind w:left="1800"/>
      </w:pPr>
      <w:r>
        <w:t xml:space="preserve">this ordinance shall be established by City Council resolutions and set forth in  Sec. 31-10-5-A; Appendix “A” of the Municipal Code. </w:t>
      </w:r>
    </w:p>
    <w:p w:rsidR="00E7228F" w:rsidRDefault="00E7228F">
      <w:pPr>
        <w:tabs>
          <w:tab w:val="left" w:pos="720"/>
          <w:tab w:val="left" w:pos="1800"/>
          <w:tab w:val="left" w:pos="1980"/>
          <w:tab w:val="left" w:pos="2880"/>
        </w:tabs>
      </w:pPr>
    </w:p>
    <w:p w:rsidR="00E7228F" w:rsidRDefault="00C21C2A">
      <w:pPr>
        <w:tabs>
          <w:tab w:val="left" w:pos="720"/>
          <w:tab w:val="left" w:pos="1800"/>
          <w:tab w:val="left" w:pos="1980"/>
          <w:tab w:val="left" w:pos="2880"/>
        </w:tabs>
      </w:pPr>
      <w:r>
        <w:br w:type="page"/>
      </w:r>
    </w:p>
    <w:p w:rsidR="00947563" w:rsidRDefault="00947563" w:rsidP="00175CBA">
      <w:pPr>
        <w:pStyle w:val="Heading1"/>
        <w:rPr>
          <w:sz w:val="28"/>
          <w:szCs w:val="28"/>
          <w:u w:val="single"/>
        </w:rPr>
      </w:pPr>
    </w:p>
    <w:p w:rsidR="00E7228F" w:rsidRPr="009A1688" w:rsidRDefault="00E7228F" w:rsidP="00175CBA">
      <w:pPr>
        <w:pStyle w:val="Heading1"/>
        <w:rPr>
          <w:sz w:val="28"/>
          <w:szCs w:val="28"/>
          <w:u w:val="single"/>
        </w:rPr>
      </w:pPr>
      <w:bookmarkStart w:id="187" w:name="_Toc11054787"/>
      <w:r w:rsidRPr="009A1688">
        <w:rPr>
          <w:sz w:val="28"/>
          <w:szCs w:val="28"/>
          <w:u w:val="single"/>
        </w:rPr>
        <w:t xml:space="preserve">ARTICLE </w:t>
      </w:r>
      <w:r w:rsidR="00175CBA" w:rsidRPr="009A1688">
        <w:rPr>
          <w:sz w:val="28"/>
          <w:szCs w:val="28"/>
          <w:u w:val="single"/>
        </w:rPr>
        <w:t xml:space="preserve"> </w:t>
      </w:r>
      <w:r w:rsidRPr="009A1688">
        <w:rPr>
          <w:sz w:val="28"/>
          <w:szCs w:val="28"/>
          <w:u w:val="single"/>
        </w:rPr>
        <w:t>11</w:t>
      </w:r>
      <w:r w:rsidR="00175CBA" w:rsidRPr="009A1688">
        <w:rPr>
          <w:sz w:val="28"/>
          <w:szCs w:val="28"/>
          <w:u w:val="single"/>
        </w:rPr>
        <w:t>:</w:t>
      </w:r>
      <w:r w:rsidR="00175CBA" w:rsidRPr="009A1688">
        <w:rPr>
          <w:sz w:val="28"/>
          <w:szCs w:val="28"/>
          <w:u w:val="single"/>
        </w:rPr>
        <w:tab/>
      </w:r>
      <w:r w:rsidRPr="009A1688">
        <w:rPr>
          <w:sz w:val="28"/>
          <w:szCs w:val="28"/>
          <w:u w:val="single"/>
        </w:rPr>
        <w:t>Penalties and Responsibilities</w:t>
      </w:r>
      <w:bookmarkEnd w:id="187"/>
    </w:p>
    <w:p w:rsidR="00C21C2A" w:rsidRDefault="00C21C2A" w:rsidP="00175CBA">
      <w:pPr>
        <w:pStyle w:val="Heading2"/>
      </w:pPr>
    </w:p>
    <w:p w:rsidR="00C21C2A" w:rsidRDefault="00C21C2A" w:rsidP="00175CBA">
      <w:pPr>
        <w:pStyle w:val="Heading2"/>
      </w:pPr>
    </w:p>
    <w:p w:rsidR="00C21C2A" w:rsidRPr="00C21C2A" w:rsidRDefault="00C21C2A" w:rsidP="00C21C2A"/>
    <w:p w:rsidR="00E7228F" w:rsidRDefault="00E7228F" w:rsidP="00175CBA">
      <w:pPr>
        <w:pStyle w:val="Heading2"/>
      </w:pPr>
      <w:bookmarkStart w:id="188" w:name="_Toc11054788"/>
      <w:r>
        <w:t>SEC. 31-11-1</w:t>
      </w:r>
      <w:r w:rsidR="00C21C2A">
        <w:t>:</w:t>
      </w:r>
      <w:r w:rsidR="00175CBA">
        <w:tab/>
      </w:r>
      <w:r>
        <w:t>RESPONSIBILITY</w:t>
      </w:r>
      <w:bookmarkEnd w:id="188"/>
    </w:p>
    <w:p w:rsidR="00E7228F" w:rsidRDefault="00E7228F">
      <w:pPr>
        <w:tabs>
          <w:tab w:val="left" w:pos="720"/>
          <w:tab w:val="left" w:pos="1980"/>
          <w:tab w:val="left" w:pos="2880"/>
        </w:tabs>
        <w:rPr>
          <w:b/>
          <w:u w:val="single"/>
        </w:rPr>
      </w:pPr>
    </w:p>
    <w:p w:rsidR="00E7228F" w:rsidRDefault="00E7228F">
      <w:pPr>
        <w:tabs>
          <w:tab w:val="left" w:pos="720"/>
          <w:tab w:val="left" w:pos="1800"/>
          <w:tab w:val="left" w:pos="1980"/>
          <w:tab w:val="left" w:pos="2880"/>
        </w:tabs>
        <w:ind w:left="1800"/>
      </w:pPr>
      <w:r>
        <w:t xml:space="preserve">It shall be the duty and responsibility of the property owners to meet the appropriate provisions of this ordinance as they apply to the various land uses, lots, tracts, or parcels in the City of </w:t>
      </w:r>
      <w:smartTag w:uri="urn:schemas-microsoft-com:office:smarttags" w:element="City">
        <w:smartTag w:uri="urn:schemas-microsoft-com:office:smarttags" w:element="place">
          <w:r>
            <w:t>Knoxville</w:t>
          </w:r>
        </w:smartTag>
      </w:smartTag>
      <w:r>
        <w:t>.</w:t>
      </w:r>
    </w:p>
    <w:p w:rsidR="00E7228F" w:rsidRDefault="00E7228F">
      <w:pPr>
        <w:tabs>
          <w:tab w:val="left" w:pos="720"/>
          <w:tab w:val="left" w:pos="1800"/>
          <w:tab w:val="left" w:pos="1980"/>
          <w:tab w:val="left" w:pos="2880"/>
        </w:tabs>
      </w:pPr>
    </w:p>
    <w:p w:rsidR="00E7228F" w:rsidRDefault="00E7228F" w:rsidP="00175CBA">
      <w:pPr>
        <w:pStyle w:val="Heading2"/>
      </w:pPr>
      <w:bookmarkStart w:id="189" w:name="_Toc11054789"/>
      <w:r>
        <w:t>SEC. 31-11-2</w:t>
      </w:r>
      <w:r w:rsidR="00C21C2A">
        <w:t>:</w:t>
      </w:r>
      <w:r w:rsidR="00175CBA">
        <w:tab/>
      </w:r>
      <w:r w:rsidR="00D00B32">
        <w:t>PENALTI</w:t>
      </w:r>
      <w:r>
        <w:t>ES</w:t>
      </w:r>
      <w:bookmarkEnd w:id="189"/>
    </w:p>
    <w:p w:rsidR="00E7228F" w:rsidRDefault="00E7228F">
      <w:pPr>
        <w:tabs>
          <w:tab w:val="left" w:pos="720"/>
          <w:tab w:val="left" w:pos="1980"/>
          <w:tab w:val="left" w:pos="2880"/>
        </w:tabs>
        <w:rPr>
          <w:b/>
          <w:u w:val="single"/>
        </w:rPr>
      </w:pPr>
    </w:p>
    <w:p w:rsidR="00E7228F" w:rsidRDefault="00E7228F">
      <w:pPr>
        <w:tabs>
          <w:tab w:val="left" w:pos="720"/>
          <w:tab w:val="left" w:pos="1800"/>
          <w:tab w:val="left" w:pos="1980"/>
          <w:tab w:val="left" w:pos="2880"/>
        </w:tabs>
        <w:ind w:left="1800"/>
      </w:pPr>
      <w:r>
        <w:t xml:space="preserve">Any person, firm or corporation who violates, disobeys, omits, neglects or refuses to comply with, or who resists the enforcement of, any of the provisions of this ordinance shall be fined in accordance with the range of fines established by City Council Resolution for each offense.  Each day that a violation is permitted to exist shall constitute a separate offense.  Such </w:t>
      </w:r>
    </w:p>
    <w:p w:rsidR="00E7228F" w:rsidRDefault="00E7228F">
      <w:pPr>
        <w:tabs>
          <w:tab w:val="left" w:pos="720"/>
          <w:tab w:val="left" w:pos="1800"/>
          <w:tab w:val="left" w:pos="1980"/>
          <w:tab w:val="left" w:pos="2880"/>
        </w:tabs>
        <w:ind w:left="1800"/>
      </w:pPr>
      <w:r>
        <w:t>fines shall be set forth in Sec. 31-11-2-4; Appendix A.</w:t>
      </w:r>
    </w:p>
    <w:p w:rsidR="00E7228F" w:rsidRDefault="00E7228F">
      <w:pPr>
        <w:tabs>
          <w:tab w:val="left" w:pos="720"/>
          <w:tab w:val="left" w:pos="1800"/>
          <w:tab w:val="left" w:pos="1980"/>
          <w:tab w:val="left" w:pos="2880"/>
        </w:tabs>
        <w:ind w:left="1800"/>
      </w:pPr>
    </w:p>
    <w:p w:rsidR="00175CBA" w:rsidRDefault="00175CBA">
      <w:pPr>
        <w:tabs>
          <w:tab w:val="left" w:pos="720"/>
          <w:tab w:val="left" w:pos="1800"/>
          <w:tab w:val="left" w:pos="1980"/>
          <w:tab w:val="left" w:pos="2880"/>
        </w:tabs>
        <w:ind w:left="1800"/>
      </w:pPr>
    </w:p>
    <w:p w:rsidR="00175CBA" w:rsidRDefault="00C21C2A">
      <w:pPr>
        <w:tabs>
          <w:tab w:val="left" w:pos="720"/>
          <w:tab w:val="left" w:pos="1800"/>
          <w:tab w:val="left" w:pos="1980"/>
          <w:tab w:val="left" w:pos="2880"/>
        </w:tabs>
        <w:ind w:left="1800"/>
      </w:pPr>
      <w:r>
        <w:br w:type="page"/>
      </w:r>
    </w:p>
    <w:p w:rsidR="00947563" w:rsidRDefault="00947563" w:rsidP="00175CBA">
      <w:pPr>
        <w:pStyle w:val="Heading1"/>
        <w:rPr>
          <w:sz w:val="28"/>
          <w:szCs w:val="28"/>
          <w:u w:val="single"/>
        </w:rPr>
      </w:pPr>
    </w:p>
    <w:p w:rsidR="00E7228F" w:rsidRPr="009A1688" w:rsidRDefault="00E7228F" w:rsidP="00175CBA">
      <w:pPr>
        <w:pStyle w:val="Heading1"/>
        <w:rPr>
          <w:sz w:val="28"/>
          <w:szCs w:val="28"/>
          <w:u w:val="single"/>
        </w:rPr>
      </w:pPr>
      <w:bookmarkStart w:id="190" w:name="_Toc11054790"/>
      <w:r w:rsidRPr="009A1688">
        <w:rPr>
          <w:sz w:val="28"/>
          <w:szCs w:val="28"/>
          <w:u w:val="single"/>
        </w:rPr>
        <w:t xml:space="preserve">Article </w:t>
      </w:r>
      <w:r w:rsidR="00175CBA" w:rsidRPr="009A1688">
        <w:rPr>
          <w:sz w:val="28"/>
          <w:szCs w:val="28"/>
          <w:u w:val="single"/>
        </w:rPr>
        <w:t xml:space="preserve"> </w:t>
      </w:r>
      <w:r w:rsidRPr="009A1688">
        <w:rPr>
          <w:sz w:val="28"/>
          <w:szCs w:val="28"/>
          <w:u w:val="single"/>
        </w:rPr>
        <w:t>12</w:t>
      </w:r>
      <w:r w:rsidR="00175CBA" w:rsidRPr="009A1688">
        <w:rPr>
          <w:sz w:val="28"/>
          <w:szCs w:val="28"/>
          <w:u w:val="single"/>
        </w:rPr>
        <w:t>:</w:t>
      </w:r>
      <w:r w:rsidR="00175CBA" w:rsidRPr="009A1688">
        <w:rPr>
          <w:sz w:val="28"/>
          <w:szCs w:val="28"/>
          <w:u w:val="single"/>
        </w:rPr>
        <w:tab/>
      </w:r>
      <w:r w:rsidR="00175CBA" w:rsidRPr="009A1688">
        <w:rPr>
          <w:sz w:val="28"/>
          <w:szCs w:val="28"/>
          <w:u w:val="single"/>
        </w:rPr>
        <w:tab/>
      </w:r>
      <w:r w:rsidRPr="009A1688">
        <w:rPr>
          <w:sz w:val="28"/>
          <w:szCs w:val="28"/>
          <w:u w:val="single"/>
        </w:rPr>
        <w:t>Administration</w:t>
      </w:r>
      <w:bookmarkEnd w:id="190"/>
    </w:p>
    <w:p w:rsidR="00E7228F" w:rsidRPr="00B95D6A" w:rsidRDefault="00B95D6A" w:rsidP="00B3683B">
      <w:pPr>
        <w:tabs>
          <w:tab w:val="left" w:pos="720"/>
          <w:tab w:val="left" w:pos="1800"/>
          <w:tab w:val="left" w:pos="1980"/>
          <w:tab w:val="left" w:pos="2880"/>
        </w:tabs>
        <w:jc w:val="center"/>
        <w:rPr>
          <w:b/>
        </w:rPr>
      </w:pPr>
      <w:r>
        <w:rPr>
          <w:b/>
        </w:rPr>
        <w:t>(R</w:t>
      </w:r>
      <w:r w:rsidR="00B3683B" w:rsidRPr="00B95D6A">
        <w:rPr>
          <w:b/>
        </w:rPr>
        <w:t>evised 11/19/2018, Ordinance 2018-</w:t>
      </w:r>
      <w:r w:rsidR="0020492E">
        <w:rPr>
          <w:b/>
        </w:rPr>
        <w:t>1</w:t>
      </w:r>
      <w:r w:rsidR="00B3683B" w:rsidRPr="00B95D6A">
        <w:rPr>
          <w:b/>
        </w:rPr>
        <w:t>8)</w:t>
      </w:r>
    </w:p>
    <w:p w:rsidR="00B3683B" w:rsidRDefault="00B3683B">
      <w:pPr>
        <w:tabs>
          <w:tab w:val="left" w:pos="720"/>
          <w:tab w:val="left" w:pos="1800"/>
          <w:tab w:val="left" w:pos="1980"/>
          <w:tab w:val="left" w:pos="2880"/>
        </w:tabs>
      </w:pPr>
    </w:p>
    <w:p w:rsidR="00B169C2" w:rsidRDefault="00B169C2" w:rsidP="00B169C2">
      <w:pPr>
        <w:tabs>
          <w:tab w:val="left" w:pos="720"/>
        </w:tabs>
        <w:jc w:val="both"/>
        <w:rPr>
          <w:bCs/>
        </w:rPr>
      </w:pPr>
    </w:p>
    <w:p w:rsidR="00017244" w:rsidRPr="000A09DD" w:rsidRDefault="00017244" w:rsidP="00B169C2">
      <w:pPr>
        <w:tabs>
          <w:tab w:val="left" w:pos="720"/>
        </w:tabs>
        <w:jc w:val="both"/>
        <w:rPr>
          <w:bCs/>
        </w:rPr>
      </w:pPr>
    </w:p>
    <w:p w:rsidR="00B169C2" w:rsidRPr="000A09DD" w:rsidRDefault="00B169C2" w:rsidP="00B3683B">
      <w:pPr>
        <w:pStyle w:val="Heading2"/>
      </w:pPr>
      <w:bookmarkStart w:id="191" w:name="_Toc11054791"/>
      <w:r w:rsidRPr="000A09DD">
        <w:t>SEC. 31-12-1</w:t>
      </w:r>
      <w:r w:rsidR="00B3683B">
        <w:tab/>
      </w:r>
      <w:r w:rsidRPr="000A09DD">
        <w:t>GENERAL</w:t>
      </w:r>
      <w:bookmarkEnd w:id="191"/>
    </w:p>
    <w:p w:rsidR="00B169C2" w:rsidRPr="000A09DD" w:rsidRDefault="00B169C2" w:rsidP="00B3683B">
      <w:pPr>
        <w:pStyle w:val="Heading1"/>
        <w:jc w:val="left"/>
      </w:pPr>
    </w:p>
    <w:p w:rsidR="00B169C2" w:rsidRPr="000A09DD" w:rsidRDefault="00B169C2" w:rsidP="00B169C2">
      <w:pPr>
        <w:tabs>
          <w:tab w:val="left" w:pos="720"/>
        </w:tabs>
        <w:jc w:val="both"/>
        <w:rPr>
          <w:bCs/>
        </w:rPr>
      </w:pPr>
      <w:r>
        <w:rPr>
          <w:bCs/>
        </w:rPr>
        <w:tab/>
      </w:r>
      <w:r w:rsidRPr="000A09DD">
        <w:rPr>
          <w:bCs/>
        </w:rPr>
        <w:t xml:space="preserve">The Zoning Board of Appeals shall review each application for a variance, </w:t>
      </w:r>
      <w:r>
        <w:rPr>
          <w:bCs/>
        </w:rPr>
        <w:t xml:space="preserve">special </w:t>
      </w:r>
      <w:r>
        <w:rPr>
          <w:bCs/>
        </w:rPr>
        <w:tab/>
        <w:t xml:space="preserve">use permit, Planned Unit Development or modification of this Zoning Ordinance </w:t>
      </w:r>
      <w:r w:rsidRPr="000A09DD">
        <w:rPr>
          <w:bCs/>
        </w:rPr>
        <w:t>and</w:t>
      </w:r>
      <w:r>
        <w:rPr>
          <w:bCs/>
        </w:rPr>
        <w:t xml:space="preserve">, </w:t>
      </w:r>
      <w:r>
        <w:rPr>
          <w:bCs/>
        </w:rPr>
        <w:tab/>
        <w:t xml:space="preserve">after conducting any public hearing required by statute or this Zoning Ordinance, it </w:t>
      </w:r>
      <w:r w:rsidRPr="000A09DD">
        <w:rPr>
          <w:bCs/>
        </w:rPr>
        <w:t xml:space="preserve"> </w:t>
      </w:r>
      <w:r>
        <w:rPr>
          <w:bCs/>
        </w:rPr>
        <w:tab/>
      </w:r>
      <w:r w:rsidRPr="000A09DD">
        <w:rPr>
          <w:bCs/>
        </w:rPr>
        <w:t>thereafter send its findings and recommendation to the City Council.</w:t>
      </w:r>
      <w:r>
        <w:rPr>
          <w:bCs/>
        </w:rPr>
        <w:t xml:space="preserve"> The Zoning </w:t>
      </w:r>
      <w:r>
        <w:rPr>
          <w:bCs/>
        </w:rPr>
        <w:tab/>
        <w:t xml:space="preserve">Board </w:t>
      </w:r>
      <w:r w:rsidR="00B3683B">
        <w:rPr>
          <w:bCs/>
        </w:rPr>
        <w:tab/>
      </w:r>
      <w:r>
        <w:rPr>
          <w:bCs/>
        </w:rPr>
        <w:t xml:space="preserve">of Appeals shall also perform such advisory functions as assigned to it, from time to time, </w:t>
      </w:r>
      <w:r w:rsidR="00B3683B">
        <w:rPr>
          <w:bCs/>
        </w:rPr>
        <w:tab/>
      </w:r>
      <w:r>
        <w:rPr>
          <w:bCs/>
        </w:rPr>
        <w:t>by the Mayor or City Council.</w:t>
      </w:r>
    </w:p>
    <w:p w:rsidR="00B169C2" w:rsidRPr="000A09DD" w:rsidRDefault="00B169C2" w:rsidP="00B169C2">
      <w:pPr>
        <w:tabs>
          <w:tab w:val="left" w:pos="720"/>
        </w:tabs>
        <w:jc w:val="both"/>
        <w:rPr>
          <w:bCs/>
        </w:rPr>
      </w:pPr>
    </w:p>
    <w:p w:rsidR="00B169C2" w:rsidRPr="000A09DD" w:rsidRDefault="00B169C2" w:rsidP="00B169C2">
      <w:pPr>
        <w:tabs>
          <w:tab w:val="left" w:pos="720"/>
        </w:tabs>
        <w:jc w:val="both"/>
        <w:rPr>
          <w:bCs/>
        </w:rPr>
      </w:pPr>
    </w:p>
    <w:p w:rsidR="00B169C2" w:rsidRPr="000A09DD" w:rsidRDefault="00B169C2" w:rsidP="00B3683B">
      <w:pPr>
        <w:pStyle w:val="Heading2"/>
      </w:pPr>
      <w:bookmarkStart w:id="192" w:name="_Toc11054792"/>
      <w:r w:rsidRPr="00701A69">
        <w:t>SEC. 31-12-2</w:t>
      </w:r>
      <w:r w:rsidR="00B3683B">
        <w:tab/>
      </w:r>
      <w:r w:rsidRPr="00701A69">
        <w:t>MEMBERS OF THE ZONING BOARD OF APPEALS</w:t>
      </w:r>
      <w:bookmarkEnd w:id="192"/>
    </w:p>
    <w:p w:rsidR="00B169C2" w:rsidRPr="000A09DD" w:rsidRDefault="00B169C2" w:rsidP="00B3683B">
      <w:pPr>
        <w:pStyle w:val="Heading2"/>
      </w:pPr>
    </w:p>
    <w:p w:rsidR="00B169C2" w:rsidRPr="000A09DD" w:rsidRDefault="00B169C2" w:rsidP="00B169C2">
      <w:pPr>
        <w:tabs>
          <w:tab w:val="left" w:pos="720"/>
        </w:tabs>
        <w:jc w:val="both"/>
        <w:rPr>
          <w:bCs/>
        </w:rPr>
      </w:pPr>
      <w:r>
        <w:rPr>
          <w:bCs/>
        </w:rPr>
        <w:tab/>
        <w:t>T</w:t>
      </w:r>
      <w:r w:rsidRPr="000A09DD">
        <w:rPr>
          <w:bCs/>
        </w:rPr>
        <w:t>here is est</w:t>
      </w:r>
      <w:r>
        <w:rPr>
          <w:bCs/>
        </w:rPr>
        <w:t xml:space="preserve">ablished a Zoning Board of Appeals </w:t>
      </w:r>
      <w:r w:rsidRPr="000A09DD">
        <w:rPr>
          <w:bCs/>
        </w:rPr>
        <w:t xml:space="preserve">consisting of seven citizens of the </w:t>
      </w:r>
      <w:r>
        <w:rPr>
          <w:bCs/>
        </w:rPr>
        <w:tab/>
      </w:r>
      <w:r w:rsidRPr="000A09DD">
        <w:rPr>
          <w:bCs/>
        </w:rPr>
        <w:t xml:space="preserve">City of Knoxville, appointed by the Mayor and confirmed by the City Council.  The </w:t>
      </w:r>
      <w:r>
        <w:rPr>
          <w:bCs/>
        </w:rPr>
        <w:tab/>
      </w:r>
      <w:r w:rsidRPr="000A09DD">
        <w:rPr>
          <w:bCs/>
        </w:rPr>
        <w:t xml:space="preserve">members of each commission/board shall serve respectively for the following terms:  </w:t>
      </w:r>
      <w:r>
        <w:rPr>
          <w:bCs/>
        </w:rPr>
        <w:tab/>
      </w:r>
      <w:r w:rsidRPr="000A09DD">
        <w:rPr>
          <w:bCs/>
        </w:rPr>
        <w:t xml:space="preserve">One for 1 year, one for 2 years, one for 3 years, one for 4 years, one for 5 years, </w:t>
      </w:r>
      <w:r>
        <w:rPr>
          <w:bCs/>
        </w:rPr>
        <w:tab/>
      </w:r>
      <w:r w:rsidRPr="000A09DD">
        <w:rPr>
          <w:bCs/>
        </w:rPr>
        <w:t xml:space="preserve">one for </w:t>
      </w:r>
      <w:r w:rsidR="00B3683B">
        <w:rPr>
          <w:bCs/>
        </w:rPr>
        <w:tab/>
      </w:r>
      <w:r w:rsidRPr="000A09DD">
        <w:rPr>
          <w:bCs/>
        </w:rPr>
        <w:t xml:space="preserve">6 years, and one for 7 years.  Successors to each member so appointed shall serve </w:t>
      </w:r>
      <w:r w:rsidR="00B3683B">
        <w:rPr>
          <w:bCs/>
        </w:rPr>
        <w:tab/>
      </w:r>
      <w:r w:rsidRPr="000A09DD">
        <w:rPr>
          <w:bCs/>
        </w:rPr>
        <w:t xml:space="preserve">five-year terms, except that a vacancy shall be filled for the unexpired term of the </w:t>
      </w:r>
      <w:r w:rsidR="00B3683B">
        <w:rPr>
          <w:bCs/>
        </w:rPr>
        <w:tab/>
      </w:r>
      <w:r w:rsidRPr="000A09DD">
        <w:rPr>
          <w:bCs/>
        </w:rPr>
        <w:t>membership vacated.</w:t>
      </w:r>
    </w:p>
    <w:p w:rsidR="00B169C2" w:rsidRPr="000A09DD" w:rsidRDefault="00B169C2" w:rsidP="00B169C2">
      <w:pPr>
        <w:tabs>
          <w:tab w:val="left" w:pos="720"/>
        </w:tabs>
        <w:jc w:val="both"/>
        <w:rPr>
          <w:bCs/>
        </w:rPr>
      </w:pPr>
    </w:p>
    <w:p w:rsidR="00B169C2" w:rsidRDefault="00B169C2" w:rsidP="00B169C2">
      <w:pPr>
        <w:tabs>
          <w:tab w:val="left" w:pos="720"/>
        </w:tabs>
        <w:jc w:val="both"/>
        <w:rPr>
          <w:bCs/>
        </w:rPr>
      </w:pPr>
      <w:r>
        <w:rPr>
          <w:bCs/>
        </w:rPr>
        <w:tab/>
        <w:t xml:space="preserve">The members of the </w:t>
      </w:r>
      <w:r w:rsidRPr="000A09DD">
        <w:rPr>
          <w:bCs/>
        </w:rPr>
        <w:t xml:space="preserve">Zoning Board of Appeals shall reside within the City or within </w:t>
      </w:r>
      <w:r>
        <w:rPr>
          <w:bCs/>
        </w:rPr>
        <w:tab/>
      </w:r>
      <w:r w:rsidRPr="000A09DD">
        <w:rPr>
          <w:bCs/>
        </w:rPr>
        <w:t xml:space="preserve">one and on-half miles thereof but outside any other municipality, and shall be </w:t>
      </w:r>
      <w:r>
        <w:rPr>
          <w:bCs/>
        </w:rPr>
        <w:tab/>
      </w:r>
      <w:r w:rsidRPr="000A09DD">
        <w:rPr>
          <w:bCs/>
        </w:rPr>
        <w:t xml:space="preserve">appointed on the basis of their interest in and/or particular fitness for duty on said </w:t>
      </w:r>
      <w:r>
        <w:rPr>
          <w:bCs/>
        </w:rPr>
        <w:tab/>
      </w:r>
      <w:r w:rsidRPr="000A09DD">
        <w:rPr>
          <w:bCs/>
        </w:rPr>
        <w:t>Commission or Board.</w:t>
      </w:r>
    </w:p>
    <w:p w:rsidR="00B169C2" w:rsidRPr="000A09DD" w:rsidRDefault="00B169C2" w:rsidP="00B169C2">
      <w:pPr>
        <w:tabs>
          <w:tab w:val="left" w:pos="720"/>
        </w:tabs>
        <w:jc w:val="both"/>
        <w:rPr>
          <w:bCs/>
        </w:rPr>
      </w:pPr>
    </w:p>
    <w:p w:rsidR="00B169C2" w:rsidRPr="000A09DD" w:rsidRDefault="00B169C2" w:rsidP="00B3683B">
      <w:pPr>
        <w:pStyle w:val="Heading2"/>
      </w:pPr>
      <w:bookmarkStart w:id="193" w:name="_Toc11054793"/>
      <w:r w:rsidRPr="00060260">
        <w:t>SEC. 31-12-3</w:t>
      </w:r>
      <w:r w:rsidRPr="000A09DD">
        <w:tab/>
      </w:r>
      <w:r w:rsidRPr="00060260">
        <w:t>VACANCIES</w:t>
      </w:r>
      <w:bookmarkEnd w:id="193"/>
    </w:p>
    <w:p w:rsidR="00B169C2" w:rsidRPr="000A09DD" w:rsidRDefault="00B169C2" w:rsidP="00B169C2">
      <w:pPr>
        <w:tabs>
          <w:tab w:val="left" w:pos="720"/>
        </w:tabs>
        <w:jc w:val="both"/>
        <w:rPr>
          <w:bCs/>
        </w:rPr>
      </w:pPr>
    </w:p>
    <w:p w:rsidR="00B169C2" w:rsidRPr="000A09DD" w:rsidRDefault="00B169C2" w:rsidP="00B169C2">
      <w:pPr>
        <w:tabs>
          <w:tab w:val="left" w:pos="720"/>
        </w:tabs>
        <w:jc w:val="both"/>
        <w:rPr>
          <w:bCs/>
        </w:rPr>
      </w:pPr>
      <w:r>
        <w:rPr>
          <w:bCs/>
        </w:rPr>
        <w:tab/>
      </w:r>
      <w:r w:rsidRPr="000A09DD">
        <w:rPr>
          <w:bCs/>
        </w:rPr>
        <w:t>Any vacancy occurring i</w:t>
      </w:r>
      <w:r>
        <w:rPr>
          <w:bCs/>
        </w:rPr>
        <w:t xml:space="preserve">n the membership of the Zoning Board of Appeals </w:t>
      </w:r>
      <w:r w:rsidRPr="000A09DD">
        <w:rPr>
          <w:bCs/>
        </w:rPr>
        <w:t xml:space="preserve">shall be </w:t>
      </w:r>
      <w:r>
        <w:rPr>
          <w:bCs/>
        </w:rPr>
        <w:tab/>
      </w:r>
      <w:r w:rsidRPr="000A09DD">
        <w:rPr>
          <w:bCs/>
        </w:rPr>
        <w:t xml:space="preserve">filled for the balance of the unexpired term under the same appointment procedure </w:t>
      </w:r>
      <w:r>
        <w:rPr>
          <w:bCs/>
        </w:rPr>
        <w:tab/>
      </w:r>
      <w:r w:rsidRPr="000A09DD">
        <w:rPr>
          <w:bCs/>
        </w:rPr>
        <w:t>as for a full term.</w:t>
      </w:r>
    </w:p>
    <w:p w:rsidR="00B169C2" w:rsidRPr="000A09DD" w:rsidRDefault="00B169C2" w:rsidP="00B169C2">
      <w:pPr>
        <w:tabs>
          <w:tab w:val="left" w:pos="720"/>
        </w:tabs>
        <w:jc w:val="both"/>
        <w:rPr>
          <w:bCs/>
        </w:rPr>
      </w:pPr>
    </w:p>
    <w:p w:rsidR="00B169C2" w:rsidRPr="00060260" w:rsidRDefault="00B169C2" w:rsidP="00B3683B">
      <w:pPr>
        <w:pStyle w:val="Heading2"/>
      </w:pPr>
      <w:bookmarkStart w:id="194" w:name="_Toc11054794"/>
      <w:r w:rsidRPr="00060260">
        <w:t>SEC. 31-12-4</w:t>
      </w:r>
      <w:r w:rsidRPr="00060260">
        <w:tab/>
        <w:t>COMPENSATION</w:t>
      </w:r>
      <w:bookmarkEnd w:id="194"/>
    </w:p>
    <w:p w:rsidR="00B169C2" w:rsidRPr="000A09DD" w:rsidRDefault="00B169C2" w:rsidP="00B3683B">
      <w:pPr>
        <w:pStyle w:val="Heading2"/>
      </w:pPr>
    </w:p>
    <w:p w:rsidR="00B169C2" w:rsidRPr="000A09DD" w:rsidRDefault="00B169C2" w:rsidP="00B169C2">
      <w:pPr>
        <w:tabs>
          <w:tab w:val="left" w:pos="720"/>
        </w:tabs>
        <w:jc w:val="both"/>
        <w:rPr>
          <w:bCs/>
        </w:rPr>
      </w:pPr>
      <w:r>
        <w:rPr>
          <w:bCs/>
        </w:rPr>
        <w:tab/>
      </w:r>
      <w:r w:rsidRPr="000A09DD">
        <w:rPr>
          <w:bCs/>
        </w:rPr>
        <w:t>A</w:t>
      </w:r>
      <w:r>
        <w:rPr>
          <w:bCs/>
        </w:rPr>
        <w:t xml:space="preserve">ll members of the Zoning Board of Appeals </w:t>
      </w:r>
      <w:r w:rsidRPr="000A09DD">
        <w:rPr>
          <w:bCs/>
        </w:rPr>
        <w:t xml:space="preserve">shall serve without compensation. </w:t>
      </w:r>
    </w:p>
    <w:p w:rsidR="00B169C2" w:rsidRPr="000A09DD" w:rsidRDefault="00B169C2" w:rsidP="00B169C2">
      <w:pPr>
        <w:tabs>
          <w:tab w:val="left" w:pos="720"/>
        </w:tabs>
        <w:jc w:val="both"/>
        <w:rPr>
          <w:bCs/>
        </w:rPr>
      </w:pPr>
    </w:p>
    <w:p w:rsidR="00B169C2" w:rsidRPr="000A09DD" w:rsidRDefault="00B169C2" w:rsidP="00B3683B">
      <w:pPr>
        <w:pStyle w:val="Heading2"/>
      </w:pPr>
      <w:bookmarkStart w:id="195" w:name="_Toc11054795"/>
      <w:r w:rsidRPr="00060260">
        <w:t>SEC. 31-12-5</w:t>
      </w:r>
      <w:r w:rsidRPr="000A09DD">
        <w:tab/>
      </w:r>
      <w:r w:rsidRPr="00060260">
        <w:t>MEETINGS</w:t>
      </w:r>
      <w:bookmarkEnd w:id="195"/>
    </w:p>
    <w:p w:rsidR="00B169C2" w:rsidRPr="000A09DD" w:rsidRDefault="00B169C2" w:rsidP="00B169C2">
      <w:pPr>
        <w:tabs>
          <w:tab w:val="left" w:pos="720"/>
        </w:tabs>
        <w:jc w:val="both"/>
        <w:rPr>
          <w:bCs/>
        </w:rPr>
      </w:pPr>
    </w:p>
    <w:p w:rsidR="00B169C2" w:rsidRPr="000A09DD" w:rsidRDefault="00B169C2" w:rsidP="00B169C2">
      <w:pPr>
        <w:tabs>
          <w:tab w:val="left" w:pos="720"/>
        </w:tabs>
        <w:jc w:val="both"/>
        <w:rPr>
          <w:bCs/>
        </w:rPr>
      </w:pPr>
      <w:r>
        <w:rPr>
          <w:bCs/>
        </w:rPr>
        <w:tab/>
      </w:r>
      <w:r w:rsidRPr="000A09DD">
        <w:rPr>
          <w:bCs/>
        </w:rPr>
        <w:t>All mee</w:t>
      </w:r>
      <w:r>
        <w:rPr>
          <w:bCs/>
        </w:rPr>
        <w:t xml:space="preserve">tings of the </w:t>
      </w:r>
      <w:r w:rsidRPr="000A09DD">
        <w:rPr>
          <w:bCs/>
        </w:rPr>
        <w:t xml:space="preserve">Zoning Board of Appeals shall be held at the call of the </w:t>
      </w:r>
      <w:r>
        <w:rPr>
          <w:bCs/>
        </w:rPr>
        <w:tab/>
      </w:r>
      <w:r w:rsidRPr="000A09DD">
        <w:rPr>
          <w:bCs/>
        </w:rPr>
        <w:t xml:space="preserve">Chairperson or Secretary.  The presence of four members shall be necessary for a </w:t>
      </w:r>
      <w:r>
        <w:rPr>
          <w:bCs/>
        </w:rPr>
        <w:tab/>
      </w:r>
      <w:r w:rsidRPr="000A09DD">
        <w:rPr>
          <w:bCs/>
        </w:rPr>
        <w:t xml:space="preserve">quorum.  All meetings shall be open to the public.  </w:t>
      </w:r>
      <w:r>
        <w:rPr>
          <w:bCs/>
        </w:rPr>
        <w:t xml:space="preserve"> The C</w:t>
      </w:r>
      <w:r w:rsidRPr="000A09DD">
        <w:rPr>
          <w:bCs/>
        </w:rPr>
        <w:t xml:space="preserve">hairperson, or Acting </w:t>
      </w:r>
      <w:r>
        <w:rPr>
          <w:bCs/>
        </w:rPr>
        <w:tab/>
      </w:r>
      <w:r w:rsidRPr="000A09DD">
        <w:rPr>
          <w:bCs/>
        </w:rPr>
        <w:t>Chairperson, may administer oaths and compel the att</w:t>
      </w:r>
      <w:r>
        <w:rPr>
          <w:bCs/>
        </w:rPr>
        <w:t xml:space="preserve">endance of witnesses.  The </w:t>
      </w:r>
      <w:r>
        <w:rPr>
          <w:bCs/>
        </w:rPr>
        <w:tab/>
        <w:t>Zoning Board of Appeals</w:t>
      </w:r>
      <w:r w:rsidRPr="000A09DD">
        <w:rPr>
          <w:bCs/>
        </w:rPr>
        <w:t xml:space="preserve"> shall keep written records of its proceedings open to public </w:t>
      </w:r>
      <w:r>
        <w:rPr>
          <w:bCs/>
        </w:rPr>
        <w:tab/>
      </w:r>
      <w:r w:rsidRPr="000A09DD">
        <w:rPr>
          <w:bCs/>
        </w:rPr>
        <w:t>inspection.</w:t>
      </w:r>
      <w:r>
        <w:rPr>
          <w:bCs/>
        </w:rPr>
        <w:t xml:space="preserve">  The Zoning Board of Appeals shall also be the custodian of the records </w:t>
      </w:r>
      <w:r>
        <w:rPr>
          <w:bCs/>
        </w:rPr>
        <w:tab/>
        <w:t>of the disbanded Plan Commission of the City of Knoxville.</w:t>
      </w:r>
    </w:p>
    <w:p w:rsidR="00B169C2" w:rsidRPr="000A09DD" w:rsidRDefault="00B169C2" w:rsidP="00B169C2">
      <w:pPr>
        <w:tabs>
          <w:tab w:val="left" w:pos="720"/>
        </w:tabs>
        <w:jc w:val="both"/>
        <w:rPr>
          <w:bCs/>
        </w:rPr>
      </w:pPr>
    </w:p>
    <w:p w:rsidR="00B169C2" w:rsidRPr="000A09DD" w:rsidRDefault="00B169C2" w:rsidP="00B169C2">
      <w:pPr>
        <w:tabs>
          <w:tab w:val="left" w:pos="720"/>
        </w:tabs>
        <w:jc w:val="both"/>
        <w:rPr>
          <w:bCs/>
        </w:rPr>
      </w:pPr>
    </w:p>
    <w:p w:rsidR="00B169C2" w:rsidRPr="00060260" w:rsidRDefault="00B169C2" w:rsidP="00B3683B">
      <w:pPr>
        <w:pStyle w:val="Heading2"/>
      </w:pPr>
      <w:bookmarkStart w:id="196" w:name="_Toc11054796"/>
      <w:r w:rsidRPr="00060260">
        <w:t>SEC. 31-12-6</w:t>
      </w:r>
      <w:r w:rsidRPr="00060260">
        <w:tab/>
        <w:t>EMPLOYMENT OF PERSONNEL</w:t>
      </w:r>
      <w:bookmarkEnd w:id="196"/>
    </w:p>
    <w:p w:rsidR="00B169C2" w:rsidRPr="00060260" w:rsidRDefault="00B169C2" w:rsidP="00B169C2">
      <w:pPr>
        <w:tabs>
          <w:tab w:val="left" w:pos="720"/>
        </w:tabs>
        <w:jc w:val="both"/>
        <w:rPr>
          <w:b/>
          <w:bCs/>
        </w:rPr>
      </w:pPr>
    </w:p>
    <w:p w:rsidR="00B169C2" w:rsidRPr="000A09DD" w:rsidRDefault="00B169C2" w:rsidP="00B169C2">
      <w:pPr>
        <w:tabs>
          <w:tab w:val="left" w:pos="720"/>
        </w:tabs>
        <w:jc w:val="both"/>
        <w:rPr>
          <w:bCs/>
        </w:rPr>
      </w:pPr>
      <w:r>
        <w:rPr>
          <w:bCs/>
        </w:rPr>
        <w:tab/>
        <w:t xml:space="preserve">The </w:t>
      </w:r>
      <w:r w:rsidRPr="000A09DD">
        <w:rPr>
          <w:bCs/>
        </w:rPr>
        <w:t>Zoning Board of Appeals, at the discretion of the City Counci</w:t>
      </w:r>
      <w:r>
        <w:rPr>
          <w:bCs/>
        </w:rPr>
        <w:t xml:space="preserve">l, may employ a </w:t>
      </w:r>
      <w:r>
        <w:rPr>
          <w:bCs/>
        </w:rPr>
        <w:tab/>
        <w:t xml:space="preserve">paid secretarial assistant </w:t>
      </w:r>
      <w:r w:rsidRPr="000A09DD">
        <w:rPr>
          <w:bCs/>
        </w:rPr>
        <w:t xml:space="preserve">whose wages and other necessary expenses shall be </w:t>
      </w:r>
      <w:r>
        <w:rPr>
          <w:bCs/>
        </w:rPr>
        <w:tab/>
      </w:r>
      <w:r w:rsidRPr="000A09DD">
        <w:rPr>
          <w:bCs/>
        </w:rPr>
        <w:t>provided for by the City Council from the publ</w:t>
      </w:r>
      <w:r>
        <w:rPr>
          <w:bCs/>
        </w:rPr>
        <w:t xml:space="preserve">ic funds.  If the Zoning Board of </w:t>
      </w:r>
      <w:r>
        <w:rPr>
          <w:bCs/>
        </w:rPr>
        <w:tab/>
        <w:t>Appeals</w:t>
      </w:r>
      <w:r w:rsidRPr="000A09DD">
        <w:rPr>
          <w:bCs/>
        </w:rPr>
        <w:t xml:space="preserve"> shall deem it advisable to secure</w:t>
      </w:r>
      <w:r>
        <w:rPr>
          <w:bCs/>
        </w:rPr>
        <w:t xml:space="preserve"> technical advice or services, </w:t>
      </w:r>
      <w:r w:rsidRPr="000A09DD">
        <w:rPr>
          <w:bCs/>
        </w:rPr>
        <w:t xml:space="preserve">it may be </w:t>
      </w:r>
      <w:r>
        <w:rPr>
          <w:bCs/>
        </w:rPr>
        <w:tab/>
      </w:r>
      <w:r w:rsidRPr="000A09DD">
        <w:rPr>
          <w:bCs/>
        </w:rPr>
        <w:t xml:space="preserve">done </w:t>
      </w:r>
      <w:r w:rsidR="00B3683B">
        <w:rPr>
          <w:bCs/>
        </w:rPr>
        <w:tab/>
      </w:r>
      <w:r w:rsidRPr="000A09DD">
        <w:rPr>
          <w:bCs/>
        </w:rPr>
        <w:t xml:space="preserve">upon authority from Mayor </w:t>
      </w:r>
      <w:r w:rsidR="00B3683B" w:rsidRPr="000A09DD">
        <w:rPr>
          <w:bCs/>
        </w:rPr>
        <w:t>or the</w:t>
      </w:r>
      <w:r w:rsidRPr="000A09DD">
        <w:rPr>
          <w:bCs/>
        </w:rPr>
        <w:t xml:space="preserve"> City Council with payment from appropriations by the </w:t>
      </w:r>
      <w:r w:rsidR="00B3683B">
        <w:rPr>
          <w:bCs/>
        </w:rPr>
        <w:tab/>
      </w:r>
      <w:r w:rsidRPr="000A09DD">
        <w:rPr>
          <w:bCs/>
        </w:rPr>
        <w:t xml:space="preserve">Council. </w:t>
      </w:r>
    </w:p>
    <w:p w:rsidR="00B169C2" w:rsidRPr="000A09DD" w:rsidRDefault="00B169C2" w:rsidP="00B169C2">
      <w:pPr>
        <w:tabs>
          <w:tab w:val="left" w:pos="720"/>
        </w:tabs>
        <w:jc w:val="both"/>
        <w:rPr>
          <w:bCs/>
        </w:rPr>
      </w:pPr>
    </w:p>
    <w:p w:rsidR="00B169C2" w:rsidRPr="004A77F8" w:rsidRDefault="00B169C2" w:rsidP="00B3683B">
      <w:pPr>
        <w:pStyle w:val="Heading2"/>
      </w:pPr>
      <w:bookmarkStart w:id="197" w:name="_Toc11054797"/>
      <w:r w:rsidRPr="004A77F8">
        <w:t>SEC. 31-12-7</w:t>
      </w:r>
      <w:r w:rsidRPr="004A77F8">
        <w:tab/>
        <w:t>OFFICERS, RULES, ETC.</w:t>
      </w:r>
      <w:bookmarkEnd w:id="197"/>
    </w:p>
    <w:p w:rsidR="00B169C2" w:rsidRPr="000A09DD" w:rsidRDefault="00B169C2" w:rsidP="00B169C2">
      <w:pPr>
        <w:tabs>
          <w:tab w:val="left" w:pos="720"/>
        </w:tabs>
        <w:jc w:val="both"/>
        <w:rPr>
          <w:bCs/>
        </w:rPr>
      </w:pPr>
    </w:p>
    <w:p w:rsidR="00B169C2" w:rsidRPr="000A09DD" w:rsidRDefault="00B169C2" w:rsidP="00B169C2">
      <w:pPr>
        <w:tabs>
          <w:tab w:val="left" w:pos="720"/>
        </w:tabs>
        <w:jc w:val="both"/>
        <w:rPr>
          <w:bCs/>
        </w:rPr>
      </w:pPr>
      <w:r>
        <w:rPr>
          <w:bCs/>
        </w:rPr>
        <w:tab/>
      </w:r>
      <w:r w:rsidRPr="000A09DD">
        <w:rPr>
          <w:bCs/>
        </w:rPr>
        <w:t xml:space="preserve">One of the members shall be designated by the Mayor, with the consent of the City </w:t>
      </w:r>
      <w:r>
        <w:rPr>
          <w:bCs/>
        </w:rPr>
        <w:tab/>
      </w:r>
      <w:r w:rsidRPr="000A09DD">
        <w:rPr>
          <w:bCs/>
        </w:rPr>
        <w:t>Council, as Cha</w:t>
      </w:r>
      <w:r>
        <w:rPr>
          <w:bCs/>
        </w:rPr>
        <w:t xml:space="preserve">irperson of the  </w:t>
      </w:r>
      <w:r w:rsidRPr="000A09DD">
        <w:rPr>
          <w:bCs/>
        </w:rPr>
        <w:t xml:space="preserve"> Zoning Board of Appeals to hold office until his/her </w:t>
      </w:r>
      <w:r>
        <w:rPr>
          <w:bCs/>
        </w:rPr>
        <w:tab/>
      </w:r>
      <w:r w:rsidRPr="000A09DD">
        <w:rPr>
          <w:bCs/>
        </w:rPr>
        <w:t xml:space="preserve">successor is appointed and qualified.  The Mayor shall have the power to remove </w:t>
      </w:r>
      <w:r>
        <w:rPr>
          <w:bCs/>
        </w:rPr>
        <w:tab/>
      </w:r>
      <w:r w:rsidRPr="000A09DD">
        <w:rPr>
          <w:bCs/>
        </w:rPr>
        <w:t xml:space="preserve">any member for cause after written charges have been filed, and a public hearing </w:t>
      </w:r>
      <w:r>
        <w:rPr>
          <w:bCs/>
        </w:rPr>
        <w:tab/>
      </w:r>
      <w:r w:rsidRPr="000A09DD">
        <w:rPr>
          <w:bCs/>
        </w:rPr>
        <w:t>held if requested by</w:t>
      </w:r>
      <w:r>
        <w:rPr>
          <w:bCs/>
        </w:rPr>
        <w:t xml:space="preserve"> the member charged.  The Zoning Board of Appeals </w:t>
      </w:r>
      <w:r w:rsidRPr="000A09DD">
        <w:rPr>
          <w:bCs/>
        </w:rPr>
        <w:t xml:space="preserve">shall operate </w:t>
      </w:r>
      <w:r w:rsidR="00B3683B">
        <w:rPr>
          <w:bCs/>
        </w:rPr>
        <w:tab/>
      </w:r>
      <w:r w:rsidRPr="000A09DD">
        <w:rPr>
          <w:bCs/>
        </w:rPr>
        <w:t xml:space="preserve">under Robert’s Rules of Order and consistent with requirements of State </w:t>
      </w:r>
      <w:r>
        <w:rPr>
          <w:bCs/>
        </w:rPr>
        <w:tab/>
      </w:r>
      <w:r w:rsidRPr="000A09DD">
        <w:rPr>
          <w:bCs/>
        </w:rPr>
        <w:t xml:space="preserve">law and City </w:t>
      </w:r>
      <w:r w:rsidR="00B3683B">
        <w:rPr>
          <w:bCs/>
        </w:rPr>
        <w:tab/>
      </w:r>
      <w:r w:rsidRPr="000A09DD">
        <w:rPr>
          <w:bCs/>
        </w:rPr>
        <w:t xml:space="preserve">ordinances, and may adopt rules for its procedures consistent with the laws and </w:t>
      </w:r>
      <w:r w:rsidR="00B3683B">
        <w:rPr>
          <w:bCs/>
        </w:rPr>
        <w:tab/>
      </w:r>
      <w:r w:rsidRPr="000A09DD">
        <w:rPr>
          <w:bCs/>
        </w:rPr>
        <w:t>ordinances.</w:t>
      </w:r>
    </w:p>
    <w:p w:rsidR="00B169C2" w:rsidRPr="000A09DD" w:rsidRDefault="00B169C2" w:rsidP="00B169C2">
      <w:pPr>
        <w:tabs>
          <w:tab w:val="left" w:pos="720"/>
        </w:tabs>
        <w:jc w:val="both"/>
        <w:rPr>
          <w:bCs/>
        </w:rPr>
      </w:pPr>
    </w:p>
    <w:p w:rsidR="00B169C2" w:rsidRDefault="00B169C2" w:rsidP="00B169C2">
      <w:pPr>
        <w:tabs>
          <w:tab w:val="left" w:pos="720"/>
        </w:tabs>
        <w:jc w:val="both"/>
        <w:rPr>
          <w:bCs/>
        </w:rPr>
      </w:pPr>
      <w:r>
        <w:rPr>
          <w:bCs/>
        </w:rPr>
        <w:tab/>
        <w:t xml:space="preserve">The Chairperson of the Zoning Board of Appeals shall also the </w:t>
      </w:r>
      <w:r w:rsidRPr="000A09DD">
        <w:rPr>
          <w:bCs/>
        </w:rPr>
        <w:t xml:space="preserve">Zoning Administrator </w:t>
      </w:r>
      <w:r>
        <w:rPr>
          <w:bCs/>
        </w:rPr>
        <w:tab/>
        <w:t xml:space="preserve">by virtue of his or her appointment as Chairperson.  </w:t>
      </w:r>
    </w:p>
    <w:p w:rsidR="00B169C2" w:rsidRDefault="00B169C2" w:rsidP="00B169C2">
      <w:pPr>
        <w:tabs>
          <w:tab w:val="left" w:pos="720"/>
        </w:tabs>
        <w:jc w:val="both"/>
        <w:rPr>
          <w:bCs/>
        </w:rPr>
      </w:pPr>
    </w:p>
    <w:p w:rsidR="00B169C2" w:rsidRDefault="00B169C2" w:rsidP="00B169C2">
      <w:pPr>
        <w:tabs>
          <w:tab w:val="left" w:pos="720"/>
        </w:tabs>
        <w:jc w:val="both"/>
        <w:rPr>
          <w:bCs/>
        </w:rPr>
      </w:pPr>
      <w:r>
        <w:rPr>
          <w:bCs/>
        </w:rPr>
        <w:tab/>
        <w:t xml:space="preserve">The members of the Zoning Board of Appeals may </w:t>
      </w:r>
      <w:r w:rsidRPr="000A09DD">
        <w:rPr>
          <w:bCs/>
        </w:rPr>
        <w:t xml:space="preserve">select one of its members to </w:t>
      </w:r>
      <w:r>
        <w:rPr>
          <w:bCs/>
        </w:rPr>
        <w:tab/>
        <w:t xml:space="preserve">serve </w:t>
      </w:r>
      <w:r w:rsidR="00B3683B">
        <w:rPr>
          <w:bCs/>
        </w:rPr>
        <w:tab/>
      </w:r>
      <w:r>
        <w:rPr>
          <w:bCs/>
        </w:rPr>
        <w:t>as Secretary</w:t>
      </w:r>
      <w:r w:rsidRPr="000A09DD">
        <w:rPr>
          <w:bCs/>
        </w:rPr>
        <w:t>.</w:t>
      </w:r>
    </w:p>
    <w:p w:rsidR="00B169C2" w:rsidRDefault="00B169C2" w:rsidP="00B169C2">
      <w:pPr>
        <w:tabs>
          <w:tab w:val="left" w:pos="720"/>
        </w:tabs>
        <w:jc w:val="both"/>
        <w:rPr>
          <w:bCs/>
        </w:rPr>
      </w:pPr>
    </w:p>
    <w:p w:rsidR="00B169C2" w:rsidRPr="000A09DD" w:rsidRDefault="00B169C2" w:rsidP="00B169C2">
      <w:pPr>
        <w:tabs>
          <w:tab w:val="left" w:pos="720"/>
        </w:tabs>
        <w:jc w:val="both"/>
        <w:rPr>
          <w:bCs/>
        </w:rPr>
      </w:pPr>
      <w:r>
        <w:rPr>
          <w:bCs/>
        </w:rPr>
        <w:tab/>
        <w:t xml:space="preserve">In the </w:t>
      </w:r>
      <w:r>
        <w:rPr>
          <w:bCs/>
        </w:rPr>
        <w:tab/>
        <w:t xml:space="preserve">absence of the Chairperson, the Secretary of the Zoning Board of Appeals </w:t>
      </w:r>
      <w:r>
        <w:rPr>
          <w:bCs/>
        </w:rPr>
        <w:tab/>
        <w:t xml:space="preserve">shall be the Zoning Administrator.  If no Chairperson or Secretary has been </w:t>
      </w:r>
      <w:r>
        <w:rPr>
          <w:bCs/>
        </w:rPr>
        <w:tab/>
        <w:t xml:space="preserve">appointed or selected, or if the Chairperson or Secretary is absent or otherwise </w:t>
      </w:r>
      <w:r>
        <w:rPr>
          <w:bCs/>
        </w:rPr>
        <w:tab/>
        <w:t xml:space="preserve">unavailable to perform his or her duties, the most senior available member of the </w:t>
      </w:r>
      <w:r>
        <w:rPr>
          <w:bCs/>
        </w:rPr>
        <w:tab/>
        <w:t xml:space="preserve">Zoning </w:t>
      </w:r>
      <w:r w:rsidR="00B3683B">
        <w:rPr>
          <w:bCs/>
        </w:rPr>
        <w:tab/>
      </w:r>
      <w:r>
        <w:rPr>
          <w:bCs/>
        </w:rPr>
        <w:t xml:space="preserve">Board of Appeals shall be the acting Zoning Administrator.  </w:t>
      </w:r>
    </w:p>
    <w:p w:rsidR="00B169C2" w:rsidRDefault="00B169C2" w:rsidP="00B169C2">
      <w:pPr>
        <w:tabs>
          <w:tab w:val="left" w:pos="720"/>
        </w:tabs>
        <w:jc w:val="both"/>
        <w:rPr>
          <w:bCs/>
        </w:rPr>
      </w:pPr>
    </w:p>
    <w:p w:rsidR="00B169C2" w:rsidRPr="000A09DD" w:rsidRDefault="00B169C2" w:rsidP="00B169C2">
      <w:pPr>
        <w:tabs>
          <w:tab w:val="left" w:pos="720"/>
        </w:tabs>
        <w:jc w:val="both"/>
        <w:rPr>
          <w:bCs/>
        </w:rPr>
      </w:pPr>
    </w:p>
    <w:p w:rsidR="00B169C2" w:rsidRPr="000A09DD" w:rsidRDefault="00B169C2" w:rsidP="00B3683B">
      <w:pPr>
        <w:pStyle w:val="Heading2"/>
      </w:pPr>
      <w:bookmarkStart w:id="198" w:name="_Toc11054798"/>
      <w:r w:rsidRPr="004A77F8">
        <w:t>SEC. 31-12-8</w:t>
      </w:r>
      <w:r w:rsidRPr="000A09DD">
        <w:tab/>
        <w:t xml:space="preserve"> </w:t>
      </w:r>
      <w:r w:rsidRPr="004A77F8">
        <w:t>JURISDICTION for ZONING BOARD of APPEALS</w:t>
      </w:r>
      <w:bookmarkEnd w:id="198"/>
    </w:p>
    <w:p w:rsidR="00B169C2" w:rsidRPr="000A09DD" w:rsidRDefault="00B169C2" w:rsidP="00B169C2">
      <w:pPr>
        <w:tabs>
          <w:tab w:val="left" w:pos="720"/>
        </w:tabs>
        <w:jc w:val="both"/>
        <w:rPr>
          <w:bCs/>
        </w:rPr>
      </w:pPr>
    </w:p>
    <w:p w:rsidR="00B169C2" w:rsidRPr="000A09DD" w:rsidRDefault="00B169C2" w:rsidP="00B169C2">
      <w:pPr>
        <w:tabs>
          <w:tab w:val="left" w:pos="720"/>
        </w:tabs>
        <w:jc w:val="both"/>
        <w:rPr>
          <w:bCs/>
        </w:rPr>
      </w:pPr>
      <w:r w:rsidRPr="000A09DD">
        <w:rPr>
          <w:bCs/>
        </w:rPr>
        <w:tab/>
        <w:t xml:space="preserve">The </w:t>
      </w:r>
      <w:r>
        <w:rPr>
          <w:bCs/>
        </w:rPr>
        <w:t xml:space="preserve">Zoning Board of </w:t>
      </w:r>
      <w:r w:rsidRPr="000A09DD">
        <w:rPr>
          <w:bCs/>
        </w:rPr>
        <w:t>Appeals shall have the powers and duties prescribed herein:</w:t>
      </w:r>
    </w:p>
    <w:p w:rsidR="00B169C2" w:rsidRPr="000A09DD" w:rsidRDefault="00B169C2" w:rsidP="00B169C2">
      <w:pPr>
        <w:tabs>
          <w:tab w:val="left" w:pos="720"/>
        </w:tabs>
        <w:jc w:val="both"/>
        <w:rPr>
          <w:bCs/>
        </w:rPr>
      </w:pPr>
    </w:p>
    <w:p w:rsidR="00B169C2" w:rsidRPr="000A09DD" w:rsidRDefault="00B169C2" w:rsidP="00B169C2">
      <w:pPr>
        <w:tabs>
          <w:tab w:val="left" w:pos="720"/>
        </w:tabs>
        <w:jc w:val="both"/>
        <w:rPr>
          <w:bCs/>
        </w:rPr>
      </w:pPr>
      <w:r>
        <w:rPr>
          <w:bCs/>
        </w:rPr>
        <w:tab/>
      </w:r>
      <w:r w:rsidRPr="000A09DD">
        <w:rPr>
          <w:bCs/>
        </w:rPr>
        <w:t>1)</w:t>
      </w:r>
      <w:r w:rsidRPr="000A09DD">
        <w:rPr>
          <w:bCs/>
        </w:rPr>
        <w:tab/>
        <w:t xml:space="preserve">An application for a variance </w:t>
      </w:r>
      <w:r>
        <w:rPr>
          <w:bCs/>
        </w:rPr>
        <w:t xml:space="preserve">or special use </w:t>
      </w:r>
      <w:r w:rsidRPr="000A09DD">
        <w:rPr>
          <w:bCs/>
        </w:rPr>
        <w:t xml:space="preserve">goes directly to the Zoning Board </w:t>
      </w:r>
      <w:r>
        <w:rPr>
          <w:bCs/>
        </w:rPr>
        <w:tab/>
      </w:r>
      <w:r w:rsidRPr="000A09DD">
        <w:rPr>
          <w:bCs/>
        </w:rPr>
        <w:t xml:space="preserve">of Appeals. </w:t>
      </w:r>
      <w:r>
        <w:rPr>
          <w:bCs/>
        </w:rPr>
        <w:t xml:space="preserve"> </w:t>
      </w:r>
      <w:r w:rsidRPr="000A09DD">
        <w:rPr>
          <w:bCs/>
        </w:rPr>
        <w:t xml:space="preserve">After holding a public hearing on an application for a variation from the </w:t>
      </w:r>
      <w:r>
        <w:rPr>
          <w:bCs/>
        </w:rPr>
        <w:tab/>
      </w:r>
      <w:r w:rsidRPr="000A09DD">
        <w:rPr>
          <w:bCs/>
        </w:rPr>
        <w:t xml:space="preserve">strict enforcement of any provision(s) of this ordinance, </w:t>
      </w:r>
      <w:r>
        <w:rPr>
          <w:bCs/>
        </w:rPr>
        <w:t xml:space="preserve">or for a special use permit, </w:t>
      </w:r>
      <w:r>
        <w:rPr>
          <w:bCs/>
        </w:rPr>
        <w:tab/>
      </w:r>
      <w:r w:rsidRPr="000A09DD">
        <w:rPr>
          <w:bCs/>
        </w:rPr>
        <w:t>the Board shall report its findings and recommendations to the City Council.</w:t>
      </w:r>
    </w:p>
    <w:p w:rsidR="00B169C2" w:rsidRPr="000A09DD" w:rsidRDefault="00B169C2" w:rsidP="00B169C2">
      <w:pPr>
        <w:tabs>
          <w:tab w:val="left" w:pos="720"/>
        </w:tabs>
        <w:jc w:val="both"/>
        <w:rPr>
          <w:bCs/>
        </w:rPr>
      </w:pPr>
    </w:p>
    <w:p w:rsidR="00B169C2" w:rsidRPr="000A09DD" w:rsidRDefault="00B169C2" w:rsidP="00B169C2">
      <w:pPr>
        <w:tabs>
          <w:tab w:val="left" w:pos="720"/>
        </w:tabs>
        <w:jc w:val="both"/>
        <w:rPr>
          <w:bCs/>
        </w:rPr>
      </w:pPr>
      <w:r>
        <w:rPr>
          <w:bCs/>
        </w:rPr>
        <w:tab/>
      </w:r>
      <w:r w:rsidRPr="00E45A02">
        <w:rPr>
          <w:bCs/>
        </w:rPr>
        <w:t>2)</w:t>
      </w:r>
      <w:r w:rsidRPr="00E45A02">
        <w:rPr>
          <w:bCs/>
        </w:rPr>
        <w:tab/>
        <w:t>After an application for Planned Unit Development has first been reviewed by</w:t>
      </w:r>
      <w:r>
        <w:rPr>
          <w:bCs/>
        </w:rPr>
        <w:t xml:space="preserve"> </w:t>
      </w:r>
      <w:r>
        <w:rPr>
          <w:bCs/>
        </w:rPr>
        <w:tab/>
        <w:t xml:space="preserve">the City Engineer, and after it holds a public hearing on such an application, the </w:t>
      </w:r>
      <w:r>
        <w:rPr>
          <w:bCs/>
        </w:rPr>
        <w:tab/>
      </w:r>
      <w:r w:rsidRPr="000A09DD">
        <w:rPr>
          <w:bCs/>
        </w:rPr>
        <w:t xml:space="preserve">Zoning </w:t>
      </w:r>
      <w:r w:rsidR="00B3683B">
        <w:rPr>
          <w:bCs/>
        </w:rPr>
        <w:tab/>
      </w:r>
      <w:r w:rsidRPr="000A09DD">
        <w:rPr>
          <w:bCs/>
        </w:rPr>
        <w:t>Board shall report its findings and recommendations to the City Council.</w:t>
      </w:r>
    </w:p>
    <w:p w:rsidR="00B169C2" w:rsidRPr="000A09DD" w:rsidRDefault="00B169C2" w:rsidP="00B169C2">
      <w:pPr>
        <w:tabs>
          <w:tab w:val="left" w:pos="720"/>
        </w:tabs>
        <w:jc w:val="both"/>
        <w:rPr>
          <w:bCs/>
        </w:rPr>
      </w:pPr>
    </w:p>
    <w:p w:rsidR="00B169C2" w:rsidRDefault="00B169C2" w:rsidP="00B169C2">
      <w:pPr>
        <w:tabs>
          <w:tab w:val="left" w:pos="720"/>
        </w:tabs>
        <w:jc w:val="both"/>
        <w:rPr>
          <w:bCs/>
        </w:rPr>
      </w:pPr>
      <w:r>
        <w:rPr>
          <w:bCs/>
        </w:rPr>
        <w:tab/>
      </w:r>
      <w:r w:rsidRPr="000A09DD">
        <w:rPr>
          <w:bCs/>
        </w:rPr>
        <w:t>3)</w:t>
      </w:r>
      <w:r w:rsidRPr="000A09DD">
        <w:rPr>
          <w:bCs/>
        </w:rPr>
        <w:tab/>
        <w:t xml:space="preserve">After holding a public hearing on any application or petition for an </w:t>
      </w:r>
      <w:r>
        <w:rPr>
          <w:bCs/>
        </w:rPr>
        <w:tab/>
      </w:r>
      <w:r w:rsidRPr="000A09DD">
        <w:rPr>
          <w:bCs/>
        </w:rPr>
        <w:t xml:space="preserve">amendment to </w:t>
      </w:r>
      <w:r w:rsidR="00235FC3">
        <w:rPr>
          <w:bCs/>
        </w:rPr>
        <w:tab/>
      </w:r>
      <w:r w:rsidRPr="000A09DD">
        <w:rPr>
          <w:bCs/>
        </w:rPr>
        <w:t xml:space="preserve">the provisions of this ordinance, including the boundary lines of a </w:t>
      </w:r>
      <w:r>
        <w:rPr>
          <w:bCs/>
        </w:rPr>
        <w:tab/>
      </w:r>
      <w:r w:rsidR="00235FC3">
        <w:rPr>
          <w:bCs/>
        </w:rPr>
        <w:t xml:space="preserve">zoning </w:t>
      </w:r>
      <w:r w:rsidRPr="000A09DD">
        <w:rPr>
          <w:bCs/>
        </w:rPr>
        <w:t xml:space="preserve">district, the </w:t>
      </w:r>
      <w:r w:rsidR="00235FC3">
        <w:rPr>
          <w:bCs/>
        </w:rPr>
        <w:tab/>
      </w:r>
      <w:r w:rsidRPr="000A09DD">
        <w:rPr>
          <w:bCs/>
        </w:rPr>
        <w:t xml:space="preserve">Zoning Board shall report its findings and recommendations to the City Council.  Nothing </w:t>
      </w:r>
      <w:r w:rsidR="00235FC3">
        <w:rPr>
          <w:bCs/>
        </w:rPr>
        <w:tab/>
      </w:r>
      <w:r w:rsidRPr="000A09DD">
        <w:rPr>
          <w:bCs/>
        </w:rPr>
        <w:t>herein contained shall be</w:t>
      </w:r>
      <w:r>
        <w:rPr>
          <w:bCs/>
        </w:rPr>
        <w:t xml:space="preserve"> </w:t>
      </w:r>
      <w:r w:rsidRPr="000A09DD">
        <w:rPr>
          <w:bCs/>
        </w:rPr>
        <w:t xml:space="preserve">construed to authorize the </w:t>
      </w:r>
      <w:r>
        <w:rPr>
          <w:bCs/>
        </w:rPr>
        <w:t xml:space="preserve">Zoning </w:t>
      </w:r>
      <w:r w:rsidRPr="000A09DD">
        <w:rPr>
          <w:bCs/>
        </w:rPr>
        <w:t xml:space="preserve">Board </w:t>
      </w:r>
      <w:r w:rsidR="00B3683B">
        <w:rPr>
          <w:bCs/>
        </w:rPr>
        <w:tab/>
      </w:r>
      <w:r>
        <w:rPr>
          <w:bCs/>
        </w:rPr>
        <w:t xml:space="preserve">of Appeals </w:t>
      </w:r>
      <w:r w:rsidRPr="000A09DD">
        <w:rPr>
          <w:bCs/>
        </w:rPr>
        <w:t xml:space="preserve">to change </w:t>
      </w:r>
      <w:r w:rsidR="00235FC3">
        <w:rPr>
          <w:bCs/>
        </w:rPr>
        <w:tab/>
      </w:r>
      <w:r w:rsidRPr="000A09DD">
        <w:rPr>
          <w:bCs/>
        </w:rPr>
        <w:t>any of the provisions of this ordinance or district boundary lines established hereby.</w:t>
      </w:r>
    </w:p>
    <w:p w:rsidR="00B169C2" w:rsidRDefault="00B169C2" w:rsidP="00B169C2">
      <w:pPr>
        <w:tabs>
          <w:tab w:val="left" w:pos="720"/>
        </w:tabs>
        <w:jc w:val="both"/>
        <w:rPr>
          <w:bCs/>
        </w:rPr>
      </w:pPr>
    </w:p>
    <w:p w:rsidR="00B169C2" w:rsidRPr="00E45A02" w:rsidRDefault="00B169C2" w:rsidP="00B169C2">
      <w:pPr>
        <w:tabs>
          <w:tab w:val="left" w:pos="720"/>
        </w:tabs>
        <w:jc w:val="both"/>
        <w:rPr>
          <w:bCs/>
        </w:rPr>
      </w:pPr>
      <w:r>
        <w:rPr>
          <w:bCs/>
        </w:rPr>
        <w:tab/>
        <w:t>4)</w:t>
      </w:r>
      <w:r>
        <w:rPr>
          <w:bCs/>
        </w:rPr>
        <w:tab/>
        <w:t xml:space="preserve">The Zoning Board of Appeals shall perform its </w:t>
      </w:r>
      <w:r w:rsidRPr="00E45A02">
        <w:rPr>
          <w:bCs/>
        </w:rPr>
        <w:t xml:space="preserve">responsibilities (or those </w:t>
      </w:r>
      <w:r w:rsidRPr="00E45A02">
        <w:rPr>
          <w:bCs/>
        </w:rPr>
        <w:tab/>
        <w:t>responsibilities for</w:t>
      </w:r>
      <w:r>
        <w:rPr>
          <w:bCs/>
        </w:rPr>
        <w:t>merly exercised by a separately-comprised</w:t>
      </w:r>
      <w:r w:rsidRPr="00E45A02">
        <w:rPr>
          <w:bCs/>
        </w:rPr>
        <w:t xml:space="preserve"> Plan Commissio</w:t>
      </w:r>
      <w:r>
        <w:rPr>
          <w:bCs/>
        </w:rPr>
        <w:t>n</w:t>
      </w:r>
      <w:r w:rsidRPr="00E45A02">
        <w:rPr>
          <w:bCs/>
        </w:rPr>
        <w:t xml:space="preserve">) </w:t>
      </w:r>
      <w:r>
        <w:rPr>
          <w:bCs/>
        </w:rPr>
        <w:tab/>
      </w:r>
      <w:r w:rsidRPr="00E45A02">
        <w:rPr>
          <w:bCs/>
        </w:rPr>
        <w:t xml:space="preserve">under </w:t>
      </w:r>
      <w:r w:rsidR="00B3683B">
        <w:rPr>
          <w:bCs/>
        </w:rPr>
        <w:tab/>
      </w:r>
      <w:r w:rsidRPr="00E45A02">
        <w:rPr>
          <w:bCs/>
        </w:rPr>
        <w:t>the Subdivision Ordinance, Chapter 25 Knoxville Municipal Code.</w:t>
      </w:r>
      <w:r>
        <w:rPr>
          <w:bCs/>
        </w:rPr>
        <w:t xml:space="preserve">  When </w:t>
      </w:r>
      <w:r>
        <w:rPr>
          <w:bCs/>
        </w:rPr>
        <w:tab/>
        <w:t xml:space="preserve">performing </w:t>
      </w:r>
      <w:r w:rsidR="00B3683B">
        <w:rPr>
          <w:bCs/>
        </w:rPr>
        <w:tab/>
      </w:r>
      <w:r>
        <w:rPr>
          <w:bCs/>
        </w:rPr>
        <w:t xml:space="preserve">these duties, under Chapter 25 of the Knoxville Municipal Code, the Zoning Board </w:t>
      </w:r>
      <w:r w:rsidR="00B3683B">
        <w:rPr>
          <w:bCs/>
        </w:rPr>
        <w:tab/>
      </w:r>
      <w:r>
        <w:rPr>
          <w:bCs/>
        </w:rPr>
        <w:t>Appeals shall be known as, and constitute, the Plan Commission of the City of Knoxville.</w:t>
      </w:r>
    </w:p>
    <w:p w:rsidR="00B169C2" w:rsidRPr="00E45A02" w:rsidRDefault="00B169C2" w:rsidP="00B169C2">
      <w:pPr>
        <w:tabs>
          <w:tab w:val="left" w:pos="720"/>
        </w:tabs>
        <w:jc w:val="both"/>
        <w:rPr>
          <w:bCs/>
        </w:rPr>
      </w:pPr>
    </w:p>
    <w:p w:rsidR="00B169C2" w:rsidRPr="000A09DD" w:rsidRDefault="00B169C2" w:rsidP="00B169C2">
      <w:pPr>
        <w:tabs>
          <w:tab w:val="left" w:pos="720"/>
        </w:tabs>
        <w:jc w:val="both"/>
        <w:rPr>
          <w:bCs/>
        </w:rPr>
      </w:pPr>
      <w:r>
        <w:rPr>
          <w:bCs/>
        </w:rPr>
        <w:tab/>
        <w:t>5</w:t>
      </w:r>
      <w:r w:rsidRPr="000A09DD">
        <w:rPr>
          <w:bCs/>
        </w:rPr>
        <w:t>)</w:t>
      </w:r>
      <w:r w:rsidRPr="000A09DD">
        <w:rPr>
          <w:bCs/>
        </w:rPr>
        <w:tab/>
      </w:r>
      <w:r>
        <w:rPr>
          <w:bCs/>
        </w:rPr>
        <w:t>The Zoning Board of Appeals shall perform a</w:t>
      </w:r>
      <w:r w:rsidRPr="000A09DD">
        <w:rPr>
          <w:bCs/>
        </w:rPr>
        <w:t xml:space="preserve">ny other duty assigned by the </w:t>
      </w:r>
      <w:r>
        <w:rPr>
          <w:bCs/>
        </w:rPr>
        <w:tab/>
        <w:t xml:space="preserve">Mayor or </w:t>
      </w:r>
      <w:r w:rsidRPr="000A09DD">
        <w:rPr>
          <w:bCs/>
        </w:rPr>
        <w:t>City Council.</w:t>
      </w:r>
    </w:p>
    <w:p w:rsidR="00B169C2" w:rsidRPr="000A09DD" w:rsidRDefault="00B169C2" w:rsidP="00B169C2">
      <w:pPr>
        <w:tabs>
          <w:tab w:val="left" w:pos="720"/>
        </w:tabs>
        <w:jc w:val="both"/>
        <w:rPr>
          <w:bCs/>
        </w:rPr>
      </w:pPr>
    </w:p>
    <w:p w:rsidR="00B169C2" w:rsidRPr="000A09DD" w:rsidRDefault="00B169C2" w:rsidP="00B169C2">
      <w:pPr>
        <w:tabs>
          <w:tab w:val="left" w:pos="720"/>
        </w:tabs>
        <w:jc w:val="both"/>
        <w:rPr>
          <w:bCs/>
        </w:rPr>
      </w:pPr>
    </w:p>
    <w:p w:rsidR="00B169C2" w:rsidRPr="004A77F8" w:rsidRDefault="00B169C2" w:rsidP="00B169C2">
      <w:pPr>
        <w:tabs>
          <w:tab w:val="left" w:pos="720"/>
        </w:tabs>
        <w:jc w:val="both"/>
        <w:rPr>
          <w:b/>
          <w:bCs/>
        </w:rPr>
      </w:pPr>
      <w:r w:rsidRPr="004A77F8">
        <w:rPr>
          <w:b/>
          <w:bCs/>
          <w:u w:val="single"/>
        </w:rPr>
        <w:t>SEC. 31-12-9</w:t>
      </w:r>
      <w:r w:rsidRPr="004A77F8">
        <w:rPr>
          <w:b/>
          <w:bCs/>
        </w:rPr>
        <w:tab/>
        <w:t>[Repealed.]</w:t>
      </w:r>
    </w:p>
    <w:p w:rsidR="00B169C2" w:rsidRPr="000A09DD" w:rsidRDefault="00B169C2" w:rsidP="00B169C2">
      <w:pPr>
        <w:tabs>
          <w:tab w:val="left" w:pos="720"/>
        </w:tabs>
        <w:jc w:val="both"/>
        <w:rPr>
          <w:bCs/>
        </w:rPr>
      </w:pPr>
    </w:p>
    <w:p w:rsidR="00B169C2" w:rsidRPr="007C6F64" w:rsidRDefault="00B169C2" w:rsidP="00B3683B">
      <w:pPr>
        <w:pStyle w:val="Heading2"/>
      </w:pPr>
      <w:bookmarkStart w:id="199" w:name="_Toc11054799"/>
      <w:r w:rsidRPr="007C6F64">
        <w:t>SEC. 31-12-10</w:t>
      </w:r>
      <w:r w:rsidRPr="007C6F64">
        <w:tab/>
        <w:t>CITY COUNCIL ACTION</w:t>
      </w:r>
      <w:bookmarkEnd w:id="199"/>
    </w:p>
    <w:p w:rsidR="00B169C2" w:rsidRPr="000A09DD" w:rsidRDefault="00B169C2" w:rsidP="00B3683B">
      <w:pPr>
        <w:pStyle w:val="Heading2"/>
      </w:pPr>
    </w:p>
    <w:p w:rsidR="00B169C2" w:rsidRPr="000A09DD" w:rsidRDefault="00B169C2" w:rsidP="00B169C2">
      <w:pPr>
        <w:tabs>
          <w:tab w:val="left" w:pos="720"/>
        </w:tabs>
        <w:jc w:val="both"/>
        <w:rPr>
          <w:bCs/>
        </w:rPr>
      </w:pPr>
      <w:r>
        <w:rPr>
          <w:bCs/>
        </w:rPr>
        <w:tab/>
      </w:r>
      <w:r w:rsidRPr="000A09DD">
        <w:rPr>
          <w:bCs/>
        </w:rPr>
        <w:t xml:space="preserve">Following the receipt of findings and recommendations from </w:t>
      </w:r>
      <w:r>
        <w:rPr>
          <w:bCs/>
        </w:rPr>
        <w:t xml:space="preserve">the Zoning Board of </w:t>
      </w:r>
      <w:r>
        <w:rPr>
          <w:bCs/>
        </w:rPr>
        <w:tab/>
        <w:t>Appeals</w:t>
      </w:r>
      <w:r w:rsidRPr="000A09DD">
        <w:rPr>
          <w:bCs/>
        </w:rPr>
        <w:t xml:space="preserve">, the City Council shall act upon all </w:t>
      </w:r>
      <w:r>
        <w:rPr>
          <w:bCs/>
        </w:rPr>
        <w:t xml:space="preserve">applications.  The City Council shall give </w:t>
      </w:r>
      <w:r>
        <w:rPr>
          <w:bCs/>
        </w:rPr>
        <w:tab/>
        <w:t xml:space="preserve">full consideration of the Zoning Board of Appeals’ findings and recommendations, </w:t>
      </w:r>
      <w:r>
        <w:rPr>
          <w:bCs/>
        </w:rPr>
        <w:tab/>
        <w:t xml:space="preserve">but it shall not be bound by them.   Action by </w:t>
      </w:r>
      <w:r w:rsidRPr="000A09DD">
        <w:rPr>
          <w:bCs/>
        </w:rPr>
        <w:t xml:space="preserve">the City Council shall be by the type of </w:t>
      </w:r>
      <w:r>
        <w:rPr>
          <w:bCs/>
        </w:rPr>
        <w:tab/>
      </w:r>
      <w:r w:rsidRPr="000A09DD">
        <w:rPr>
          <w:bCs/>
        </w:rPr>
        <w:t>action specified below:</w:t>
      </w:r>
    </w:p>
    <w:p w:rsidR="00B169C2" w:rsidRPr="000A09DD" w:rsidRDefault="00B169C2" w:rsidP="00B169C2">
      <w:pPr>
        <w:tabs>
          <w:tab w:val="left" w:pos="720"/>
        </w:tabs>
        <w:jc w:val="both"/>
        <w:rPr>
          <w:bCs/>
        </w:rPr>
      </w:pPr>
    </w:p>
    <w:p w:rsidR="00B169C2" w:rsidRPr="000A09DD" w:rsidRDefault="00B169C2" w:rsidP="00B169C2">
      <w:pPr>
        <w:tabs>
          <w:tab w:val="left" w:pos="720"/>
        </w:tabs>
        <w:jc w:val="both"/>
        <w:rPr>
          <w:bCs/>
        </w:rPr>
      </w:pPr>
      <w:r>
        <w:rPr>
          <w:bCs/>
        </w:rPr>
        <w:tab/>
      </w:r>
      <w:r w:rsidRPr="000A09DD">
        <w:rPr>
          <w:bCs/>
        </w:rPr>
        <w:t>1)</w:t>
      </w:r>
      <w:r w:rsidRPr="000A09DD">
        <w:rPr>
          <w:bCs/>
        </w:rPr>
        <w:tab/>
        <w:t>By ordinance, amend this ordinance, including the zoning map;</w:t>
      </w:r>
      <w:r>
        <w:rPr>
          <w:bCs/>
        </w:rPr>
        <w:t xml:space="preserve"> or</w:t>
      </w:r>
    </w:p>
    <w:p w:rsidR="00B169C2" w:rsidRPr="000A09DD" w:rsidRDefault="00B169C2" w:rsidP="00B169C2">
      <w:pPr>
        <w:tabs>
          <w:tab w:val="left" w:pos="720"/>
        </w:tabs>
        <w:jc w:val="both"/>
        <w:rPr>
          <w:bCs/>
        </w:rPr>
      </w:pPr>
    </w:p>
    <w:p w:rsidR="00B169C2" w:rsidRPr="000A09DD" w:rsidRDefault="00B169C2" w:rsidP="00B169C2">
      <w:pPr>
        <w:tabs>
          <w:tab w:val="left" w:pos="720"/>
        </w:tabs>
        <w:jc w:val="both"/>
        <w:rPr>
          <w:bCs/>
        </w:rPr>
      </w:pPr>
      <w:r>
        <w:rPr>
          <w:bCs/>
        </w:rPr>
        <w:tab/>
      </w:r>
      <w:r w:rsidRPr="000A09DD">
        <w:rPr>
          <w:bCs/>
        </w:rPr>
        <w:t>2)</w:t>
      </w:r>
      <w:r w:rsidRPr="000A09DD">
        <w:rPr>
          <w:bCs/>
        </w:rPr>
        <w:tab/>
        <w:t>By ordinance, issue a Special Use Permit including any conditions</w:t>
      </w:r>
    </w:p>
    <w:p w:rsidR="00B169C2" w:rsidRPr="000A09DD" w:rsidRDefault="00B169C2" w:rsidP="00B169C2">
      <w:pPr>
        <w:tabs>
          <w:tab w:val="left" w:pos="720"/>
        </w:tabs>
        <w:jc w:val="both"/>
        <w:rPr>
          <w:bCs/>
        </w:rPr>
      </w:pPr>
      <w:r>
        <w:rPr>
          <w:bCs/>
        </w:rPr>
        <w:tab/>
      </w:r>
      <w:r w:rsidRPr="000A09DD">
        <w:rPr>
          <w:bCs/>
        </w:rPr>
        <w:t>found to be necessary to accomplish</w:t>
      </w:r>
      <w:r>
        <w:rPr>
          <w:bCs/>
        </w:rPr>
        <w:t xml:space="preserve"> the purposes of this ordinance; or</w:t>
      </w:r>
      <w:r w:rsidRPr="000A09DD">
        <w:rPr>
          <w:bCs/>
        </w:rPr>
        <w:tab/>
      </w:r>
    </w:p>
    <w:p w:rsidR="00B169C2" w:rsidRPr="000A09DD" w:rsidRDefault="00B169C2" w:rsidP="00B169C2">
      <w:pPr>
        <w:tabs>
          <w:tab w:val="left" w:pos="720"/>
        </w:tabs>
        <w:jc w:val="both"/>
        <w:rPr>
          <w:bCs/>
        </w:rPr>
      </w:pPr>
    </w:p>
    <w:p w:rsidR="00B169C2" w:rsidRDefault="00B169C2" w:rsidP="00B169C2">
      <w:pPr>
        <w:tabs>
          <w:tab w:val="left" w:pos="720"/>
        </w:tabs>
        <w:jc w:val="both"/>
        <w:rPr>
          <w:bCs/>
        </w:rPr>
      </w:pPr>
      <w:r>
        <w:rPr>
          <w:bCs/>
        </w:rPr>
        <w:tab/>
      </w:r>
      <w:r w:rsidRPr="000A09DD">
        <w:rPr>
          <w:bCs/>
        </w:rPr>
        <w:t>3)</w:t>
      </w:r>
      <w:r w:rsidRPr="000A09DD">
        <w:rPr>
          <w:bCs/>
        </w:rPr>
        <w:tab/>
        <w:t xml:space="preserve">By ordinance, approve a variance from the specific regulations of this </w:t>
      </w:r>
      <w:r>
        <w:rPr>
          <w:bCs/>
        </w:rPr>
        <w:tab/>
        <w:t>ordinance; or</w:t>
      </w:r>
    </w:p>
    <w:p w:rsidR="00B169C2" w:rsidRDefault="00B169C2" w:rsidP="00B169C2">
      <w:pPr>
        <w:tabs>
          <w:tab w:val="left" w:pos="720"/>
        </w:tabs>
        <w:jc w:val="both"/>
        <w:rPr>
          <w:bCs/>
        </w:rPr>
      </w:pPr>
      <w:r>
        <w:rPr>
          <w:bCs/>
        </w:rPr>
        <w:tab/>
      </w:r>
    </w:p>
    <w:p w:rsidR="00B169C2" w:rsidRPr="000A09DD" w:rsidRDefault="00B169C2" w:rsidP="00B169C2">
      <w:pPr>
        <w:tabs>
          <w:tab w:val="left" w:pos="720"/>
        </w:tabs>
        <w:jc w:val="both"/>
        <w:rPr>
          <w:bCs/>
        </w:rPr>
      </w:pPr>
      <w:r>
        <w:rPr>
          <w:bCs/>
        </w:rPr>
        <w:tab/>
      </w:r>
      <w:r w:rsidRPr="000A09DD">
        <w:rPr>
          <w:bCs/>
        </w:rPr>
        <w:t>4)</w:t>
      </w:r>
      <w:r w:rsidRPr="000A09DD">
        <w:rPr>
          <w:bCs/>
        </w:rPr>
        <w:tab/>
        <w:t xml:space="preserve">By ordinance, approve any plat or subdivision including a planned unit </w:t>
      </w:r>
      <w:r>
        <w:rPr>
          <w:bCs/>
        </w:rPr>
        <w:tab/>
      </w:r>
      <w:r w:rsidRPr="000A09DD">
        <w:rPr>
          <w:bCs/>
        </w:rPr>
        <w:t>developmen</w:t>
      </w:r>
      <w:r>
        <w:rPr>
          <w:bCs/>
        </w:rPr>
        <w:t>t or commercial development; or</w:t>
      </w:r>
    </w:p>
    <w:p w:rsidR="00B169C2" w:rsidRPr="000A09DD" w:rsidRDefault="00B169C2" w:rsidP="00B169C2">
      <w:pPr>
        <w:tabs>
          <w:tab w:val="left" w:pos="720"/>
        </w:tabs>
        <w:jc w:val="both"/>
        <w:rPr>
          <w:bCs/>
        </w:rPr>
      </w:pPr>
    </w:p>
    <w:p w:rsidR="00B169C2" w:rsidRDefault="00B169C2" w:rsidP="00B169C2">
      <w:pPr>
        <w:tabs>
          <w:tab w:val="left" w:pos="720"/>
        </w:tabs>
        <w:jc w:val="both"/>
        <w:rPr>
          <w:bCs/>
        </w:rPr>
      </w:pPr>
      <w:r>
        <w:rPr>
          <w:bCs/>
        </w:rPr>
        <w:tab/>
      </w:r>
      <w:r w:rsidRPr="000A09DD">
        <w:rPr>
          <w:bCs/>
        </w:rPr>
        <w:t>5)</w:t>
      </w:r>
      <w:r w:rsidRPr="000A09DD">
        <w:rPr>
          <w:bCs/>
        </w:rPr>
        <w:tab/>
        <w:t xml:space="preserve">By a motion for a subdivision, including a planned unit development or </w:t>
      </w:r>
      <w:r>
        <w:rPr>
          <w:bCs/>
        </w:rPr>
        <w:tab/>
      </w:r>
      <w:r w:rsidRPr="000A09DD">
        <w:rPr>
          <w:bCs/>
        </w:rPr>
        <w:t xml:space="preserve">commercial development, “To tentatively approve the plat for _______ pending </w:t>
      </w:r>
      <w:r>
        <w:rPr>
          <w:bCs/>
        </w:rPr>
        <w:tab/>
      </w:r>
      <w:r w:rsidRPr="000A09DD">
        <w:rPr>
          <w:bCs/>
        </w:rPr>
        <w:t xml:space="preserve">completion and approval of the construction/installation of the streets and publicly </w:t>
      </w:r>
      <w:r>
        <w:rPr>
          <w:bCs/>
        </w:rPr>
        <w:tab/>
      </w:r>
      <w:r w:rsidRPr="000A09DD">
        <w:rPr>
          <w:bCs/>
        </w:rPr>
        <w:t xml:space="preserve">owned utilities within eighteen months from the date of such tentative approval” or </w:t>
      </w:r>
      <w:r>
        <w:rPr>
          <w:bCs/>
        </w:rPr>
        <w:tab/>
      </w:r>
      <w:r w:rsidRPr="000A09DD">
        <w:rPr>
          <w:bCs/>
        </w:rPr>
        <w:t xml:space="preserve">“To extend the tentative approval of the plat for ___________until ____(Date) </w:t>
      </w:r>
      <w:r>
        <w:rPr>
          <w:bCs/>
        </w:rPr>
        <w:tab/>
      </w:r>
      <w:r w:rsidRPr="000A09DD">
        <w:rPr>
          <w:bCs/>
        </w:rPr>
        <w:t>_______</w:t>
      </w:r>
      <w:r>
        <w:rPr>
          <w:bCs/>
        </w:rPr>
        <w:t>_ approval”: or</w:t>
      </w:r>
    </w:p>
    <w:p w:rsidR="00B169C2" w:rsidRDefault="00B169C2" w:rsidP="00B169C2">
      <w:pPr>
        <w:tabs>
          <w:tab w:val="left" w:pos="720"/>
        </w:tabs>
        <w:jc w:val="both"/>
        <w:rPr>
          <w:bCs/>
        </w:rPr>
      </w:pPr>
    </w:p>
    <w:p w:rsidR="00B169C2" w:rsidRDefault="00B169C2" w:rsidP="00B169C2">
      <w:pPr>
        <w:tabs>
          <w:tab w:val="left" w:pos="720"/>
        </w:tabs>
        <w:jc w:val="both"/>
        <w:rPr>
          <w:bCs/>
        </w:rPr>
      </w:pPr>
      <w:r>
        <w:rPr>
          <w:bCs/>
        </w:rPr>
        <w:tab/>
        <w:t>6)</w:t>
      </w:r>
      <w:r>
        <w:rPr>
          <w:bCs/>
        </w:rPr>
        <w:tab/>
        <w:t>By motion, deny any application; or</w:t>
      </w:r>
    </w:p>
    <w:p w:rsidR="00B169C2" w:rsidRDefault="00B169C2" w:rsidP="00B169C2">
      <w:pPr>
        <w:tabs>
          <w:tab w:val="left" w:pos="720"/>
        </w:tabs>
        <w:jc w:val="both"/>
        <w:rPr>
          <w:bCs/>
        </w:rPr>
      </w:pPr>
      <w:r>
        <w:rPr>
          <w:bCs/>
        </w:rPr>
        <w:tab/>
        <w:t>7)</w:t>
      </w:r>
      <w:r>
        <w:rPr>
          <w:bCs/>
        </w:rPr>
        <w:tab/>
        <w:t xml:space="preserve">By motion, remand any application to the Zoning Board of Appeals to develop </w:t>
      </w:r>
      <w:r>
        <w:rPr>
          <w:bCs/>
        </w:rPr>
        <w:tab/>
        <w:t>or correct the record; or</w:t>
      </w:r>
    </w:p>
    <w:p w:rsidR="00B169C2" w:rsidRDefault="00B169C2" w:rsidP="00B169C2">
      <w:pPr>
        <w:tabs>
          <w:tab w:val="left" w:pos="720"/>
        </w:tabs>
        <w:jc w:val="both"/>
        <w:rPr>
          <w:bCs/>
        </w:rPr>
      </w:pPr>
    </w:p>
    <w:p w:rsidR="00B169C2" w:rsidRPr="000A09DD" w:rsidRDefault="00B169C2" w:rsidP="00B169C2">
      <w:pPr>
        <w:tabs>
          <w:tab w:val="left" w:pos="720"/>
        </w:tabs>
        <w:jc w:val="both"/>
        <w:rPr>
          <w:bCs/>
        </w:rPr>
      </w:pPr>
      <w:r>
        <w:rPr>
          <w:bCs/>
        </w:rPr>
        <w:tab/>
        <w:t>8)</w:t>
      </w:r>
      <w:r>
        <w:rPr>
          <w:bCs/>
        </w:rPr>
        <w:tab/>
        <w:t xml:space="preserve">By motion or ordinance, take any such action authorized by statute or this </w:t>
      </w:r>
      <w:r>
        <w:rPr>
          <w:bCs/>
        </w:rPr>
        <w:tab/>
        <w:t xml:space="preserve">Zoning </w:t>
      </w:r>
      <w:r w:rsidR="00B3683B">
        <w:rPr>
          <w:bCs/>
        </w:rPr>
        <w:tab/>
      </w:r>
      <w:r>
        <w:rPr>
          <w:bCs/>
        </w:rPr>
        <w:t>Ordinance.</w:t>
      </w:r>
    </w:p>
    <w:p w:rsidR="00B169C2" w:rsidRPr="000A09DD" w:rsidRDefault="00B169C2" w:rsidP="00B169C2">
      <w:pPr>
        <w:tabs>
          <w:tab w:val="left" w:pos="720"/>
        </w:tabs>
        <w:jc w:val="both"/>
        <w:rPr>
          <w:bCs/>
        </w:rPr>
      </w:pPr>
    </w:p>
    <w:p w:rsidR="00B169C2" w:rsidRPr="000A09DD" w:rsidRDefault="00B169C2" w:rsidP="00B3683B">
      <w:pPr>
        <w:pStyle w:val="Heading2"/>
      </w:pPr>
      <w:bookmarkStart w:id="200" w:name="_Toc11054800"/>
      <w:r w:rsidRPr="00F148B7">
        <w:t>SEC. 31-12-11</w:t>
      </w:r>
      <w:r w:rsidRPr="000A09DD">
        <w:tab/>
      </w:r>
      <w:r w:rsidRPr="00F148B7">
        <w:t>ZONING ADMINISTRATOR</w:t>
      </w:r>
      <w:bookmarkEnd w:id="200"/>
    </w:p>
    <w:p w:rsidR="00B169C2" w:rsidRPr="000A09DD" w:rsidRDefault="00B169C2" w:rsidP="00B169C2">
      <w:pPr>
        <w:tabs>
          <w:tab w:val="left" w:pos="720"/>
        </w:tabs>
        <w:jc w:val="both"/>
        <w:rPr>
          <w:bCs/>
        </w:rPr>
      </w:pPr>
    </w:p>
    <w:p w:rsidR="00B169C2" w:rsidRPr="000A09DD" w:rsidRDefault="00B169C2" w:rsidP="00B169C2">
      <w:pPr>
        <w:tabs>
          <w:tab w:val="left" w:pos="720"/>
        </w:tabs>
        <w:jc w:val="both"/>
        <w:rPr>
          <w:bCs/>
        </w:rPr>
      </w:pPr>
      <w:r>
        <w:rPr>
          <w:bCs/>
        </w:rPr>
        <w:tab/>
        <w:t xml:space="preserve">The Zoning Administrator </w:t>
      </w:r>
      <w:r w:rsidRPr="000A09DD">
        <w:rPr>
          <w:bCs/>
        </w:rPr>
        <w:t>shall have the following powers and duties:</w:t>
      </w:r>
    </w:p>
    <w:p w:rsidR="00B169C2" w:rsidRPr="000A09DD" w:rsidRDefault="00B169C2" w:rsidP="00B169C2">
      <w:pPr>
        <w:tabs>
          <w:tab w:val="left" w:pos="720"/>
        </w:tabs>
        <w:jc w:val="both"/>
        <w:rPr>
          <w:bCs/>
        </w:rPr>
      </w:pPr>
    </w:p>
    <w:p w:rsidR="00B169C2" w:rsidRPr="000A09DD" w:rsidRDefault="00B169C2" w:rsidP="00B169C2">
      <w:pPr>
        <w:tabs>
          <w:tab w:val="left" w:pos="720"/>
        </w:tabs>
        <w:jc w:val="both"/>
        <w:rPr>
          <w:bCs/>
        </w:rPr>
      </w:pPr>
      <w:r w:rsidRPr="000A09DD">
        <w:rPr>
          <w:bCs/>
        </w:rPr>
        <w:tab/>
      </w:r>
      <w:r w:rsidRPr="000A09DD">
        <w:rPr>
          <w:bCs/>
        </w:rPr>
        <w:tab/>
        <w:t xml:space="preserve">1)  Receive and process all requests for amendments, special uses, </w:t>
      </w:r>
      <w:r>
        <w:rPr>
          <w:bCs/>
        </w:rPr>
        <w:tab/>
      </w:r>
      <w:r>
        <w:rPr>
          <w:bCs/>
        </w:rPr>
        <w:tab/>
      </w:r>
      <w:r>
        <w:rPr>
          <w:bCs/>
        </w:rPr>
        <w:tab/>
      </w:r>
      <w:r w:rsidR="00B3683B">
        <w:rPr>
          <w:bCs/>
        </w:rPr>
        <w:tab/>
      </w:r>
      <w:r w:rsidRPr="000A09DD">
        <w:rPr>
          <w:bCs/>
        </w:rPr>
        <w:t>subdivisions, variances, and appeals pursuant to this Municipal Code;</w:t>
      </w:r>
    </w:p>
    <w:p w:rsidR="00B169C2" w:rsidRPr="000A09DD" w:rsidRDefault="00B169C2" w:rsidP="00B169C2">
      <w:pPr>
        <w:tabs>
          <w:tab w:val="left" w:pos="720"/>
        </w:tabs>
        <w:jc w:val="both"/>
        <w:rPr>
          <w:bCs/>
        </w:rPr>
      </w:pPr>
    </w:p>
    <w:p w:rsidR="00B169C2" w:rsidRPr="000A09DD" w:rsidRDefault="00B169C2" w:rsidP="00B169C2">
      <w:pPr>
        <w:tabs>
          <w:tab w:val="left" w:pos="720"/>
        </w:tabs>
        <w:jc w:val="both"/>
        <w:rPr>
          <w:bCs/>
        </w:rPr>
      </w:pPr>
      <w:r w:rsidRPr="000A09DD">
        <w:rPr>
          <w:bCs/>
        </w:rPr>
        <w:tab/>
      </w:r>
      <w:r w:rsidRPr="000A09DD">
        <w:rPr>
          <w:bCs/>
        </w:rPr>
        <w:tab/>
        <w:t>2)  Be responsible for the interpretation of the provisions and regulations</w:t>
      </w:r>
    </w:p>
    <w:p w:rsidR="00B169C2" w:rsidRPr="000A09DD" w:rsidRDefault="00B169C2" w:rsidP="00B169C2">
      <w:pPr>
        <w:tabs>
          <w:tab w:val="left" w:pos="720"/>
        </w:tabs>
        <w:jc w:val="both"/>
        <w:rPr>
          <w:bCs/>
        </w:rPr>
      </w:pPr>
      <w:r w:rsidRPr="000A09DD">
        <w:rPr>
          <w:bCs/>
        </w:rPr>
        <w:tab/>
      </w:r>
      <w:r w:rsidRPr="000A09DD">
        <w:rPr>
          <w:bCs/>
        </w:rPr>
        <w:tab/>
        <w:t>of the applicable ordinances;</w:t>
      </w:r>
    </w:p>
    <w:p w:rsidR="00B169C2" w:rsidRPr="000A09DD" w:rsidRDefault="00B169C2" w:rsidP="00B169C2">
      <w:pPr>
        <w:tabs>
          <w:tab w:val="left" w:pos="720"/>
        </w:tabs>
        <w:jc w:val="both"/>
        <w:rPr>
          <w:bCs/>
        </w:rPr>
      </w:pPr>
    </w:p>
    <w:p w:rsidR="00B169C2" w:rsidRPr="000A09DD" w:rsidRDefault="00B169C2" w:rsidP="00B169C2">
      <w:pPr>
        <w:tabs>
          <w:tab w:val="left" w:pos="720"/>
        </w:tabs>
        <w:jc w:val="both"/>
        <w:rPr>
          <w:bCs/>
        </w:rPr>
      </w:pPr>
      <w:r w:rsidRPr="000A09DD">
        <w:rPr>
          <w:bCs/>
        </w:rPr>
        <w:tab/>
      </w:r>
      <w:r w:rsidRPr="000A09DD">
        <w:rPr>
          <w:bCs/>
        </w:rPr>
        <w:tab/>
        <w:t xml:space="preserve">3)  </w:t>
      </w:r>
      <w:r>
        <w:rPr>
          <w:bCs/>
        </w:rPr>
        <w:t>M</w:t>
      </w:r>
      <w:r w:rsidRPr="000A09DD">
        <w:rPr>
          <w:bCs/>
        </w:rPr>
        <w:t>aintain records of action</w:t>
      </w:r>
      <w:r>
        <w:rPr>
          <w:bCs/>
        </w:rPr>
        <w:t>s taken by the Zoning Board of Appeals</w:t>
      </w:r>
      <w:r w:rsidRPr="000A09DD">
        <w:rPr>
          <w:bCs/>
        </w:rPr>
        <w:t>;</w:t>
      </w:r>
    </w:p>
    <w:p w:rsidR="00B169C2" w:rsidRPr="000A09DD" w:rsidRDefault="00B169C2" w:rsidP="00B169C2">
      <w:pPr>
        <w:tabs>
          <w:tab w:val="left" w:pos="720"/>
        </w:tabs>
        <w:jc w:val="both"/>
        <w:rPr>
          <w:bCs/>
        </w:rPr>
      </w:pPr>
    </w:p>
    <w:p w:rsidR="00B169C2" w:rsidRPr="000A09DD" w:rsidRDefault="00B169C2" w:rsidP="00B169C2">
      <w:pPr>
        <w:tabs>
          <w:tab w:val="left" w:pos="720"/>
        </w:tabs>
        <w:jc w:val="both"/>
        <w:rPr>
          <w:bCs/>
        </w:rPr>
      </w:pPr>
      <w:r w:rsidRPr="000A09DD">
        <w:rPr>
          <w:bCs/>
        </w:rPr>
        <w:tab/>
      </w:r>
      <w:r w:rsidRPr="000A09DD">
        <w:rPr>
          <w:bCs/>
        </w:rPr>
        <w:tab/>
        <w:t xml:space="preserve">4)  Following any amendment thereof, cause to be published an up-to-date </w:t>
      </w:r>
      <w:r>
        <w:rPr>
          <w:bCs/>
        </w:rPr>
        <w:tab/>
      </w:r>
      <w:r>
        <w:rPr>
          <w:bCs/>
        </w:rPr>
        <w:tab/>
      </w:r>
      <w:r w:rsidR="00B3683B">
        <w:rPr>
          <w:bCs/>
        </w:rPr>
        <w:tab/>
      </w:r>
      <w:r w:rsidRPr="000A09DD">
        <w:rPr>
          <w:bCs/>
        </w:rPr>
        <w:t>copy of the Zoning Map.</w:t>
      </w:r>
    </w:p>
    <w:p w:rsidR="00B169C2" w:rsidRPr="000A09DD" w:rsidRDefault="00B169C2" w:rsidP="00B169C2">
      <w:pPr>
        <w:tabs>
          <w:tab w:val="left" w:pos="720"/>
        </w:tabs>
        <w:jc w:val="both"/>
        <w:rPr>
          <w:bCs/>
        </w:rPr>
      </w:pPr>
      <w:r w:rsidRPr="000A09DD">
        <w:rPr>
          <w:bCs/>
        </w:rPr>
        <w:t xml:space="preserve"> </w:t>
      </w:r>
    </w:p>
    <w:p w:rsidR="00B169C2" w:rsidRPr="000A09DD" w:rsidRDefault="00B169C2" w:rsidP="00B169C2">
      <w:pPr>
        <w:tabs>
          <w:tab w:val="left" w:pos="720"/>
        </w:tabs>
        <w:jc w:val="both"/>
        <w:rPr>
          <w:bCs/>
        </w:rPr>
      </w:pPr>
      <w:r w:rsidRPr="000A09DD">
        <w:rPr>
          <w:bCs/>
        </w:rPr>
        <w:tab/>
      </w:r>
      <w:r w:rsidRPr="000A09DD">
        <w:rPr>
          <w:bCs/>
        </w:rPr>
        <w:tab/>
        <w:t>5)  Issue all zoning certificates and make and maintain a record thereof;</w:t>
      </w:r>
    </w:p>
    <w:p w:rsidR="00B169C2" w:rsidRPr="000A09DD" w:rsidRDefault="00B169C2" w:rsidP="00B169C2">
      <w:pPr>
        <w:tabs>
          <w:tab w:val="left" w:pos="720"/>
        </w:tabs>
        <w:jc w:val="both"/>
        <w:rPr>
          <w:bCs/>
        </w:rPr>
      </w:pPr>
    </w:p>
    <w:p w:rsidR="00B169C2" w:rsidRPr="000A09DD" w:rsidRDefault="00B169C2" w:rsidP="00B169C2">
      <w:pPr>
        <w:tabs>
          <w:tab w:val="left" w:pos="720"/>
        </w:tabs>
        <w:jc w:val="both"/>
        <w:rPr>
          <w:bCs/>
        </w:rPr>
      </w:pPr>
      <w:r w:rsidRPr="000A09DD">
        <w:rPr>
          <w:bCs/>
        </w:rPr>
        <w:tab/>
      </w:r>
      <w:r w:rsidRPr="000A09DD">
        <w:rPr>
          <w:bCs/>
        </w:rPr>
        <w:tab/>
        <w:t>6)  Issue all occupancy certificates and make and maintain a record thereof;</w:t>
      </w:r>
    </w:p>
    <w:p w:rsidR="00B169C2" w:rsidRPr="000A09DD" w:rsidRDefault="00B169C2" w:rsidP="00B169C2">
      <w:pPr>
        <w:tabs>
          <w:tab w:val="left" w:pos="720"/>
        </w:tabs>
        <w:jc w:val="both"/>
        <w:rPr>
          <w:bCs/>
        </w:rPr>
      </w:pPr>
    </w:p>
    <w:p w:rsidR="00B169C2" w:rsidRPr="000A09DD" w:rsidRDefault="00B169C2" w:rsidP="00B169C2">
      <w:pPr>
        <w:tabs>
          <w:tab w:val="left" w:pos="720"/>
        </w:tabs>
        <w:jc w:val="both"/>
        <w:rPr>
          <w:bCs/>
        </w:rPr>
      </w:pPr>
      <w:r w:rsidRPr="000A09DD">
        <w:rPr>
          <w:bCs/>
        </w:rPr>
        <w:tab/>
      </w:r>
      <w:r w:rsidRPr="000A09DD">
        <w:rPr>
          <w:bCs/>
        </w:rPr>
        <w:tab/>
        <w:t xml:space="preserve">7)  Notify the applicant(s) regarding City </w:t>
      </w:r>
      <w:r>
        <w:rPr>
          <w:bCs/>
        </w:rPr>
        <w:t xml:space="preserve">Council action for all Special </w:t>
      </w:r>
      <w:r w:rsidRPr="000A09DD">
        <w:rPr>
          <w:bCs/>
        </w:rPr>
        <w:t>Use</w:t>
      </w:r>
    </w:p>
    <w:p w:rsidR="00B169C2" w:rsidRPr="000A09DD" w:rsidRDefault="00B169C2" w:rsidP="00B169C2">
      <w:pPr>
        <w:tabs>
          <w:tab w:val="left" w:pos="720"/>
        </w:tabs>
        <w:jc w:val="both"/>
        <w:rPr>
          <w:bCs/>
        </w:rPr>
      </w:pPr>
      <w:r w:rsidRPr="000A09DD">
        <w:rPr>
          <w:bCs/>
        </w:rPr>
        <w:tab/>
      </w:r>
      <w:r w:rsidRPr="000A09DD">
        <w:rPr>
          <w:bCs/>
        </w:rPr>
        <w:tab/>
        <w:t>Permits, Variances and Subdivisions, and make and maintain a record thereof;</w:t>
      </w:r>
    </w:p>
    <w:p w:rsidR="00B169C2" w:rsidRPr="000A09DD" w:rsidRDefault="00B169C2" w:rsidP="00B169C2">
      <w:pPr>
        <w:tabs>
          <w:tab w:val="left" w:pos="720"/>
        </w:tabs>
        <w:jc w:val="both"/>
        <w:rPr>
          <w:bCs/>
        </w:rPr>
      </w:pPr>
    </w:p>
    <w:p w:rsidR="00B169C2" w:rsidRPr="000A09DD" w:rsidRDefault="00B169C2" w:rsidP="00B169C2">
      <w:pPr>
        <w:tabs>
          <w:tab w:val="left" w:pos="720"/>
        </w:tabs>
        <w:jc w:val="both"/>
        <w:rPr>
          <w:bCs/>
        </w:rPr>
      </w:pPr>
      <w:r w:rsidRPr="000A09DD">
        <w:rPr>
          <w:bCs/>
        </w:rPr>
        <w:tab/>
      </w:r>
      <w:r w:rsidRPr="000A09DD">
        <w:rPr>
          <w:bCs/>
        </w:rPr>
        <w:tab/>
        <w:t>8)  Issue Temporary Use Permits and make and maintain a record thereof;</w:t>
      </w:r>
    </w:p>
    <w:p w:rsidR="00B169C2" w:rsidRPr="000A09DD" w:rsidRDefault="00B169C2" w:rsidP="00B169C2">
      <w:pPr>
        <w:tabs>
          <w:tab w:val="left" w:pos="720"/>
        </w:tabs>
        <w:jc w:val="both"/>
        <w:rPr>
          <w:bCs/>
        </w:rPr>
      </w:pPr>
    </w:p>
    <w:p w:rsidR="00B169C2" w:rsidRPr="000A09DD" w:rsidRDefault="00B169C2" w:rsidP="00B169C2">
      <w:pPr>
        <w:tabs>
          <w:tab w:val="left" w:pos="720"/>
        </w:tabs>
        <w:jc w:val="both"/>
        <w:rPr>
          <w:bCs/>
        </w:rPr>
      </w:pPr>
      <w:r w:rsidRPr="000A09DD">
        <w:rPr>
          <w:bCs/>
        </w:rPr>
        <w:tab/>
      </w:r>
      <w:r w:rsidRPr="000A09DD">
        <w:rPr>
          <w:bCs/>
        </w:rPr>
        <w:tab/>
        <w:t>9)  Maintain for public inspection, at all times during the hours that his office</w:t>
      </w:r>
    </w:p>
    <w:p w:rsidR="00B169C2" w:rsidRPr="000A09DD" w:rsidRDefault="00B169C2" w:rsidP="00B169C2">
      <w:pPr>
        <w:tabs>
          <w:tab w:val="left" w:pos="720"/>
        </w:tabs>
        <w:jc w:val="both"/>
        <w:rPr>
          <w:bCs/>
        </w:rPr>
      </w:pPr>
      <w:r w:rsidRPr="000A09DD">
        <w:rPr>
          <w:bCs/>
        </w:rPr>
        <w:tab/>
      </w:r>
      <w:r w:rsidRPr="000A09DD">
        <w:rPr>
          <w:bCs/>
        </w:rPr>
        <w:tab/>
        <w:t>is normally open to the public, a copy of this ordinance along with the</w:t>
      </w:r>
    </w:p>
    <w:p w:rsidR="00B169C2" w:rsidRPr="000A09DD" w:rsidRDefault="00B169C2" w:rsidP="00B169C2">
      <w:pPr>
        <w:tabs>
          <w:tab w:val="left" w:pos="720"/>
        </w:tabs>
        <w:jc w:val="both"/>
        <w:rPr>
          <w:bCs/>
        </w:rPr>
      </w:pPr>
      <w:r>
        <w:rPr>
          <w:bCs/>
        </w:rPr>
        <w:t xml:space="preserve">                     </w:t>
      </w:r>
      <w:r w:rsidRPr="000A09DD">
        <w:rPr>
          <w:bCs/>
        </w:rPr>
        <w:t>Zoning Map together with all amendments thereto;</w:t>
      </w:r>
    </w:p>
    <w:p w:rsidR="00B169C2" w:rsidRPr="000A09DD" w:rsidRDefault="00B169C2" w:rsidP="00B169C2">
      <w:pPr>
        <w:tabs>
          <w:tab w:val="left" w:pos="720"/>
        </w:tabs>
        <w:jc w:val="both"/>
        <w:rPr>
          <w:bCs/>
        </w:rPr>
      </w:pPr>
    </w:p>
    <w:p w:rsidR="00B169C2" w:rsidRPr="000A09DD" w:rsidRDefault="00B169C2" w:rsidP="00B169C2">
      <w:pPr>
        <w:tabs>
          <w:tab w:val="left" w:pos="720"/>
        </w:tabs>
        <w:jc w:val="both"/>
        <w:rPr>
          <w:bCs/>
        </w:rPr>
      </w:pPr>
      <w:r w:rsidRPr="000A09DD">
        <w:rPr>
          <w:bCs/>
        </w:rPr>
        <w:tab/>
      </w:r>
      <w:r w:rsidRPr="000A09DD">
        <w:rPr>
          <w:bCs/>
        </w:rPr>
        <w:tab/>
        <w:t>10)  Make a determination from public records or inspection of non-</w:t>
      </w:r>
      <w:r>
        <w:rPr>
          <w:bCs/>
        </w:rPr>
        <w:tab/>
      </w:r>
      <w:r w:rsidRPr="000A09DD">
        <w:rPr>
          <w:bCs/>
        </w:rPr>
        <w:t xml:space="preserve">conforming </w:t>
      </w:r>
      <w:r w:rsidR="00B3683B">
        <w:rPr>
          <w:bCs/>
        </w:rPr>
        <w:tab/>
      </w:r>
      <w:r w:rsidR="00B3683B">
        <w:rPr>
          <w:bCs/>
        </w:rPr>
        <w:tab/>
      </w:r>
      <w:r w:rsidR="00B3683B">
        <w:rPr>
          <w:bCs/>
        </w:rPr>
        <w:tab/>
      </w:r>
      <w:r w:rsidRPr="000A09DD">
        <w:rPr>
          <w:bCs/>
        </w:rPr>
        <w:t xml:space="preserve">recorded lots, uses, and structures to properly enforce this </w:t>
      </w:r>
      <w:r>
        <w:rPr>
          <w:bCs/>
        </w:rPr>
        <w:t>Zoning Ordinance</w:t>
      </w:r>
      <w:r w:rsidRPr="000A09DD">
        <w:rPr>
          <w:bCs/>
        </w:rPr>
        <w:t>;</w:t>
      </w:r>
      <w:r>
        <w:rPr>
          <w:bCs/>
        </w:rPr>
        <w:t xml:space="preserve"> and</w:t>
      </w:r>
    </w:p>
    <w:p w:rsidR="00B169C2" w:rsidRPr="000A09DD" w:rsidRDefault="00B169C2" w:rsidP="00B169C2">
      <w:pPr>
        <w:tabs>
          <w:tab w:val="left" w:pos="720"/>
        </w:tabs>
        <w:jc w:val="both"/>
        <w:rPr>
          <w:bCs/>
        </w:rPr>
      </w:pPr>
    </w:p>
    <w:p w:rsidR="00B169C2" w:rsidRDefault="00B169C2" w:rsidP="00B169C2">
      <w:pPr>
        <w:tabs>
          <w:tab w:val="left" w:pos="720"/>
        </w:tabs>
        <w:jc w:val="both"/>
        <w:rPr>
          <w:bCs/>
        </w:rPr>
      </w:pPr>
      <w:r w:rsidRPr="000A09DD">
        <w:rPr>
          <w:bCs/>
        </w:rPr>
        <w:tab/>
      </w:r>
      <w:r w:rsidRPr="000A09DD">
        <w:rPr>
          <w:bCs/>
        </w:rPr>
        <w:tab/>
        <w:t xml:space="preserve">11)  Perform such other duties as are delegated to him by the Mayor or City </w:t>
      </w:r>
      <w:r>
        <w:rPr>
          <w:bCs/>
        </w:rPr>
        <w:tab/>
      </w:r>
      <w:r>
        <w:rPr>
          <w:bCs/>
        </w:rPr>
        <w:tab/>
      </w:r>
      <w:r w:rsidR="00B3683B">
        <w:rPr>
          <w:bCs/>
        </w:rPr>
        <w:tab/>
      </w:r>
      <w:r w:rsidRPr="000A09DD">
        <w:rPr>
          <w:bCs/>
        </w:rPr>
        <w:t>Council or the provisions o</w:t>
      </w:r>
      <w:r>
        <w:rPr>
          <w:bCs/>
        </w:rPr>
        <w:t>f this ordinance generally.</w:t>
      </w:r>
    </w:p>
    <w:p w:rsidR="00C21C2A" w:rsidRDefault="00C21C2A">
      <w:pPr>
        <w:tabs>
          <w:tab w:val="left" w:pos="720"/>
          <w:tab w:val="left" w:pos="1800"/>
          <w:tab w:val="left" w:pos="1980"/>
          <w:tab w:val="left" w:pos="2880"/>
        </w:tabs>
      </w:pPr>
    </w:p>
    <w:p w:rsidR="00053386" w:rsidRDefault="00053386" w:rsidP="00053386">
      <w:pPr>
        <w:tabs>
          <w:tab w:val="left" w:pos="720"/>
          <w:tab w:val="left" w:pos="1800"/>
          <w:tab w:val="left" w:pos="1980"/>
          <w:tab w:val="left" w:pos="2880"/>
        </w:tabs>
      </w:pPr>
    </w:p>
    <w:p w:rsidR="00734EAA" w:rsidRDefault="00124FAE" w:rsidP="00175CBA">
      <w:pPr>
        <w:pStyle w:val="Heading1"/>
      </w:pPr>
      <w:r>
        <w:br w:type="page"/>
      </w:r>
    </w:p>
    <w:p w:rsidR="00080C1B" w:rsidRDefault="00080C1B" w:rsidP="00175CBA">
      <w:pPr>
        <w:pStyle w:val="Heading1"/>
        <w:rPr>
          <w:sz w:val="28"/>
          <w:szCs w:val="28"/>
          <w:u w:val="single"/>
        </w:rPr>
      </w:pPr>
    </w:p>
    <w:p w:rsidR="006F6903" w:rsidRPr="009A1688" w:rsidRDefault="006F6903" w:rsidP="00175CBA">
      <w:pPr>
        <w:pStyle w:val="Heading1"/>
        <w:rPr>
          <w:sz w:val="28"/>
          <w:szCs w:val="28"/>
          <w:u w:val="single"/>
        </w:rPr>
      </w:pPr>
      <w:bookmarkStart w:id="201" w:name="_Toc11054801"/>
      <w:r w:rsidRPr="009A1688">
        <w:rPr>
          <w:sz w:val="28"/>
          <w:szCs w:val="28"/>
          <w:u w:val="single"/>
        </w:rPr>
        <w:t>Article</w:t>
      </w:r>
      <w:r w:rsidR="00175CBA" w:rsidRPr="009A1688">
        <w:rPr>
          <w:sz w:val="28"/>
          <w:szCs w:val="28"/>
          <w:u w:val="single"/>
        </w:rPr>
        <w:t xml:space="preserve"> </w:t>
      </w:r>
      <w:r w:rsidRPr="009A1688">
        <w:rPr>
          <w:sz w:val="28"/>
          <w:szCs w:val="28"/>
          <w:u w:val="single"/>
        </w:rPr>
        <w:t xml:space="preserve"> 13</w:t>
      </w:r>
      <w:r w:rsidR="00175CBA" w:rsidRPr="009A1688">
        <w:rPr>
          <w:sz w:val="28"/>
          <w:szCs w:val="28"/>
          <w:u w:val="single"/>
        </w:rPr>
        <w:t>:</w:t>
      </w:r>
      <w:r w:rsidR="00175CBA" w:rsidRPr="009A1688">
        <w:rPr>
          <w:sz w:val="28"/>
          <w:szCs w:val="28"/>
          <w:u w:val="single"/>
        </w:rPr>
        <w:tab/>
      </w:r>
      <w:r w:rsidR="00175CBA" w:rsidRPr="009A1688">
        <w:rPr>
          <w:sz w:val="28"/>
          <w:szCs w:val="28"/>
          <w:u w:val="single"/>
        </w:rPr>
        <w:tab/>
      </w:r>
      <w:r w:rsidRPr="009A1688">
        <w:rPr>
          <w:sz w:val="28"/>
          <w:szCs w:val="28"/>
          <w:u w:val="single"/>
        </w:rPr>
        <w:t>ADULT USES</w:t>
      </w:r>
      <w:bookmarkEnd w:id="201"/>
    </w:p>
    <w:p w:rsidR="006F6903" w:rsidRPr="006F6903" w:rsidRDefault="006F6903" w:rsidP="006F6903">
      <w:pPr>
        <w:tabs>
          <w:tab w:val="left" w:pos="720"/>
          <w:tab w:val="left" w:pos="1800"/>
          <w:tab w:val="left" w:pos="1980"/>
          <w:tab w:val="left" w:pos="2880"/>
        </w:tabs>
        <w:ind w:left="1800" w:hanging="1800"/>
        <w:jc w:val="center"/>
      </w:pPr>
      <w:r w:rsidRPr="0020492E">
        <w:rPr>
          <w:b/>
        </w:rPr>
        <w:t>(added November 21, 2011</w:t>
      </w:r>
      <w:r w:rsidR="00175CBA">
        <w:t>)</w:t>
      </w:r>
    </w:p>
    <w:p w:rsidR="006F6903" w:rsidRDefault="006F6903" w:rsidP="006F6903"/>
    <w:p w:rsidR="00C21C2A" w:rsidRDefault="00C21C2A" w:rsidP="006F6903"/>
    <w:p w:rsidR="00C21C2A" w:rsidRPr="00A46BA4" w:rsidRDefault="00C21C2A" w:rsidP="006F6903"/>
    <w:p w:rsidR="006F6903" w:rsidRPr="00A46BA4" w:rsidRDefault="006F6903" w:rsidP="006F6903">
      <w:pPr>
        <w:jc w:val="center"/>
      </w:pPr>
      <w:r w:rsidRPr="006F6903">
        <w:rPr>
          <w:b/>
        </w:rPr>
        <w:t>TABLE OF CONTENTS</w:t>
      </w:r>
      <w:r w:rsidRPr="00A46BA4">
        <w:t>:</w:t>
      </w:r>
    </w:p>
    <w:p w:rsidR="006F6903" w:rsidRPr="00A46BA4" w:rsidRDefault="006F6903" w:rsidP="006F6903"/>
    <w:p w:rsidR="006F6903" w:rsidRPr="00A46BA4" w:rsidRDefault="006F6903" w:rsidP="006F6903">
      <w:r>
        <w:t>31-13-</w:t>
      </w:r>
      <w:r w:rsidRPr="00A46BA4">
        <w:t xml:space="preserve">1 </w:t>
      </w:r>
      <w:r w:rsidRPr="00A46BA4">
        <w:tab/>
        <w:t>Definitions</w:t>
      </w:r>
    </w:p>
    <w:p w:rsidR="006F6903" w:rsidRPr="00A46BA4" w:rsidRDefault="006F6903" w:rsidP="006F6903">
      <w:r>
        <w:t>31-13-2</w:t>
      </w:r>
      <w:r w:rsidRPr="00A46BA4">
        <w:t xml:space="preserve"> </w:t>
      </w:r>
      <w:r w:rsidRPr="00A46BA4">
        <w:tab/>
        <w:t>Adult Uses enumerated</w:t>
      </w:r>
    </w:p>
    <w:p w:rsidR="006F6903" w:rsidRPr="00A46BA4" w:rsidRDefault="006F6903" w:rsidP="006F6903">
      <w:r>
        <w:t>31-13-3</w:t>
      </w:r>
      <w:r w:rsidRPr="00A46BA4">
        <w:t xml:space="preserve"> </w:t>
      </w:r>
      <w:r w:rsidRPr="00A46BA4">
        <w:tab/>
        <w:t>Limitations on Adult Uses</w:t>
      </w:r>
    </w:p>
    <w:p w:rsidR="006F6903" w:rsidRPr="00A46BA4" w:rsidRDefault="006F6903" w:rsidP="006F6903">
      <w:r>
        <w:t>31-13-4</w:t>
      </w:r>
      <w:r w:rsidRPr="00A46BA4">
        <w:t xml:space="preserve"> </w:t>
      </w:r>
      <w:r w:rsidRPr="00A46BA4">
        <w:tab/>
        <w:t>Measurement of distance</w:t>
      </w:r>
    </w:p>
    <w:p w:rsidR="006F6903" w:rsidRPr="00A46BA4" w:rsidRDefault="006F6903" w:rsidP="006F6903">
      <w:r>
        <w:t>31-13-5</w:t>
      </w:r>
      <w:r w:rsidRPr="00A46BA4">
        <w:t xml:space="preserve"> </w:t>
      </w:r>
      <w:r w:rsidRPr="00A46BA4">
        <w:tab/>
        <w:t>License required; filing of application; filing fee</w:t>
      </w:r>
    </w:p>
    <w:p w:rsidR="006F6903" w:rsidRPr="00A46BA4" w:rsidRDefault="006F6903" w:rsidP="006F6903">
      <w:r>
        <w:t>31-13-6</w:t>
      </w:r>
      <w:r>
        <w:tab/>
      </w:r>
      <w:r w:rsidRPr="00A46BA4">
        <w:t>Contents of application for license</w:t>
      </w:r>
    </w:p>
    <w:p w:rsidR="006F6903" w:rsidRPr="00A46BA4" w:rsidRDefault="006F6903" w:rsidP="006F6903">
      <w:r>
        <w:t>31-13-7</w:t>
      </w:r>
      <w:r>
        <w:tab/>
      </w:r>
      <w:r w:rsidRPr="00A46BA4">
        <w:t>Issuance of Adult Use license</w:t>
      </w:r>
    </w:p>
    <w:p w:rsidR="006F6903" w:rsidRPr="00A46BA4" w:rsidRDefault="006F6903" w:rsidP="006F6903">
      <w:r>
        <w:t>31-13-8</w:t>
      </w:r>
      <w:r>
        <w:tab/>
      </w:r>
      <w:r w:rsidRPr="00A46BA4">
        <w:t>Suspension or revocation of license for Adult Use</w:t>
      </w:r>
    </w:p>
    <w:p w:rsidR="006F6903" w:rsidRPr="00A46BA4" w:rsidRDefault="006F6903" w:rsidP="006F6903">
      <w:r>
        <w:t>31-13-9</w:t>
      </w:r>
      <w:r>
        <w:tab/>
      </w:r>
      <w:r w:rsidRPr="00A46BA4">
        <w:t>Prompt Judicial Review</w:t>
      </w:r>
    </w:p>
    <w:p w:rsidR="006F6903" w:rsidRPr="00A46BA4" w:rsidRDefault="006F6903" w:rsidP="006F6903">
      <w:r>
        <w:rPr>
          <w:bCs/>
        </w:rPr>
        <w:t>31-13-10</w:t>
      </w:r>
      <w:r>
        <w:rPr>
          <w:bCs/>
        </w:rPr>
        <w:tab/>
      </w:r>
      <w:r w:rsidRPr="00A46BA4">
        <w:rPr>
          <w:bCs/>
        </w:rPr>
        <w:t>Display of license and permit</w:t>
      </w:r>
    </w:p>
    <w:p w:rsidR="006F6903" w:rsidRPr="00A46BA4" w:rsidRDefault="006F6903" w:rsidP="006F6903">
      <w:r>
        <w:t>31-13-11</w:t>
      </w:r>
      <w:r>
        <w:tab/>
      </w:r>
      <w:r w:rsidRPr="00A46BA4">
        <w:t>Exterior display</w:t>
      </w:r>
    </w:p>
    <w:p w:rsidR="006F6903" w:rsidRPr="00A46BA4" w:rsidRDefault="006F6903" w:rsidP="006F6903">
      <w:r>
        <w:t>31-13-12</w:t>
      </w:r>
      <w:r>
        <w:tab/>
      </w:r>
      <w:r w:rsidRPr="00A46BA4">
        <w:t>Employment of persons under age of 18 prohibited</w:t>
      </w:r>
    </w:p>
    <w:p w:rsidR="006F6903" w:rsidRPr="00A46BA4" w:rsidRDefault="006F6903" w:rsidP="006F6903">
      <w:r>
        <w:t>31-13-13</w:t>
      </w:r>
      <w:r>
        <w:tab/>
      </w:r>
      <w:r w:rsidRPr="00A46BA4">
        <w:t>Notice</w:t>
      </w:r>
    </w:p>
    <w:p w:rsidR="006F6903" w:rsidRPr="00A46BA4" w:rsidRDefault="006F6903" w:rsidP="006F6903">
      <w:r>
        <w:t>31-13-14</w:t>
      </w:r>
      <w:r>
        <w:tab/>
      </w:r>
      <w:r w:rsidRPr="00A46BA4">
        <w:t>Illegal activities on premises</w:t>
      </w:r>
    </w:p>
    <w:p w:rsidR="006F6903" w:rsidRPr="00A46BA4" w:rsidRDefault="006F6903" w:rsidP="006F6903">
      <w:r>
        <w:t>31-13-15</w:t>
      </w:r>
      <w:r>
        <w:tab/>
      </w:r>
      <w:r w:rsidRPr="00A46BA4">
        <w:t>Severability clause</w:t>
      </w:r>
    </w:p>
    <w:p w:rsidR="006F6903" w:rsidRPr="00A46BA4" w:rsidRDefault="006F6903" w:rsidP="006F6903">
      <w:r>
        <w:t>31-13-16</w:t>
      </w:r>
      <w:r>
        <w:tab/>
      </w:r>
      <w:r w:rsidRPr="00A46BA4">
        <w:t>Violation and penalty</w:t>
      </w:r>
    </w:p>
    <w:p w:rsidR="006F6903" w:rsidRPr="00A46BA4" w:rsidRDefault="006F6903" w:rsidP="006F6903"/>
    <w:p w:rsidR="00AE6CA7" w:rsidRPr="00A46BA4" w:rsidRDefault="00AE6CA7" w:rsidP="006F6903"/>
    <w:p w:rsidR="006F6903" w:rsidRPr="00A46BA4" w:rsidRDefault="006F6903" w:rsidP="00175CBA">
      <w:pPr>
        <w:pStyle w:val="Heading2"/>
      </w:pPr>
      <w:bookmarkStart w:id="202" w:name="_Toc11054802"/>
      <w:r w:rsidRPr="00EF31EC">
        <w:t>SEC. 31-13-1</w:t>
      </w:r>
      <w:r w:rsidR="007F1564">
        <w:t>:</w:t>
      </w:r>
      <w:r>
        <w:tab/>
      </w:r>
      <w:r w:rsidRPr="00EF31EC">
        <w:t>DEFINITIONS</w:t>
      </w:r>
      <w:bookmarkEnd w:id="202"/>
    </w:p>
    <w:p w:rsidR="006F6903" w:rsidRPr="00A46BA4" w:rsidRDefault="006F6903" w:rsidP="006F6903"/>
    <w:p w:rsidR="006F6903" w:rsidRPr="00A46BA4" w:rsidRDefault="006F6903" w:rsidP="006F6903">
      <w:r w:rsidRPr="00A46BA4">
        <w:t>For the purpose of this Article, the following words and phrases shall have the meanings respectively prescribed to them by this section:</w:t>
      </w:r>
    </w:p>
    <w:p w:rsidR="006F6903" w:rsidRPr="00A46BA4" w:rsidRDefault="006F6903" w:rsidP="006F6903"/>
    <w:p w:rsidR="006F6903" w:rsidRPr="00A46BA4" w:rsidRDefault="006F6903" w:rsidP="006F6903">
      <w:r w:rsidRPr="00A46BA4">
        <w:rPr>
          <w:i/>
          <w:iCs/>
        </w:rPr>
        <w:t>Adult bookstore.</w:t>
      </w:r>
      <w:r w:rsidRPr="00A46BA4">
        <w:t xml:space="preserve"> An establishment having as a substantial portion of its stock in trade, books, magazines, films, records, recording tapes, video tapes, or other periodicals, for sale or for viewing either on or off the premises, which are distinguished or characterized by their emphasis on matter depicting, describing or relating to "specified sexual activities" or “specified anatomical areas."</w:t>
      </w:r>
    </w:p>
    <w:p w:rsidR="006F6903" w:rsidRDefault="006F6903" w:rsidP="006F6903"/>
    <w:p w:rsidR="009260DB" w:rsidRPr="00A46BA4" w:rsidRDefault="009260DB" w:rsidP="006F6903"/>
    <w:p w:rsidR="006F6903" w:rsidRPr="00A46BA4" w:rsidRDefault="006F6903" w:rsidP="006F6903">
      <w:r w:rsidRPr="00A46BA4">
        <w:rPr>
          <w:i/>
          <w:iCs/>
        </w:rPr>
        <w:t>Adult device store.</w:t>
      </w:r>
      <w:r w:rsidRPr="00A46BA4">
        <w:t xml:space="preserve"> An establishment having as a substantial portion of its stock in trade any device, appliance, instrument or object which is represented either by the operator of the establishment or by its packaging, advertising or other literature furnished therewith as enhancing, assisting, representing, depicting or relating to "specified sexual activities" or "specified anatomical areas" or an establishment with a segment or section devoted to the sale or display of such material.</w:t>
      </w:r>
    </w:p>
    <w:p w:rsidR="006F6903" w:rsidRPr="00A46BA4" w:rsidRDefault="006F6903" w:rsidP="006F6903"/>
    <w:p w:rsidR="006F6903" w:rsidRPr="00A46BA4" w:rsidRDefault="006F6903" w:rsidP="006F6903">
      <w:r w:rsidRPr="00A46BA4">
        <w:rPr>
          <w:i/>
          <w:iCs/>
        </w:rPr>
        <w:t>Adult entertainment cabaret.</w:t>
      </w:r>
      <w:r w:rsidRPr="00A46BA4">
        <w:t xml:space="preserve"> A public or private establishment which is licensed to serve food and/or alcoholic beverages, which features entertainers, dancers, waitresses, waiters or any other employees acting in such a way as to display, depict, describe or relate to “specified sexual activities” or “specified anatomical areas” for observation by patrons therein.</w:t>
      </w:r>
    </w:p>
    <w:p w:rsidR="006F6903" w:rsidRPr="00A46BA4" w:rsidRDefault="006F6903" w:rsidP="006F6903"/>
    <w:p w:rsidR="006F6903" w:rsidRPr="00A46BA4" w:rsidRDefault="006F6903" w:rsidP="006F6903">
      <w:r w:rsidRPr="00A46BA4">
        <w:rPr>
          <w:i/>
          <w:iCs/>
        </w:rPr>
        <w:t>Adult mini motion picture theater.</w:t>
      </w:r>
      <w:r w:rsidRPr="00A46BA4">
        <w:t xml:space="preserve"> An enclosed building or drive-in theater with a capacity for less than fifty (50) persons used for presenting material distinguished or characterized by an emphasis on matter depicting, describing or relating to “specified sexual activities” or “specified anatomical areas” for observation by patrons therein.</w:t>
      </w:r>
    </w:p>
    <w:p w:rsidR="006F6903" w:rsidRPr="00A46BA4" w:rsidRDefault="006F6903" w:rsidP="006F6903"/>
    <w:p w:rsidR="006F6903" w:rsidRPr="00A46BA4" w:rsidRDefault="006F6903" w:rsidP="006F6903">
      <w:r w:rsidRPr="00A46BA4">
        <w:rPr>
          <w:i/>
          <w:iCs/>
        </w:rPr>
        <w:t>Adult motion picture theater.</w:t>
      </w:r>
      <w:r w:rsidRPr="00A46BA4">
        <w:t xml:space="preserve"> An enclosed building or a drive-in theater with a capacity of fifty (50) or more persons used regularly and routinely for presenting motion pictures having as a dominant theme material distinguished or characterized by an emphasis on matter depicting, describing or relating to “specified sexual activities” or “special anatomical areas” for observation by patrons therein.</w:t>
      </w:r>
    </w:p>
    <w:p w:rsidR="006F6903" w:rsidRPr="00A46BA4" w:rsidRDefault="006F6903" w:rsidP="006F6903"/>
    <w:p w:rsidR="006F6903" w:rsidRPr="00A46BA4" w:rsidRDefault="006F6903" w:rsidP="006F6903">
      <w:r w:rsidRPr="00A46BA4">
        <w:rPr>
          <w:i/>
          <w:iCs/>
        </w:rPr>
        <w:t>Body shop</w:t>
      </w:r>
      <w:r w:rsidRPr="00A46BA4">
        <w:t xml:space="preserve"> or </w:t>
      </w:r>
      <w:r w:rsidRPr="00A46BA4">
        <w:rPr>
          <w:i/>
          <w:iCs/>
        </w:rPr>
        <w:t>model studio.</w:t>
      </w:r>
      <w:r w:rsidRPr="00A46BA4">
        <w:t xml:space="preserve"> Any public or private establishment which describes itself as a body shop or model studio, or where for any form of consideration or gratuity, figure models who display specified anatomical areas are provided to be observed sketched, drawn, painted, sculptured, photographed or similarly depicted by persons paying such consideration or gratuity, or where for any form of consideration or gratuity, nude or semi-nude dancing, readings, counseling sessions, body painting and other activities that present materials distinguished or characterized by an emphasis on matter depicting, describing or relating to “specified sexual activities” or “specified anatomical areas” are provided for observation by or communication to persons paying such consideration or gratuity.</w:t>
      </w:r>
    </w:p>
    <w:p w:rsidR="006F6903" w:rsidRPr="00A46BA4" w:rsidRDefault="006F6903" w:rsidP="006F6903"/>
    <w:p w:rsidR="006F6903" w:rsidRPr="00A46BA4" w:rsidRDefault="006F6903" w:rsidP="006F6903">
      <w:r w:rsidRPr="00A46BA4">
        <w:rPr>
          <w:i/>
          <w:iCs/>
        </w:rPr>
        <w:t>Building structure.</w:t>
      </w:r>
      <w:r w:rsidRPr="00A46BA4">
        <w:t xml:space="preserve"> Any structure or group of structures housing two (2) or more businesses which share a common entry, exit, wall or frontage wall, including, but not limited to shopping centers, shopping plazas, or shopping squares.</w:t>
      </w:r>
    </w:p>
    <w:p w:rsidR="006F6903" w:rsidRPr="00A46BA4" w:rsidRDefault="006F6903" w:rsidP="006F6903"/>
    <w:p w:rsidR="006F6903" w:rsidRPr="00A46BA4" w:rsidRDefault="006F6903" w:rsidP="006F6903">
      <w:r w:rsidRPr="00A46BA4">
        <w:rPr>
          <w:i/>
          <w:iCs/>
        </w:rPr>
        <w:t>Massage.</w:t>
      </w:r>
      <w:r w:rsidRPr="00A46BA4">
        <w:t xml:space="preserve"> Any method of pressure on or friction against or stroking, kneading, rubbing, tapping, pounding, vibrating or stimulating of the external soft parts of the body with the hands or other parts of the human body or with the aid of any mechanical or electrical apparatus or appliance with or without such supplementary aids as rubbing alcohol, liniments, antiseptics, oils, powder, creams, lotions, ointments or other similar preparations commonly used in this practice.</w:t>
      </w:r>
    </w:p>
    <w:p w:rsidR="006F6903" w:rsidRPr="00A46BA4" w:rsidRDefault="006F6903" w:rsidP="006F6903"/>
    <w:p w:rsidR="006F6903" w:rsidRPr="00A46BA4" w:rsidRDefault="006F6903" w:rsidP="006F6903">
      <w:r w:rsidRPr="00A46BA4">
        <w:rPr>
          <w:i/>
          <w:iCs/>
        </w:rPr>
        <w:t>Massage establishment.</w:t>
      </w:r>
      <w:r w:rsidRPr="00A46BA4">
        <w:t xml:space="preserve"> An establishment having a fixed place of business where any person, firm, association or corporation engages in or carries on or permits to be engaged in or carried on any of the activities mentioned in the definition of massage of this section, provided, however, that the term massage establishment shall not apply to Hospitals, physical rehabilitation centers, nursing homes or sanitaria.  Massage establishment shall also not apply to a spa, salon, barber shop or other establishment focused on grooming wherein a massage is given by a cosmetologist, barber, or masseuse licensed by the State of Illinois, in accordance with such license, and provided that such establishment does not permit anyone or thing to display or depict “specified anatomical areas” and does not permit anyone or thing to engage in, display, or depict “specified sexual activities.” </w:t>
      </w:r>
    </w:p>
    <w:p w:rsidR="006F6903" w:rsidRPr="00A46BA4" w:rsidRDefault="006F6903" w:rsidP="006F6903">
      <w:pPr>
        <w:ind w:left="720"/>
      </w:pPr>
    </w:p>
    <w:p w:rsidR="006F6903" w:rsidRPr="00A46BA4" w:rsidRDefault="006F6903" w:rsidP="006F6903">
      <w:r w:rsidRPr="00A46BA4">
        <w:rPr>
          <w:i/>
          <w:iCs/>
        </w:rPr>
        <w:t>Nudity.</w:t>
      </w:r>
      <w:r w:rsidRPr="00A46BA4">
        <w:t xml:space="preserve"> The showing of the human male or female genitals, pubic area, or buttocks with less than a fully opaque covering, the showing of the female breast with less than a fully opaque covering of any part of the nipple, or the showing of the covered male genitals in a discernibly turgid state.</w:t>
      </w:r>
    </w:p>
    <w:p w:rsidR="006F6903" w:rsidRDefault="006F6903" w:rsidP="006F6903"/>
    <w:p w:rsidR="00080C1B" w:rsidRDefault="00080C1B" w:rsidP="006F6903"/>
    <w:p w:rsidR="00080C1B" w:rsidRDefault="00080C1B" w:rsidP="006F6903"/>
    <w:p w:rsidR="00235FC3" w:rsidRPr="00A46BA4" w:rsidRDefault="00235FC3" w:rsidP="006F6903"/>
    <w:p w:rsidR="006F6903" w:rsidRPr="00A46BA4" w:rsidRDefault="006F6903" w:rsidP="006F6903">
      <w:r w:rsidRPr="00A46BA4">
        <w:rPr>
          <w:i/>
          <w:iCs/>
        </w:rPr>
        <w:t>Specified anatomical areas.</w:t>
      </w:r>
      <w:r w:rsidRPr="00A46BA4">
        <w:t xml:space="preserve"> Any of the following conditions:</w:t>
      </w:r>
    </w:p>
    <w:p w:rsidR="006F6903" w:rsidRPr="00A46BA4" w:rsidRDefault="006F6903" w:rsidP="006F6903"/>
    <w:p w:rsidR="006F6903" w:rsidRPr="00A46BA4" w:rsidRDefault="006F6903" w:rsidP="006F6903">
      <w:pPr>
        <w:ind w:left="720"/>
      </w:pPr>
      <w:r w:rsidRPr="00A46BA4">
        <w:t>a.</w:t>
      </w:r>
      <w:r w:rsidRPr="00A46BA4">
        <w:tab/>
        <w:t>Less than completely and opaquely covered:</w:t>
      </w:r>
    </w:p>
    <w:p w:rsidR="006F6903" w:rsidRPr="00A46BA4" w:rsidRDefault="006F6903" w:rsidP="006F6903">
      <w:pPr>
        <w:ind w:left="720"/>
      </w:pPr>
    </w:p>
    <w:p w:rsidR="006F6903" w:rsidRPr="00A46BA4" w:rsidRDefault="006F6903" w:rsidP="006F6903">
      <w:pPr>
        <w:ind w:left="1440"/>
      </w:pPr>
      <w:r w:rsidRPr="00A46BA4">
        <w:t>1.</w:t>
      </w:r>
      <w:r w:rsidRPr="00A46BA4">
        <w:tab/>
        <w:t>Human genitals, pubic region or pubic hair; or</w:t>
      </w:r>
    </w:p>
    <w:p w:rsidR="006F6903" w:rsidRPr="00A46BA4" w:rsidRDefault="006F6903" w:rsidP="006F6903">
      <w:pPr>
        <w:ind w:left="1440"/>
      </w:pPr>
    </w:p>
    <w:p w:rsidR="006F6903" w:rsidRPr="00A46BA4" w:rsidRDefault="006F6903" w:rsidP="006F6903">
      <w:pPr>
        <w:ind w:left="1440"/>
      </w:pPr>
      <w:r w:rsidRPr="00A46BA4">
        <w:t>2.</w:t>
      </w:r>
      <w:r w:rsidRPr="00A46BA4">
        <w:tab/>
        <w:t>Buttock; or</w:t>
      </w:r>
    </w:p>
    <w:p w:rsidR="006F6903" w:rsidRPr="00A46BA4" w:rsidRDefault="006F6903" w:rsidP="006F6903">
      <w:pPr>
        <w:ind w:left="1440"/>
      </w:pPr>
    </w:p>
    <w:p w:rsidR="006F6903" w:rsidRPr="00A46BA4" w:rsidRDefault="006F6903" w:rsidP="006F6903">
      <w:pPr>
        <w:ind w:left="1440"/>
      </w:pPr>
      <w:r w:rsidRPr="00A46BA4">
        <w:t>3.</w:t>
      </w:r>
      <w:r w:rsidRPr="00A46BA4">
        <w:tab/>
        <w:t>Female breast below a point immediately above the top of the areola; and</w:t>
      </w:r>
    </w:p>
    <w:p w:rsidR="006F6903" w:rsidRPr="00A46BA4" w:rsidRDefault="006F6903" w:rsidP="006F6903">
      <w:pPr>
        <w:ind w:left="720"/>
      </w:pPr>
    </w:p>
    <w:p w:rsidR="006F6903" w:rsidRPr="00A46BA4" w:rsidRDefault="006F6903" w:rsidP="006F6903">
      <w:pPr>
        <w:ind w:left="720"/>
      </w:pPr>
      <w:r w:rsidRPr="00A46BA4">
        <w:t>b.</w:t>
      </w:r>
      <w:r w:rsidRPr="00A46BA4">
        <w:tab/>
        <w:t>Human male genitals in a discernibly turgid state, even if completely covered.</w:t>
      </w:r>
    </w:p>
    <w:p w:rsidR="006F6903" w:rsidRPr="00A46BA4" w:rsidRDefault="006F6903" w:rsidP="006F6903"/>
    <w:p w:rsidR="006F6903" w:rsidRPr="00A46BA4" w:rsidRDefault="006F6903" w:rsidP="006F6903">
      <w:r w:rsidRPr="00A46BA4">
        <w:rPr>
          <w:i/>
          <w:iCs/>
        </w:rPr>
        <w:t>Specified sexual activities.</w:t>
      </w:r>
      <w:r w:rsidRPr="00A46BA4">
        <w:t xml:space="preserve"> </w:t>
      </w:r>
      <w:r w:rsidR="006F71F1">
        <w:t>a</w:t>
      </w:r>
      <w:r w:rsidRPr="00A46BA4">
        <w:t>re any of the following conditions:</w:t>
      </w:r>
    </w:p>
    <w:p w:rsidR="006F6903" w:rsidRPr="00A46BA4" w:rsidRDefault="006F6903" w:rsidP="006F6903"/>
    <w:p w:rsidR="006F6903" w:rsidRPr="00A46BA4" w:rsidRDefault="006F6903" w:rsidP="006F6903">
      <w:pPr>
        <w:ind w:left="1440" w:hanging="720"/>
      </w:pPr>
      <w:r w:rsidRPr="00A46BA4">
        <w:t>a.</w:t>
      </w:r>
      <w:r w:rsidRPr="00A46BA4">
        <w:tab/>
        <w:t>The performance of acts or simulated acts of sexual intercourse, masturbation, sodomy, bestiality, oral copulation, flagellation, in addition to any sexual acts which are prohibited by law.</w:t>
      </w:r>
    </w:p>
    <w:p w:rsidR="006F6903" w:rsidRPr="00A46BA4" w:rsidRDefault="006F6903" w:rsidP="006F6903">
      <w:pPr>
        <w:ind w:left="720"/>
      </w:pPr>
    </w:p>
    <w:p w:rsidR="006F6903" w:rsidRPr="00A46BA4" w:rsidRDefault="006F6903" w:rsidP="006F6903">
      <w:pPr>
        <w:ind w:left="1440" w:hanging="720"/>
      </w:pPr>
      <w:r w:rsidRPr="00A46BA4">
        <w:t>b.</w:t>
      </w:r>
      <w:r w:rsidRPr="00A46BA4">
        <w:tab/>
        <w:t>The actual or simulated sexual touching, caressing or fondling of the breast, buttocks, anus or genitals.</w:t>
      </w:r>
    </w:p>
    <w:p w:rsidR="006F6903" w:rsidRPr="00A46BA4" w:rsidRDefault="006F6903" w:rsidP="006F6903">
      <w:pPr>
        <w:ind w:left="720"/>
      </w:pPr>
    </w:p>
    <w:p w:rsidR="006F6903" w:rsidRPr="00A46BA4" w:rsidRDefault="006F6903" w:rsidP="006F6903">
      <w:pPr>
        <w:ind w:left="1440" w:hanging="720"/>
      </w:pPr>
      <w:r w:rsidRPr="00A46BA4">
        <w:t>c.</w:t>
      </w:r>
      <w:r w:rsidRPr="00A46BA4">
        <w:tab/>
        <w:t>The actual or simulated display of the breasts, buttocks, pubic hair, anus, vulva or genitals.</w:t>
      </w:r>
    </w:p>
    <w:p w:rsidR="006F6903" w:rsidRPr="00A46BA4" w:rsidRDefault="006F6903" w:rsidP="006F6903">
      <w:pPr>
        <w:ind w:left="720"/>
      </w:pPr>
    </w:p>
    <w:p w:rsidR="006F6903" w:rsidRPr="00A46BA4" w:rsidRDefault="006F6903" w:rsidP="006F6903">
      <w:pPr>
        <w:ind w:left="1440" w:hanging="720"/>
      </w:pPr>
      <w:r w:rsidRPr="00A46BA4">
        <w:t>d.</w:t>
      </w:r>
      <w:r w:rsidRPr="00A46BA4">
        <w:tab/>
        <w:t>Excretory functions as part of or in connection with any activities otherwise set forth in this subsection.</w:t>
      </w:r>
    </w:p>
    <w:p w:rsidR="006F6903" w:rsidRPr="00A46BA4" w:rsidRDefault="006F6903" w:rsidP="006F6903"/>
    <w:p w:rsidR="006F6903" w:rsidRPr="00A46BA4" w:rsidRDefault="006F6903" w:rsidP="00175CBA">
      <w:pPr>
        <w:pStyle w:val="Heading2"/>
      </w:pPr>
      <w:bookmarkStart w:id="203" w:name="_Toc11054803"/>
      <w:r w:rsidRPr="00EF31EC">
        <w:t>SEC. 31-13-</w:t>
      </w:r>
      <w:r>
        <w:t>2</w:t>
      </w:r>
      <w:r w:rsidR="007F1564">
        <w:t>:</w:t>
      </w:r>
      <w:r w:rsidRPr="00A46BA4">
        <w:tab/>
      </w:r>
      <w:r w:rsidRPr="00EF31EC">
        <w:t>ADULT USES ENUMERATED</w:t>
      </w:r>
      <w:bookmarkEnd w:id="203"/>
    </w:p>
    <w:p w:rsidR="006F6903" w:rsidRPr="00A46BA4" w:rsidRDefault="006F6903" w:rsidP="006F6903"/>
    <w:p w:rsidR="006F6903" w:rsidRPr="00A46BA4" w:rsidRDefault="006F6903" w:rsidP="006F6903">
      <w:r w:rsidRPr="00A46BA4">
        <w:t>The following shall be considered Adult Uses for the purpose of this Article:</w:t>
      </w:r>
    </w:p>
    <w:p w:rsidR="006F6903" w:rsidRPr="00A46BA4" w:rsidRDefault="006F6903" w:rsidP="006F6903"/>
    <w:p w:rsidR="006F6903" w:rsidRPr="00A46BA4" w:rsidRDefault="006F6903" w:rsidP="006F6903">
      <w:pPr>
        <w:ind w:left="720"/>
      </w:pPr>
      <w:r w:rsidRPr="00A46BA4">
        <w:t>a.</w:t>
      </w:r>
      <w:r w:rsidRPr="00A46BA4">
        <w:tab/>
        <w:t>Adult book store;</w:t>
      </w:r>
    </w:p>
    <w:p w:rsidR="006F6903" w:rsidRPr="00A46BA4" w:rsidRDefault="006F6903" w:rsidP="006F6903">
      <w:pPr>
        <w:ind w:left="720"/>
      </w:pPr>
    </w:p>
    <w:p w:rsidR="006F6903" w:rsidRPr="00A46BA4" w:rsidRDefault="006F6903" w:rsidP="006F6903">
      <w:pPr>
        <w:ind w:left="720"/>
      </w:pPr>
      <w:r w:rsidRPr="00A46BA4">
        <w:t>b.</w:t>
      </w:r>
      <w:r w:rsidRPr="00A46BA4">
        <w:tab/>
        <w:t>Adult motion picture theater;</w:t>
      </w:r>
    </w:p>
    <w:p w:rsidR="006F6903" w:rsidRPr="00A46BA4" w:rsidRDefault="006F6903" w:rsidP="006F6903">
      <w:pPr>
        <w:ind w:left="720"/>
      </w:pPr>
    </w:p>
    <w:p w:rsidR="006F6903" w:rsidRPr="00A46BA4" w:rsidRDefault="006F6903" w:rsidP="006F6903">
      <w:pPr>
        <w:ind w:left="720"/>
      </w:pPr>
      <w:r w:rsidRPr="00A46BA4">
        <w:t>c.</w:t>
      </w:r>
      <w:r w:rsidRPr="00A46BA4">
        <w:tab/>
        <w:t>Adult mini motion picture theater;</w:t>
      </w:r>
    </w:p>
    <w:p w:rsidR="006F6903" w:rsidRPr="00A46BA4" w:rsidRDefault="006F6903" w:rsidP="006F6903">
      <w:pPr>
        <w:ind w:left="720"/>
      </w:pPr>
    </w:p>
    <w:p w:rsidR="006F6903" w:rsidRPr="00A46BA4" w:rsidRDefault="006F6903" w:rsidP="006F6903">
      <w:pPr>
        <w:ind w:left="720"/>
      </w:pPr>
      <w:r w:rsidRPr="00A46BA4">
        <w:t>d.</w:t>
      </w:r>
      <w:r w:rsidRPr="00A46BA4">
        <w:tab/>
        <w:t>Adult entertainment cabaret;</w:t>
      </w:r>
    </w:p>
    <w:p w:rsidR="006F6903" w:rsidRPr="00A46BA4" w:rsidRDefault="006F6903" w:rsidP="006F6903">
      <w:pPr>
        <w:ind w:left="720"/>
      </w:pPr>
    </w:p>
    <w:p w:rsidR="006F6903" w:rsidRPr="00A46BA4" w:rsidRDefault="006F6903" w:rsidP="006F6903">
      <w:pPr>
        <w:ind w:left="720"/>
      </w:pPr>
      <w:r w:rsidRPr="00A46BA4">
        <w:t>e.</w:t>
      </w:r>
      <w:r w:rsidRPr="00A46BA4">
        <w:tab/>
        <w:t>Massage establishment;</w:t>
      </w:r>
    </w:p>
    <w:p w:rsidR="006F6903" w:rsidRPr="00A46BA4" w:rsidRDefault="006F6903" w:rsidP="006F6903">
      <w:pPr>
        <w:ind w:left="720"/>
      </w:pPr>
    </w:p>
    <w:p w:rsidR="006F6903" w:rsidRDefault="006F6903" w:rsidP="006F6903">
      <w:pPr>
        <w:ind w:left="720"/>
      </w:pPr>
      <w:r w:rsidRPr="00A46BA4">
        <w:t>f.</w:t>
      </w:r>
      <w:r w:rsidRPr="00A46BA4">
        <w:tab/>
        <w:t>Body shop or model studio;</w:t>
      </w:r>
    </w:p>
    <w:p w:rsidR="00462679" w:rsidRDefault="00462679" w:rsidP="00462679"/>
    <w:p w:rsidR="006F6903" w:rsidRPr="00A46BA4" w:rsidRDefault="006F6903" w:rsidP="006F6903">
      <w:pPr>
        <w:ind w:left="720"/>
      </w:pPr>
      <w:r w:rsidRPr="00A46BA4">
        <w:t>g.</w:t>
      </w:r>
      <w:r w:rsidRPr="00A46BA4">
        <w:tab/>
        <w:t>Adult device store; or,</w:t>
      </w:r>
    </w:p>
    <w:p w:rsidR="006F6903" w:rsidRPr="00A46BA4" w:rsidRDefault="006F6903" w:rsidP="006F6903">
      <w:pPr>
        <w:ind w:left="720"/>
      </w:pPr>
    </w:p>
    <w:p w:rsidR="006F6903" w:rsidRPr="00A46BA4" w:rsidRDefault="006F6903" w:rsidP="006F6903">
      <w:pPr>
        <w:ind w:left="1440" w:hanging="720"/>
      </w:pPr>
      <w:r w:rsidRPr="00A46BA4">
        <w:t>h.</w:t>
      </w:r>
      <w:r w:rsidRPr="00A46BA4">
        <w:tab/>
        <w:t>An establishment that conducts a substantial portion of its business through some combination of any of the foregoing Adult Uses.</w:t>
      </w:r>
    </w:p>
    <w:p w:rsidR="006F6903" w:rsidRDefault="006F6903" w:rsidP="006F6903">
      <w:pPr>
        <w:ind w:left="720"/>
      </w:pPr>
    </w:p>
    <w:p w:rsidR="00C21C2A" w:rsidRPr="00A46BA4" w:rsidRDefault="00C21C2A" w:rsidP="006F6903">
      <w:pPr>
        <w:ind w:left="720"/>
      </w:pPr>
    </w:p>
    <w:p w:rsidR="00080C1B" w:rsidRDefault="00080C1B" w:rsidP="00175CBA">
      <w:pPr>
        <w:pStyle w:val="Heading2"/>
      </w:pPr>
    </w:p>
    <w:p w:rsidR="006F6903" w:rsidRPr="00A46BA4" w:rsidRDefault="006F6903" w:rsidP="00175CBA">
      <w:pPr>
        <w:pStyle w:val="Heading2"/>
      </w:pPr>
      <w:bookmarkStart w:id="204" w:name="_Toc11054804"/>
      <w:r w:rsidRPr="00EF31EC">
        <w:t>SEC. 31-13-</w:t>
      </w:r>
      <w:r>
        <w:t>3</w:t>
      </w:r>
      <w:r w:rsidR="007F1564">
        <w:t>:</w:t>
      </w:r>
      <w:r w:rsidRPr="00A46BA4">
        <w:tab/>
      </w:r>
      <w:r w:rsidRPr="00EF31EC">
        <w:t>LIMITATIONS ON ADULT USES</w:t>
      </w:r>
      <w:bookmarkEnd w:id="204"/>
    </w:p>
    <w:p w:rsidR="006F6903" w:rsidRPr="00A46BA4" w:rsidRDefault="006F6903" w:rsidP="006F6903"/>
    <w:p w:rsidR="006F6903" w:rsidRPr="00A46BA4" w:rsidRDefault="006F6903" w:rsidP="006F6903">
      <w:r w:rsidRPr="00A46BA4">
        <w:t>Adult Uses shall be permitted subject to the following restrictions:</w:t>
      </w:r>
    </w:p>
    <w:p w:rsidR="006F6903" w:rsidRPr="00A46BA4" w:rsidRDefault="006F6903" w:rsidP="006F6903"/>
    <w:p w:rsidR="006F6903" w:rsidRPr="00A46BA4" w:rsidRDefault="006F6903" w:rsidP="006F6903">
      <w:pPr>
        <w:ind w:left="1440" w:hanging="720"/>
      </w:pPr>
      <w:r w:rsidRPr="00A46BA4">
        <w:t>a.</w:t>
      </w:r>
      <w:r w:rsidRPr="00A46BA4">
        <w:tab/>
        <w:t>Notwithstanding any provision of this Article to the contrary, an Adult Use shall not feature or allow a person who knowingly or intentionally, in the view of or in close proximity to any person:</w:t>
      </w:r>
    </w:p>
    <w:p w:rsidR="006F6903" w:rsidRPr="00A46BA4" w:rsidRDefault="006F6903" w:rsidP="006F6903">
      <w:pPr>
        <w:ind w:left="1440"/>
      </w:pPr>
    </w:p>
    <w:p w:rsidR="006F6903" w:rsidRPr="00A46BA4" w:rsidRDefault="006F6903" w:rsidP="006F6903">
      <w:pPr>
        <w:ind w:left="2160"/>
      </w:pPr>
      <w:r w:rsidRPr="00A46BA4">
        <w:t>1.</w:t>
      </w:r>
      <w:r w:rsidRPr="00A46BA4">
        <w:tab/>
        <w:t>Engages in sexual intercourse;</w:t>
      </w:r>
    </w:p>
    <w:p w:rsidR="006F6903" w:rsidRPr="00A46BA4" w:rsidRDefault="006F6903" w:rsidP="006F6903">
      <w:pPr>
        <w:ind w:left="2160"/>
      </w:pPr>
    </w:p>
    <w:p w:rsidR="006F6903" w:rsidRPr="00A46BA4" w:rsidRDefault="006F6903" w:rsidP="006F6903">
      <w:pPr>
        <w:ind w:left="2160"/>
      </w:pPr>
      <w:r w:rsidRPr="00A46BA4">
        <w:t>2.</w:t>
      </w:r>
      <w:r w:rsidRPr="00A46BA4">
        <w:tab/>
        <w:t>Engages in deviate sexual conduct;</w:t>
      </w:r>
    </w:p>
    <w:p w:rsidR="006F6903" w:rsidRPr="00A46BA4" w:rsidRDefault="006F6903" w:rsidP="006F6903">
      <w:pPr>
        <w:ind w:left="2160"/>
      </w:pPr>
    </w:p>
    <w:p w:rsidR="006F6903" w:rsidRPr="00A46BA4" w:rsidRDefault="006F6903" w:rsidP="006F6903">
      <w:pPr>
        <w:ind w:left="2160"/>
      </w:pPr>
      <w:r w:rsidRPr="00A46BA4">
        <w:t>3.</w:t>
      </w:r>
      <w:r w:rsidRPr="00A46BA4">
        <w:tab/>
        <w:t>Appears in a state of nudity; or</w:t>
      </w:r>
    </w:p>
    <w:p w:rsidR="006F6903" w:rsidRPr="00A46BA4" w:rsidRDefault="006F6903" w:rsidP="006F6903">
      <w:pPr>
        <w:ind w:left="2160"/>
      </w:pPr>
    </w:p>
    <w:p w:rsidR="006F6903" w:rsidRPr="00A46BA4" w:rsidRDefault="006F6903" w:rsidP="006F6903">
      <w:pPr>
        <w:ind w:left="2160"/>
      </w:pPr>
      <w:r w:rsidRPr="00A46BA4">
        <w:t>4.</w:t>
      </w:r>
      <w:r w:rsidRPr="00A46BA4">
        <w:tab/>
        <w:t>Fondles the genitals of himself or another person.</w:t>
      </w:r>
    </w:p>
    <w:p w:rsidR="006F6903" w:rsidRPr="00A46BA4" w:rsidRDefault="006F6903" w:rsidP="006F6903"/>
    <w:p w:rsidR="006F6903" w:rsidRPr="00A46BA4" w:rsidRDefault="006F6903" w:rsidP="006F6903">
      <w:pPr>
        <w:ind w:left="1440" w:hanging="720"/>
      </w:pPr>
      <w:r w:rsidRPr="00A46BA4">
        <w:t>b.</w:t>
      </w:r>
      <w:r w:rsidRPr="00A46BA4">
        <w:tab/>
        <w:t xml:space="preserve">All Adult Uses shall be located only in </w:t>
      </w:r>
      <w:r>
        <w:t>C-I</w:t>
      </w:r>
      <w:r w:rsidRPr="00A46BA4">
        <w:t>-</w:t>
      </w:r>
      <w:r>
        <w:t>M</w:t>
      </w:r>
      <w:r w:rsidRPr="00A46BA4">
        <w:t xml:space="preserve"> </w:t>
      </w:r>
      <w:r>
        <w:t>Commercial/</w:t>
      </w:r>
      <w:r w:rsidRPr="00A46BA4">
        <w:t>Industrial</w:t>
      </w:r>
      <w:r>
        <w:t>/Manufacturing</w:t>
      </w:r>
      <w:r w:rsidRPr="00A46BA4">
        <w:t xml:space="preserve"> districts, and within such districts, an Adult Use shall not be located within one thousand (1,000) feet of another pre-existing Adult Use.</w:t>
      </w:r>
    </w:p>
    <w:p w:rsidR="006F6903" w:rsidRPr="00A46BA4" w:rsidRDefault="006F6903" w:rsidP="006F6903">
      <w:pPr>
        <w:ind w:left="720"/>
      </w:pPr>
    </w:p>
    <w:p w:rsidR="006F6903" w:rsidRPr="00A46BA4" w:rsidRDefault="006F6903" w:rsidP="006F6903">
      <w:pPr>
        <w:ind w:left="1440" w:hanging="720"/>
      </w:pPr>
      <w:r w:rsidRPr="00A46BA4">
        <w:t>c.</w:t>
      </w:r>
      <w:r w:rsidRPr="00A46BA4">
        <w:tab/>
        <w:t>An Adult Use shall not be located within one thousand (1000) feet of a pre-existing residence, public park, school, day care center, or place of worship.</w:t>
      </w:r>
    </w:p>
    <w:p w:rsidR="006F6903" w:rsidRPr="00A46BA4" w:rsidRDefault="006F6903" w:rsidP="006F6903">
      <w:pPr>
        <w:ind w:left="720"/>
        <w:jc w:val="center"/>
      </w:pPr>
    </w:p>
    <w:p w:rsidR="006F6903" w:rsidRPr="00A46BA4" w:rsidRDefault="006F6903" w:rsidP="006F6903">
      <w:pPr>
        <w:ind w:left="1440" w:hanging="720"/>
      </w:pPr>
      <w:r w:rsidRPr="00A46BA4">
        <w:t>d.</w:t>
      </w:r>
      <w:r w:rsidRPr="00A46BA4">
        <w:tab/>
        <w:t>An Adult Use shall not be located in a building structure in which alcoholic beverages are sold or dispensed.</w:t>
      </w:r>
    </w:p>
    <w:p w:rsidR="006F6903" w:rsidRPr="00A46BA4" w:rsidRDefault="006F6903" w:rsidP="006F6903">
      <w:pPr>
        <w:ind w:left="720"/>
      </w:pPr>
    </w:p>
    <w:p w:rsidR="006F6903" w:rsidRPr="00A46BA4" w:rsidRDefault="006F6903" w:rsidP="006F6903">
      <w:pPr>
        <w:ind w:left="1440" w:hanging="720"/>
      </w:pPr>
      <w:r w:rsidRPr="00A46BA4">
        <w:t>e.</w:t>
      </w:r>
      <w:r w:rsidRPr="00A46BA4">
        <w:tab/>
        <w:t>Any Adult Use doing business at the time this Article takes effect shall have one year from the effective date hereof to comply with the provisions of subsections a. through d., inclusive of this section.</w:t>
      </w:r>
    </w:p>
    <w:p w:rsidR="006F6903" w:rsidRPr="00A46BA4" w:rsidRDefault="006F6903" w:rsidP="006F6903">
      <w:pPr>
        <w:ind w:left="720"/>
      </w:pPr>
    </w:p>
    <w:p w:rsidR="006F6903" w:rsidRPr="00A46BA4" w:rsidRDefault="006F6903" w:rsidP="006F6903">
      <w:pPr>
        <w:ind w:left="1440" w:hanging="720"/>
      </w:pPr>
      <w:r w:rsidRPr="00A46BA4">
        <w:t>f.</w:t>
      </w:r>
      <w:r w:rsidRPr="00A46BA4">
        <w:tab/>
        <w:t>Any Adult Use doing business at the time this Article takes effect shall have thirty (30) days from the effective date hereof for the issuance of an Adult Use license.</w:t>
      </w:r>
    </w:p>
    <w:p w:rsidR="006F6903" w:rsidRPr="00A46BA4" w:rsidRDefault="006F6903" w:rsidP="006F6903"/>
    <w:p w:rsidR="006F6903" w:rsidRPr="00A46BA4" w:rsidRDefault="006F6903" w:rsidP="006F6903">
      <w:pPr>
        <w:ind w:left="1440" w:hanging="720"/>
      </w:pPr>
      <w:r w:rsidRPr="00A46BA4">
        <w:t>g.</w:t>
      </w:r>
      <w:r w:rsidRPr="00A46BA4">
        <w:tab/>
        <w:t>An Adult Use shall not be located in a building structure that contains another business that is operated as a bottle club nor shall such Adult Use otherwise permit patrons to bring their own alcoholic beverages into the establishment or to consume alcoholic beverages while on the premises.</w:t>
      </w:r>
    </w:p>
    <w:p w:rsidR="006F6903" w:rsidRPr="00A46BA4" w:rsidRDefault="006F6903" w:rsidP="006F6903">
      <w:pPr>
        <w:ind w:left="720"/>
      </w:pPr>
    </w:p>
    <w:p w:rsidR="006F6903" w:rsidRPr="00A46BA4" w:rsidRDefault="006F6903" w:rsidP="006F6903">
      <w:pPr>
        <w:ind w:left="1440" w:hanging="720"/>
      </w:pPr>
      <w:r w:rsidRPr="00A46BA4">
        <w:t>h.</w:t>
      </w:r>
      <w:r w:rsidRPr="00A46BA4">
        <w:tab/>
        <w:t>Any Adult Use providing private/semi-private booths for viewing “specified sexual activities” or “specified anatomical areas” shall not have doors on said booths, nor shall such areas have openings between adjacent booths that could allow for the pass-through of items or parts of the body between the partitions that divide such booths.</w:t>
      </w:r>
    </w:p>
    <w:p w:rsidR="006F6903" w:rsidRPr="00A46BA4" w:rsidRDefault="006F6903" w:rsidP="006F6903">
      <w:pPr>
        <w:ind w:left="1440" w:hanging="720"/>
      </w:pPr>
    </w:p>
    <w:p w:rsidR="006F6903" w:rsidRDefault="006F6903" w:rsidP="006F6903">
      <w:pPr>
        <w:widowControl w:val="0"/>
        <w:numPr>
          <w:ilvl w:val="0"/>
          <w:numId w:val="14"/>
        </w:numPr>
      </w:pPr>
      <w:r w:rsidRPr="00A46BA4">
        <w:t>A Zoning Use Permit and Zoning Compliance Certificate shall be obtained when and as required by this Zoning Ordinance.</w:t>
      </w:r>
    </w:p>
    <w:p w:rsidR="00175CBA" w:rsidRDefault="00175CBA" w:rsidP="00175CBA">
      <w:pPr>
        <w:widowControl w:val="0"/>
        <w:ind w:left="1440"/>
      </w:pPr>
    </w:p>
    <w:p w:rsidR="006F6903" w:rsidRPr="00A46BA4" w:rsidRDefault="006F6903" w:rsidP="006F6903">
      <w:pPr>
        <w:widowControl w:val="0"/>
        <w:numPr>
          <w:ilvl w:val="0"/>
          <w:numId w:val="15"/>
        </w:numPr>
        <w:ind w:left="1440" w:hanging="720"/>
      </w:pPr>
      <w:r w:rsidRPr="00A46BA4">
        <w:t>Any Adult Uses shall not operate during the following hours:</w:t>
      </w:r>
    </w:p>
    <w:p w:rsidR="006F6903" w:rsidRPr="00A46BA4" w:rsidRDefault="006F6903" w:rsidP="006F6903">
      <w:pPr>
        <w:ind w:left="1440"/>
      </w:pPr>
    </w:p>
    <w:p w:rsidR="006F6903" w:rsidRPr="00A46BA4" w:rsidRDefault="006F6903" w:rsidP="006F6903">
      <w:pPr>
        <w:widowControl w:val="0"/>
        <w:numPr>
          <w:ilvl w:val="1"/>
          <w:numId w:val="15"/>
        </w:numPr>
        <w:spacing w:after="240"/>
        <w:ind w:left="2160" w:hanging="720"/>
      </w:pPr>
      <w:r w:rsidRPr="00A46BA4">
        <w:t>2:00 a.m. until 8:00 a.m. Monday through Friday;</w:t>
      </w:r>
    </w:p>
    <w:p w:rsidR="006F6903" w:rsidRPr="00A46BA4" w:rsidRDefault="006F6903" w:rsidP="006F6903">
      <w:pPr>
        <w:widowControl w:val="0"/>
        <w:numPr>
          <w:ilvl w:val="1"/>
          <w:numId w:val="15"/>
        </w:numPr>
        <w:spacing w:after="240"/>
        <w:ind w:left="2160" w:hanging="720"/>
      </w:pPr>
      <w:r w:rsidRPr="00A46BA4">
        <w:t>2:30 a.m. until 8:00 a.m. on Saturday; and,</w:t>
      </w:r>
    </w:p>
    <w:p w:rsidR="006F6903" w:rsidRPr="00A46BA4" w:rsidRDefault="006F6903" w:rsidP="006F6903">
      <w:pPr>
        <w:widowControl w:val="0"/>
        <w:numPr>
          <w:ilvl w:val="1"/>
          <w:numId w:val="15"/>
        </w:numPr>
        <w:spacing w:after="240"/>
        <w:ind w:left="2160" w:hanging="720"/>
      </w:pPr>
      <w:r w:rsidRPr="00A46BA4">
        <w:t>2:30 a.m. until 12:00 p.m. on Sunday.</w:t>
      </w:r>
    </w:p>
    <w:p w:rsidR="00080C1B" w:rsidRDefault="00080C1B" w:rsidP="00175CBA">
      <w:pPr>
        <w:pStyle w:val="Heading2"/>
      </w:pPr>
    </w:p>
    <w:p w:rsidR="006F6903" w:rsidRPr="00A46BA4" w:rsidRDefault="006F6903" w:rsidP="00175CBA">
      <w:pPr>
        <w:pStyle w:val="Heading2"/>
      </w:pPr>
      <w:bookmarkStart w:id="205" w:name="_Toc11054805"/>
      <w:r w:rsidRPr="00EF31EC">
        <w:t>SEC. 31-13-</w:t>
      </w:r>
      <w:r>
        <w:t>4</w:t>
      </w:r>
      <w:r w:rsidR="007F1564">
        <w:t>:</w:t>
      </w:r>
      <w:r w:rsidRPr="00A46BA4">
        <w:tab/>
      </w:r>
      <w:r w:rsidRPr="00EF31EC">
        <w:t>MEASUREMENT OF DISTANCE</w:t>
      </w:r>
      <w:bookmarkEnd w:id="205"/>
    </w:p>
    <w:p w:rsidR="006F6903" w:rsidRPr="00A46BA4" w:rsidRDefault="006F6903" w:rsidP="006F6903"/>
    <w:p w:rsidR="006F6903" w:rsidRPr="00A46BA4" w:rsidRDefault="006F6903" w:rsidP="006F6903">
      <w:r w:rsidRPr="00A46BA4">
        <w:t>For the purposes of this Article, measurements shall be made in a straight line, without regard to intervening structures or objects, from the property line of the lot or parcel containing the Adult Use to the property line of the lot or parcel containing the nearest Adult Use, public park, school, day care center, place of worship or district zoned for residential use.</w:t>
      </w:r>
    </w:p>
    <w:p w:rsidR="006F6903" w:rsidRPr="00A46BA4" w:rsidRDefault="006F6903" w:rsidP="006F6903"/>
    <w:p w:rsidR="006F6903" w:rsidRPr="00A46BA4" w:rsidRDefault="006F6903" w:rsidP="00175CBA">
      <w:pPr>
        <w:pStyle w:val="Heading2"/>
      </w:pPr>
      <w:bookmarkStart w:id="206" w:name="_Toc11054806"/>
      <w:r w:rsidRPr="00EF31EC">
        <w:t>SEC. 31-13-</w:t>
      </w:r>
      <w:r>
        <w:t>5</w:t>
      </w:r>
      <w:r w:rsidR="007F1564">
        <w:t>:</w:t>
      </w:r>
      <w:r w:rsidRPr="00A46BA4">
        <w:tab/>
      </w:r>
      <w:r w:rsidRPr="00EF31EC">
        <w:t>LICENSE REQUIRED; FILING OF APPLICATION; FILING FEE</w:t>
      </w:r>
      <w:bookmarkEnd w:id="206"/>
    </w:p>
    <w:p w:rsidR="006F6903" w:rsidRPr="00A46BA4" w:rsidRDefault="006F6903" w:rsidP="006F6903"/>
    <w:p w:rsidR="006F6903" w:rsidRPr="00A46BA4" w:rsidRDefault="006F6903" w:rsidP="006F6903">
      <w:r w:rsidRPr="00A46BA4">
        <w:t xml:space="preserve">It shall be unlawful for any person to engage in, conduct, or carry on, or to permit to be engaged in, conducted, or carried on, in or upon any premises in the city, the operation of an Adult Use as herein defined without first having obtained a separate license for such Adult Use from the </w:t>
      </w:r>
      <w:r>
        <w:t>Mayor</w:t>
      </w:r>
      <w:r w:rsidRPr="00A46BA4">
        <w:t>.</w:t>
      </w:r>
    </w:p>
    <w:p w:rsidR="006F6903" w:rsidRPr="00A46BA4" w:rsidRDefault="006F6903" w:rsidP="006F6903"/>
    <w:p w:rsidR="006F6903" w:rsidRPr="00A46BA4" w:rsidRDefault="006F6903" w:rsidP="006F6903">
      <w:r w:rsidRPr="00A46BA4">
        <w:t xml:space="preserve">Every applicant for a license to maintain, operate or conduct an Adult Use shall file an application in duplicate under oath with the </w:t>
      </w:r>
      <w:r>
        <w:t xml:space="preserve">Mayor </w:t>
      </w:r>
      <w:r w:rsidRPr="00A46BA4">
        <w:t xml:space="preserve">upon a form provided by the </w:t>
      </w:r>
      <w:r>
        <w:t>Mayor</w:t>
      </w:r>
      <w:r w:rsidRPr="00A46BA4">
        <w:t xml:space="preserve"> and pay a non refundable filing fee of two hundred fifty dollars ($250.00) to the Clerk, who shall issue a receipt which shall be attached to the application filed with the </w:t>
      </w:r>
      <w:r>
        <w:t>Mayor</w:t>
      </w:r>
      <w:r w:rsidRPr="00A46BA4">
        <w:t>.</w:t>
      </w:r>
    </w:p>
    <w:p w:rsidR="006F6903" w:rsidRPr="00A46BA4" w:rsidRDefault="006F6903" w:rsidP="006F6903"/>
    <w:p w:rsidR="006F6903" w:rsidRPr="00A46BA4" w:rsidRDefault="006F6903" w:rsidP="006F6903">
      <w:r w:rsidRPr="00A46BA4">
        <w:t xml:space="preserve">Within thirty (30) days after receiving the application, the </w:t>
      </w:r>
      <w:r>
        <w:t>Mayor</w:t>
      </w:r>
      <w:r w:rsidRPr="00A46BA4">
        <w:t xml:space="preserve"> shall notify the applicant that his application is granted, denied, or held for further investigation. Such additional investigation shall not exceed an additional thirty (30) days unless otherwise agreed to by the applicant. Upon the conclusion of such additional investigation, the </w:t>
      </w:r>
      <w:r>
        <w:t>Mayor</w:t>
      </w:r>
      <w:r w:rsidRPr="00A46BA4">
        <w:t xml:space="preserve"> shall advise the applicant in writing whether the application is granted or denied.</w:t>
      </w:r>
    </w:p>
    <w:p w:rsidR="006F6903" w:rsidRPr="00A46BA4" w:rsidRDefault="006F6903" w:rsidP="006F6903"/>
    <w:p w:rsidR="006F6903" w:rsidRPr="00A46BA4" w:rsidRDefault="006F6903" w:rsidP="006F6903">
      <w:r w:rsidRPr="00A46BA4">
        <w:t xml:space="preserve">Whenever an application is denied or held for further investigation, the </w:t>
      </w:r>
      <w:r>
        <w:t>Mayor</w:t>
      </w:r>
      <w:r w:rsidRPr="00A46BA4">
        <w:t xml:space="preserve"> shall advise the applicant in writing of the reasons for such action.</w:t>
      </w:r>
    </w:p>
    <w:p w:rsidR="006F6903" w:rsidRPr="00A46BA4" w:rsidRDefault="006F6903" w:rsidP="006F6903"/>
    <w:p w:rsidR="006F6903" w:rsidRPr="00A46BA4" w:rsidRDefault="006F6903" w:rsidP="006F6903">
      <w:r w:rsidRPr="00A46BA4">
        <w:t xml:space="preserve">Failure or refusal of the applicant to give any information relevant to the investigation of the application, failure or refusal to appear at any reasonable time and place for examination under oath regarding said application, or refusal to submit to or cooperate with any inspection or investigation required by this Article, shall constitute an admission by the applicant that he or she is ineligible for such permit and shall be grounds for denial thereof by the </w:t>
      </w:r>
      <w:r>
        <w:t>Mayor</w:t>
      </w:r>
      <w:r w:rsidRPr="00A46BA4">
        <w:t>.</w:t>
      </w:r>
    </w:p>
    <w:p w:rsidR="006F6903" w:rsidRPr="00A46BA4" w:rsidRDefault="006F6903" w:rsidP="006F6903"/>
    <w:p w:rsidR="006F6903" w:rsidRPr="00A46BA4" w:rsidRDefault="006F6903" w:rsidP="00175CBA">
      <w:pPr>
        <w:pStyle w:val="Heading2"/>
      </w:pPr>
      <w:bookmarkStart w:id="207" w:name="_Toc11054807"/>
      <w:r w:rsidRPr="00EF31EC">
        <w:t>SEC. 31-13-</w:t>
      </w:r>
      <w:r>
        <w:t>6</w:t>
      </w:r>
      <w:r w:rsidR="007F1564">
        <w:t>:</w:t>
      </w:r>
      <w:r w:rsidRPr="00A46BA4">
        <w:tab/>
      </w:r>
      <w:r w:rsidRPr="00EF31EC">
        <w:t>CONTENTS OF APPLICATION FOR LICENSE</w:t>
      </w:r>
      <w:bookmarkEnd w:id="207"/>
    </w:p>
    <w:p w:rsidR="006F6903" w:rsidRPr="00A46BA4" w:rsidRDefault="006F6903" w:rsidP="006F6903"/>
    <w:p w:rsidR="006F6903" w:rsidRPr="00A46BA4" w:rsidRDefault="006F6903" w:rsidP="006F6903">
      <w:pPr>
        <w:ind w:left="1440" w:hanging="720"/>
      </w:pPr>
      <w:r w:rsidRPr="00A46BA4">
        <w:t>1</w:t>
      </w:r>
      <w:r>
        <w:t>.)</w:t>
      </w:r>
      <w:r w:rsidRPr="00A46BA4">
        <w:tab/>
        <w:t xml:space="preserve">Application. </w:t>
      </w:r>
    </w:p>
    <w:p w:rsidR="006F6903" w:rsidRPr="00A46BA4" w:rsidRDefault="006F6903" w:rsidP="006F6903">
      <w:pPr>
        <w:ind w:left="1440"/>
      </w:pPr>
    </w:p>
    <w:p w:rsidR="006F6903" w:rsidRPr="00A46BA4" w:rsidRDefault="006F6903" w:rsidP="006F6903">
      <w:pPr>
        <w:ind w:left="1440"/>
      </w:pPr>
      <w:r w:rsidRPr="00A46BA4">
        <w:t>The term applicant as used in this Article shall include any owner, partner, or limited partner of a partnership applicant and any officer or director of a corporate applicant and any stockholder holding more than five (5) percent of the stock of a corporate applicant, or any other person who is interested directly in the ownership or operation of the business. An applicant for a license shall furnish the following information under oath:</w:t>
      </w:r>
    </w:p>
    <w:p w:rsidR="006F6903" w:rsidRPr="00A46BA4" w:rsidRDefault="006F6903" w:rsidP="006F6903"/>
    <w:p w:rsidR="006F6903" w:rsidRPr="00A46BA4" w:rsidRDefault="006F6903" w:rsidP="006F6903">
      <w:pPr>
        <w:spacing w:after="240"/>
        <w:ind w:left="2160" w:hanging="720"/>
      </w:pPr>
      <w:r w:rsidRPr="00A46BA4">
        <w:t>a.</w:t>
      </w:r>
      <w:r w:rsidRPr="00A46BA4">
        <w:tab/>
        <w:t>Name and address of the applicant in the case of an individual; in the case of a co-partnership or association, names and addresses of the persons entitled to share in the profits thereof; and in the case of a corporation for profits, the date and state of incorporation, the date of qualification to do business in Illinois (if not an Illinois corporation), the object for which it was organized, the names and addresses of the officers, directors and managers, and also the names and addresses of every stockholder owning in the aggregate more than five (5) percent of the stock of the corporation; and</w:t>
      </w:r>
    </w:p>
    <w:p w:rsidR="006F6903" w:rsidRPr="00A46BA4" w:rsidRDefault="006F6903" w:rsidP="006F6903">
      <w:pPr>
        <w:spacing w:after="240"/>
        <w:ind w:left="2160" w:hanging="720"/>
      </w:pPr>
      <w:r w:rsidRPr="00A46BA4">
        <w:t>b.</w:t>
      </w:r>
      <w:r w:rsidRPr="00A46BA4">
        <w:tab/>
        <w:t>Written proof that the individual is at least eighteen (18) years of age; and</w:t>
      </w:r>
    </w:p>
    <w:p w:rsidR="006F6903" w:rsidRPr="00A46BA4" w:rsidRDefault="006F6903" w:rsidP="006F6903">
      <w:pPr>
        <w:spacing w:after="240"/>
        <w:ind w:left="2160" w:hanging="720"/>
      </w:pPr>
      <w:r w:rsidRPr="00A46BA4">
        <w:t>c.</w:t>
      </w:r>
      <w:r w:rsidRPr="00A46BA4">
        <w:tab/>
        <w:t>Location of where the Adult Use is to be operated; and</w:t>
      </w:r>
    </w:p>
    <w:p w:rsidR="006F6903" w:rsidRPr="00A46BA4" w:rsidRDefault="006F6903" w:rsidP="006F6903">
      <w:pPr>
        <w:spacing w:after="240"/>
        <w:ind w:left="2160" w:hanging="720"/>
      </w:pPr>
      <w:r w:rsidRPr="00A46BA4">
        <w:t xml:space="preserve">d. </w:t>
      </w:r>
      <w:r w:rsidRPr="00A46BA4">
        <w:tab/>
        <w:t>A statement that the applicant either owns the premises for which the license is sought or that he has a lease thereon for the full period for which the license is to be issued.  In the case of a lease a copy of same shall be submitted with the application; and</w:t>
      </w:r>
    </w:p>
    <w:p w:rsidR="006F6903" w:rsidRPr="00A46BA4" w:rsidRDefault="006F6903" w:rsidP="006F6903">
      <w:pPr>
        <w:spacing w:after="240"/>
        <w:ind w:left="2160" w:hanging="720"/>
      </w:pPr>
      <w:r w:rsidRPr="00A46BA4">
        <w:t>e.</w:t>
      </w:r>
      <w:r w:rsidRPr="00A46BA4">
        <w:tab/>
        <w:t>A description of the specific Adult Use the applicant seeks a license for; and</w:t>
      </w:r>
    </w:p>
    <w:p w:rsidR="006F6903" w:rsidRPr="00A46BA4" w:rsidRDefault="006F6903" w:rsidP="006F6903">
      <w:pPr>
        <w:spacing w:after="240"/>
        <w:ind w:left="2160" w:hanging="720"/>
      </w:pPr>
      <w:r w:rsidRPr="00A46BA4">
        <w:t>f.</w:t>
      </w:r>
      <w:r w:rsidRPr="00A46BA4">
        <w:tab/>
        <w:t>A statement by the applicant that he or she, the owner(s), manager(s), and people in control of the day-to-day operations of the proposed Adult Use have not been convicted of a felony or any other crime or ordinance violation related to drugs, theft, obscenity, violence, prostitution, sexual assault; or a crime involving deceit, fraud, or dishonesty; and</w:t>
      </w:r>
    </w:p>
    <w:p w:rsidR="006F6903" w:rsidRPr="00A46BA4" w:rsidRDefault="006F6903" w:rsidP="006F6903">
      <w:pPr>
        <w:spacing w:after="240"/>
        <w:ind w:left="2160" w:hanging="720"/>
      </w:pPr>
      <w:r w:rsidRPr="00A46BA4">
        <w:t>g.</w:t>
      </w:r>
      <w:r w:rsidRPr="00A46BA4">
        <w:tab/>
        <w:t>A statement demonstrating that the proposed Adult Use would be in compliance with:</w:t>
      </w:r>
    </w:p>
    <w:p w:rsidR="006F6903" w:rsidRPr="00A46BA4" w:rsidRDefault="006F6903" w:rsidP="006F6903">
      <w:pPr>
        <w:spacing w:after="240"/>
        <w:ind w:left="1440" w:firstLine="720"/>
      </w:pPr>
      <w:r>
        <w:t>i</w:t>
      </w:r>
      <w:r w:rsidRPr="00A46BA4">
        <w:t>.</w:t>
      </w:r>
      <w:r w:rsidRPr="00A46BA4">
        <w:tab/>
        <w:t xml:space="preserve">All zoning and licensing restrictions imposed by this Article; </w:t>
      </w:r>
    </w:p>
    <w:p w:rsidR="006F6903" w:rsidRPr="00A46BA4" w:rsidRDefault="006F6903" w:rsidP="006F6903">
      <w:pPr>
        <w:spacing w:after="240"/>
        <w:ind w:left="1440" w:firstLine="720"/>
      </w:pPr>
      <w:r>
        <w:t>ii</w:t>
      </w:r>
      <w:r w:rsidRPr="00A46BA4">
        <w:t>.</w:t>
      </w:r>
      <w:r w:rsidRPr="00A46BA4">
        <w:tab/>
        <w:t xml:space="preserve">Any applicable health department regulations; and, </w:t>
      </w:r>
    </w:p>
    <w:p w:rsidR="006F6903" w:rsidRPr="00A46BA4" w:rsidRDefault="006F6903" w:rsidP="006F6903">
      <w:pPr>
        <w:spacing w:after="240"/>
        <w:ind w:left="1440" w:firstLine="720"/>
      </w:pPr>
      <w:r>
        <w:t>iii</w:t>
      </w:r>
      <w:r w:rsidRPr="00A46BA4">
        <w:t>.</w:t>
      </w:r>
      <w:r w:rsidRPr="00A46BA4">
        <w:tab/>
        <w:t>Any applicable fire and building codes; and</w:t>
      </w:r>
    </w:p>
    <w:p w:rsidR="006F6903" w:rsidRPr="00A46BA4" w:rsidRDefault="006F6903" w:rsidP="006F6903">
      <w:pPr>
        <w:ind w:left="2160" w:hanging="720"/>
      </w:pPr>
      <w:r w:rsidRPr="00A46BA4">
        <w:t>h.</w:t>
      </w:r>
      <w:r w:rsidRPr="00A46BA4">
        <w:tab/>
        <w:t xml:space="preserve">An agreement not to violate any laws of the State or of the </w:t>
      </w:r>
      <w:smartTag w:uri="urn:schemas-microsoft-com:office:smarttags" w:element="place">
        <w:smartTag w:uri="urn:schemas-microsoft-com:office:smarttags" w:element="country-region">
          <w:r w:rsidRPr="00A46BA4">
            <w:t>United States</w:t>
          </w:r>
        </w:smartTag>
      </w:smartTag>
      <w:r w:rsidRPr="00A46BA4">
        <w:t xml:space="preserve">, or any Ordinance of the </w:t>
      </w:r>
      <w:r>
        <w:t xml:space="preserve">City </w:t>
      </w:r>
      <w:r w:rsidRPr="00A46BA4">
        <w:t>in the conduct of the Adult Use.</w:t>
      </w:r>
    </w:p>
    <w:p w:rsidR="006F6903" w:rsidRPr="00A46BA4" w:rsidRDefault="006F6903" w:rsidP="006F6903"/>
    <w:p w:rsidR="006F6903" w:rsidRPr="00A46BA4" w:rsidRDefault="006F6903" w:rsidP="006F6903">
      <w:pPr>
        <w:ind w:left="1440" w:hanging="720"/>
      </w:pPr>
      <w:r w:rsidRPr="00A46BA4">
        <w:t>2</w:t>
      </w:r>
      <w:r>
        <w:t>.)</w:t>
      </w:r>
      <w:r w:rsidRPr="00A46BA4">
        <w:tab/>
        <w:t xml:space="preserve">Renewal. </w:t>
      </w:r>
    </w:p>
    <w:p w:rsidR="006F6903" w:rsidRPr="00A46BA4" w:rsidRDefault="006F6903" w:rsidP="006F6903">
      <w:pPr>
        <w:ind w:left="1440"/>
      </w:pPr>
    </w:p>
    <w:p w:rsidR="006F6903" w:rsidRPr="00A46BA4" w:rsidRDefault="006F6903" w:rsidP="006F6903">
      <w:pPr>
        <w:ind w:left="1440"/>
      </w:pPr>
      <w:r w:rsidRPr="00A46BA4">
        <w:t>A licensee intending to continue an Adult Use beyond the license’s expiration date shall apply for a subsequent license no more than forty-five (45) days and no less than thirty (30) days prior to the expiration of the current license to avoid a temporary shut-down of operations during the review of such application.</w:t>
      </w:r>
    </w:p>
    <w:p w:rsidR="006F6903" w:rsidRDefault="006F6903" w:rsidP="006F6903"/>
    <w:p w:rsidR="006F6903" w:rsidRPr="00A46BA4" w:rsidRDefault="006F6903" w:rsidP="00175CBA">
      <w:pPr>
        <w:pStyle w:val="Heading2"/>
      </w:pPr>
      <w:bookmarkStart w:id="208" w:name="_Toc11054808"/>
      <w:r w:rsidRPr="00EF31EC">
        <w:t>SEC. 31-13-</w:t>
      </w:r>
      <w:r>
        <w:t>7</w:t>
      </w:r>
      <w:r w:rsidR="007F1564">
        <w:t>:</w:t>
      </w:r>
      <w:r w:rsidRPr="00A46BA4">
        <w:tab/>
      </w:r>
      <w:r w:rsidRPr="00EF31EC">
        <w:t>ISSUANCE OF AN ADULT USE LICENSE</w:t>
      </w:r>
      <w:bookmarkEnd w:id="208"/>
    </w:p>
    <w:p w:rsidR="006F6903" w:rsidRPr="00A46BA4" w:rsidRDefault="006F6903" w:rsidP="006F6903"/>
    <w:p w:rsidR="006F6903" w:rsidRPr="00A46BA4" w:rsidRDefault="006F6903" w:rsidP="006F6903">
      <w:r w:rsidRPr="00A46BA4">
        <w:t xml:space="preserve">The </w:t>
      </w:r>
      <w:r>
        <w:t>Mayor</w:t>
      </w:r>
      <w:r w:rsidRPr="00A46BA4">
        <w:t xml:space="preserve"> shall issue or renew a license to maintain, operate, or conduct an Adult Use unless he finds:</w:t>
      </w:r>
    </w:p>
    <w:p w:rsidR="006F6903" w:rsidRPr="00A46BA4" w:rsidRDefault="006F6903" w:rsidP="006F6903"/>
    <w:p w:rsidR="006F6903" w:rsidRPr="00A46BA4" w:rsidRDefault="006F6903" w:rsidP="006F6903">
      <w:pPr>
        <w:ind w:left="1440" w:hanging="720"/>
      </w:pPr>
      <w:r w:rsidRPr="00A46BA4">
        <w:t>a.</w:t>
      </w:r>
      <w:r w:rsidRPr="00A46BA4">
        <w:tab/>
        <w:t>That the applicant is under the age of eighteen (18) years or under any legal disability.</w:t>
      </w:r>
    </w:p>
    <w:p w:rsidR="006F6903" w:rsidRPr="00A46BA4" w:rsidRDefault="006F6903" w:rsidP="006F6903">
      <w:pPr>
        <w:ind w:left="720"/>
      </w:pPr>
    </w:p>
    <w:p w:rsidR="006F6903" w:rsidRPr="00A46BA4" w:rsidRDefault="006F6903" w:rsidP="006F6903">
      <w:pPr>
        <w:ind w:left="1440" w:hanging="720"/>
      </w:pPr>
      <w:r w:rsidRPr="00A46BA4">
        <w:t>b.</w:t>
      </w:r>
      <w:r w:rsidRPr="00A46BA4">
        <w:tab/>
        <w:t>That the location where the adult business is proposed to be operated does not comply with the limitations set forth in this Article.</w:t>
      </w:r>
    </w:p>
    <w:p w:rsidR="006F6903" w:rsidRPr="00A46BA4" w:rsidRDefault="006F6903" w:rsidP="006F6903">
      <w:pPr>
        <w:ind w:left="720"/>
      </w:pPr>
    </w:p>
    <w:p w:rsidR="006F6903" w:rsidRPr="00A46BA4" w:rsidRDefault="006F6903" w:rsidP="006F6903">
      <w:pPr>
        <w:spacing w:after="240"/>
        <w:ind w:left="1440" w:hanging="720"/>
      </w:pPr>
      <w:r w:rsidRPr="00A46BA4">
        <w:t>c.</w:t>
      </w:r>
      <w:r w:rsidRPr="00A46BA4">
        <w:tab/>
        <w:t>That the applicant, owner(s), manager(s), or people in control of the day-to-day operations of the proposed Adult Use has been convicted of a felony or any other crime or ordinance violation related to drugs, theft, obscenity, violence, prostitution, sexual assault, or a crime involving deceit, fraud, or dishonesty.</w:t>
      </w:r>
    </w:p>
    <w:p w:rsidR="006F6903" w:rsidRPr="00A46BA4" w:rsidRDefault="006F6903" w:rsidP="006F6903">
      <w:r w:rsidRPr="00A46BA4">
        <w:t>Every Adult Use license issued pursuant to this Article will terminate at the expiration of one year from the date of its issuance, unless sooner revoked.</w:t>
      </w:r>
    </w:p>
    <w:p w:rsidR="006F6903" w:rsidRPr="00A46BA4" w:rsidRDefault="006F6903" w:rsidP="006F6903"/>
    <w:p w:rsidR="006F6903" w:rsidRPr="00A46BA4" w:rsidRDefault="006F6903" w:rsidP="00175CBA">
      <w:pPr>
        <w:pStyle w:val="Heading2"/>
      </w:pPr>
      <w:bookmarkStart w:id="209" w:name="_Toc11054809"/>
      <w:r w:rsidRPr="00EF31EC">
        <w:t>SEC. 31-13-</w:t>
      </w:r>
      <w:r>
        <w:t>8</w:t>
      </w:r>
      <w:r w:rsidR="007F1564">
        <w:t>:</w:t>
      </w:r>
      <w:r w:rsidRPr="00A46BA4">
        <w:tab/>
      </w:r>
      <w:r w:rsidRPr="00EF31EC">
        <w:t>SUSPENSION OR REVOCATION OF LICENSE FOR ADULT USE</w:t>
      </w:r>
      <w:bookmarkEnd w:id="209"/>
    </w:p>
    <w:p w:rsidR="006F6903" w:rsidRPr="00A46BA4" w:rsidRDefault="006F6903" w:rsidP="006F6903"/>
    <w:p w:rsidR="006F6903" w:rsidRPr="00A46BA4" w:rsidRDefault="006F6903" w:rsidP="006F6903">
      <w:r w:rsidRPr="00A46BA4">
        <w:t xml:space="preserve">Any license issued for an Adult Use may be revoked or suspended by the </w:t>
      </w:r>
      <w:r>
        <w:t>Mayor</w:t>
      </w:r>
      <w:r w:rsidRPr="00A46BA4">
        <w:t xml:space="preserve"> if he shall find:</w:t>
      </w:r>
    </w:p>
    <w:p w:rsidR="006F6903" w:rsidRPr="00A46BA4" w:rsidRDefault="006F6903" w:rsidP="006F6903"/>
    <w:p w:rsidR="006F6903" w:rsidRPr="00A46BA4" w:rsidRDefault="006F6903" w:rsidP="006F6903">
      <w:pPr>
        <w:ind w:left="1440" w:hanging="720"/>
      </w:pPr>
      <w:r w:rsidRPr="00A46BA4">
        <w:t>a.</w:t>
      </w:r>
      <w:r w:rsidRPr="00A46BA4">
        <w:tab/>
        <w:t>That the licensee has violated any of the provisions of this Article regulating Adult Uses.</w:t>
      </w:r>
    </w:p>
    <w:p w:rsidR="006F6903" w:rsidRPr="00A46BA4" w:rsidRDefault="006F6903" w:rsidP="006F6903">
      <w:pPr>
        <w:ind w:left="720"/>
      </w:pPr>
    </w:p>
    <w:p w:rsidR="006F6903" w:rsidRPr="00A46BA4" w:rsidRDefault="006F6903" w:rsidP="006F6903">
      <w:pPr>
        <w:ind w:left="1440" w:hanging="720"/>
      </w:pPr>
      <w:r w:rsidRPr="00A46BA4">
        <w:t>b.</w:t>
      </w:r>
      <w:r w:rsidRPr="00A46BA4">
        <w:tab/>
        <w:t>That the licensee has knowingly furnished false or misleading information or withheld relevant information on any application for any license or permit required by this Article or knowingly caused or suffered another to furnish or withhold such information on his or her behalf.</w:t>
      </w:r>
    </w:p>
    <w:p w:rsidR="006F6903" w:rsidRPr="00A46BA4" w:rsidRDefault="006F6903" w:rsidP="006F6903"/>
    <w:p w:rsidR="006F6903" w:rsidRPr="00A46BA4" w:rsidRDefault="006F6903" w:rsidP="006F6903">
      <w:r w:rsidRPr="00A46BA4">
        <w:t xml:space="preserve">The licensee shall be responsible for the acts of his agents, servants, and employees; provided, however, that in the case of a first offense by a licensee where the conduct was solely that of an employee, the penalty shall not exceed a suspension of thirty (30) days if the </w:t>
      </w:r>
      <w:r>
        <w:t xml:space="preserve">Mayor </w:t>
      </w:r>
      <w:r w:rsidRPr="00A46BA4">
        <w:t>shall find that the licensee had no actual or constructive knowledge of such violation and could not by the exercise of due diligence have had such actual or constructive knowledge.</w:t>
      </w:r>
    </w:p>
    <w:p w:rsidR="006F6903" w:rsidRPr="00A46BA4" w:rsidRDefault="006F6903" w:rsidP="006F6903"/>
    <w:p w:rsidR="006F6903" w:rsidRPr="00A46BA4" w:rsidRDefault="006F6903" w:rsidP="006F6903">
      <w:r w:rsidRPr="00A46BA4">
        <w:t xml:space="preserve">The </w:t>
      </w:r>
      <w:r>
        <w:t>Mayor</w:t>
      </w:r>
      <w:r w:rsidRPr="00A46BA4">
        <w:t xml:space="preserve">, before revoking or suspending any license, shall give the licensee at least ten (10) days' written notice of the charges against him or her. The licensee may, within five (5) days of receipt of said notice, file notice of a request for a public hearing before the </w:t>
      </w:r>
      <w:r>
        <w:t xml:space="preserve">Mayor </w:t>
      </w:r>
      <w:r w:rsidRPr="00A46BA4">
        <w:t xml:space="preserve">at which time the licensee may present evidence bearing upon the question. </w:t>
      </w:r>
    </w:p>
    <w:p w:rsidR="006F6903" w:rsidRPr="00A46BA4" w:rsidRDefault="006F6903" w:rsidP="006F6903"/>
    <w:p w:rsidR="006F6903" w:rsidRPr="00A46BA4" w:rsidRDefault="006F6903" w:rsidP="00175CBA">
      <w:pPr>
        <w:pStyle w:val="Heading2"/>
      </w:pPr>
      <w:bookmarkStart w:id="210" w:name="_Toc11054810"/>
      <w:r w:rsidRPr="00EF31EC">
        <w:t>SEC. 31-13-</w:t>
      </w:r>
      <w:r>
        <w:t>9</w:t>
      </w:r>
      <w:r w:rsidR="007F1564">
        <w:t>:</w:t>
      </w:r>
      <w:r w:rsidRPr="00A46BA4">
        <w:tab/>
      </w:r>
      <w:r w:rsidRPr="00EF31EC">
        <w:t>PROMPT JUDICIAL REVIEW</w:t>
      </w:r>
      <w:bookmarkEnd w:id="210"/>
    </w:p>
    <w:p w:rsidR="006F6903" w:rsidRPr="00A46BA4" w:rsidRDefault="006F6903" w:rsidP="006F6903"/>
    <w:p w:rsidR="006F6903" w:rsidRDefault="006F6903" w:rsidP="006F6903">
      <w:r w:rsidRPr="00A46BA4">
        <w:t xml:space="preserve">If an application for license is denied, or such license is suspended or revoked, the effect of such action shall automatically be stayed and the </w:t>
      </w:r>
      <w:r w:rsidRPr="00A46BA4">
        <w:rPr>
          <w:i/>
        </w:rPr>
        <w:t>status quo</w:t>
      </w:r>
      <w:r w:rsidRPr="00A46BA4">
        <w:t xml:space="preserve"> shall be maintained pending prompt judicial review.  The automatic stay shall remain in effect for ten (10) days after the </w:t>
      </w:r>
      <w:r>
        <w:t>Mayor</w:t>
      </w:r>
      <w:r w:rsidRPr="00A46BA4">
        <w:t xml:space="preserve"> gives notice of the denial, suspension, or revocation.  The licensee or applicant must notify the </w:t>
      </w:r>
      <w:r>
        <w:t xml:space="preserve">Mayor </w:t>
      </w:r>
      <w:r w:rsidRPr="00A46BA4">
        <w:t xml:space="preserve">during this ten (10) days’ time if it intends to seek judicial review of the action denying, suspending, or revoking the license in order to extend the automatic stay beyond the initial ten (10) days.  </w:t>
      </w:r>
    </w:p>
    <w:p w:rsidR="00D77F53" w:rsidRPr="00A46BA4" w:rsidRDefault="00D77F53" w:rsidP="006F6903"/>
    <w:p w:rsidR="006F6903" w:rsidRPr="00A46BA4" w:rsidRDefault="006F6903" w:rsidP="006F6903">
      <w:r w:rsidRPr="00A46BA4">
        <w:t xml:space="preserve">An applicant or licensee shall initiate judicial review within thirty (30) days of the notice of denial, suspension, or revocation.  </w:t>
      </w:r>
    </w:p>
    <w:p w:rsidR="006F6903" w:rsidRPr="00A46BA4" w:rsidRDefault="006F6903" w:rsidP="006F6903"/>
    <w:p w:rsidR="006F6903" w:rsidRDefault="006F6903" w:rsidP="006F6903">
      <w:r w:rsidRPr="00A46BA4">
        <w:t>A licensee or applicant who fails to notify</w:t>
      </w:r>
      <w:r>
        <w:t xml:space="preserve"> the Mayor </w:t>
      </w:r>
      <w:r w:rsidRPr="00A46BA4">
        <w:t>within the ten (10) days as provided by this section, or who does so but fails thereafter to initiate judicial review within thirty (30) days as provided by this section, is deemed to have waived the right to judicial review and the automatic stay shall be lifted and the denial, suspension, or revocation shall then have immediate and final effect.</w:t>
      </w:r>
    </w:p>
    <w:p w:rsidR="006F6903" w:rsidRPr="00A46BA4" w:rsidRDefault="006F6903" w:rsidP="006F6903"/>
    <w:p w:rsidR="006F6903" w:rsidRPr="00A46BA4" w:rsidRDefault="006F6903" w:rsidP="000A69D9">
      <w:pPr>
        <w:pStyle w:val="Heading2"/>
      </w:pPr>
      <w:bookmarkStart w:id="211" w:name="_Toc11054811"/>
      <w:r w:rsidRPr="00EF31EC">
        <w:t>SEC. 31-13-1</w:t>
      </w:r>
      <w:r>
        <w:t>0</w:t>
      </w:r>
      <w:r w:rsidR="007F1564">
        <w:t>:</w:t>
      </w:r>
      <w:r w:rsidRPr="00A46BA4">
        <w:tab/>
      </w:r>
      <w:r w:rsidRPr="00EF31EC">
        <w:t>DISPLAY OF LICENSE AND PERMIT</w:t>
      </w:r>
      <w:bookmarkEnd w:id="211"/>
    </w:p>
    <w:p w:rsidR="006F6903" w:rsidRPr="00A46BA4" w:rsidRDefault="006F6903" w:rsidP="006F6903"/>
    <w:p w:rsidR="006F6903" w:rsidRPr="00A46BA4" w:rsidRDefault="006F6903" w:rsidP="006F6903">
      <w:r w:rsidRPr="00A46BA4">
        <w:t>Every licensee shall display a valid license in a conspicuous place within the premises where the Adult Use is operated so that same may be readily seen by persons entering the premises.</w:t>
      </w:r>
    </w:p>
    <w:p w:rsidR="006F6903" w:rsidRPr="00A46BA4" w:rsidRDefault="006F6903" w:rsidP="006F6903"/>
    <w:p w:rsidR="006F6903" w:rsidRPr="00EF31EC" w:rsidRDefault="006F6903" w:rsidP="000A69D9">
      <w:pPr>
        <w:pStyle w:val="Heading2"/>
      </w:pPr>
      <w:bookmarkStart w:id="212" w:name="_Toc11054812"/>
      <w:r w:rsidRPr="00EF31EC">
        <w:t>SEC. 31-13-1</w:t>
      </w:r>
      <w:r>
        <w:t>1</w:t>
      </w:r>
      <w:r w:rsidR="007F1564">
        <w:t>:</w:t>
      </w:r>
      <w:r w:rsidRPr="00A46BA4">
        <w:tab/>
      </w:r>
      <w:r w:rsidRPr="00EF31EC">
        <w:t>EXTERIOR DISPLAY</w:t>
      </w:r>
      <w:bookmarkEnd w:id="212"/>
    </w:p>
    <w:p w:rsidR="006F6903" w:rsidRPr="00A46BA4" w:rsidRDefault="006F6903" w:rsidP="006F6903"/>
    <w:p w:rsidR="006F6903" w:rsidRPr="00A46BA4" w:rsidRDefault="006F6903" w:rsidP="006F6903">
      <w:r w:rsidRPr="00A46BA4">
        <w:t>No Adult Use shall be conducted in any manner that permits the observation of any material depicting, describing or relating to specified sexual activities or specified anatomical areas by display, decoration, sign, show window, or other opening from any public way or from any property not registered in the license as the location where the Adult Use is to be operated.</w:t>
      </w:r>
    </w:p>
    <w:p w:rsidR="006F6903" w:rsidRPr="00A46BA4" w:rsidRDefault="006F6903" w:rsidP="006F6903"/>
    <w:p w:rsidR="006F6903" w:rsidRPr="00A46BA4" w:rsidRDefault="006F6903" w:rsidP="000A69D9">
      <w:pPr>
        <w:pStyle w:val="Heading2"/>
      </w:pPr>
      <w:bookmarkStart w:id="213" w:name="_Toc11054813"/>
      <w:r w:rsidRPr="00EF31EC">
        <w:t>SEC. 31-13-1</w:t>
      </w:r>
      <w:r>
        <w:t>2</w:t>
      </w:r>
      <w:r w:rsidR="007F1564">
        <w:t>:</w:t>
      </w:r>
      <w:r w:rsidRPr="00A46BA4">
        <w:tab/>
      </w:r>
      <w:r w:rsidRPr="00E14FEC">
        <w:t>EMPLOYMENT OF PERSONS UNDER AGE OF 18 PROHIBITED</w:t>
      </w:r>
      <w:bookmarkEnd w:id="213"/>
    </w:p>
    <w:p w:rsidR="006F6903" w:rsidRPr="00A46BA4" w:rsidRDefault="006F6903" w:rsidP="006F6903"/>
    <w:p w:rsidR="006F6903" w:rsidRPr="00A46BA4" w:rsidRDefault="006F6903" w:rsidP="006F6903">
      <w:r w:rsidRPr="00A46BA4">
        <w:t>It shall be unlawful for any Adult Use licensee or his manager or employee to employ in any capacity within the adult business any person who is not at least eighteen (18) years of age.</w:t>
      </w:r>
    </w:p>
    <w:p w:rsidR="006F6903" w:rsidRPr="00A46BA4" w:rsidRDefault="006F6903" w:rsidP="006F6903"/>
    <w:p w:rsidR="006F6903" w:rsidRPr="00E14FEC" w:rsidRDefault="006F6903" w:rsidP="000A69D9">
      <w:pPr>
        <w:pStyle w:val="Heading2"/>
      </w:pPr>
      <w:bookmarkStart w:id="214" w:name="_Toc11054814"/>
      <w:r w:rsidRPr="00EF31EC">
        <w:t>SEC. 31-13-1</w:t>
      </w:r>
      <w:r>
        <w:t>3</w:t>
      </w:r>
      <w:r w:rsidR="007F1564">
        <w:t>:</w:t>
      </w:r>
      <w:r w:rsidRPr="00A46BA4">
        <w:tab/>
      </w:r>
      <w:r w:rsidRPr="00E14FEC">
        <w:t>NOTICE</w:t>
      </w:r>
      <w:bookmarkEnd w:id="214"/>
    </w:p>
    <w:p w:rsidR="006F6903" w:rsidRPr="00A46BA4" w:rsidRDefault="006F6903" w:rsidP="006F6903">
      <w:pPr>
        <w:rPr>
          <w:b/>
        </w:rPr>
      </w:pPr>
    </w:p>
    <w:p w:rsidR="006F6903" w:rsidRPr="00A46BA4" w:rsidRDefault="006F6903" w:rsidP="006F6903">
      <w:pPr>
        <w:rPr>
          <w:b/>
        </w:rPr>
      </w:pPr>
      <w:r w:rsidRPr="00A46BA4">
        <w:t xml:space="preserve">Any notice by the </w:t>
      </w:r>
      <w:r>
        <w:t>Mayor</w:t>
      </w:r>
      <w:r w:rsidRPr="00A46BA4">
        <w:t xml:space="preserve"> pursuant to this Article may be delivered personally to the licensee, by posting on the premises where the Adult Use is located, or by United States Postal Service certified mail, return receipt requested; notice by these methods shall be effective upon such personal delivery, posting, or as shown by the return-receipt.  The </w:t>
      </w:r>
      <w:r>
        <w:t xml:space="preserve">Mayor </w:t>
      </w:r>
      <w:r w:rsidRPr="00A46BA4">
        <w:t xml:space="preserve"> may also give notice by mailing through the United States Postal Service with First-class postage paid, such mailing is deemed effective three (3) days after mailing.</w:t>
      </w:r>
    </w:p>
    <w:p w:rsidR="006F6903" w:rsidRPr="00A46BA4" w:rsidRDefault="006F6903" w:rsidP="006F6903"/>
    <w:p w:rsidR="006F6903" w:rsidRPr="00A46BA4" w:rsidRDefault="006F6903" w:rsidP="006F6903">
      <w:r w:rsidRPr="00A46BA4">
        <w:t xml:space="preserve">Notice by an applicant or licensee as provided for in this Article shall be to the </w:t>
      </w:r>
      <w:r>
        <w:t xml:space="preserve">Mayor </w:t>
      </w:r>
      <w:r w:rsidRPr="00A46BA4">
        <w:t>at:</w:t>
      </w:r>
    </w:p>
    <w:p w:rsidR="006F6903" w:rsidRDefault="006F6903" w:rsidP="006F6903">
      <w:pPr>
        <w:ind w:firstLine="720"/>
      </w:pPr>
    </w:p>
    <w:p w:rsidR="006F6903" w:rsidRPr="00A46BA4" w:rsidRDefault="006F6903" w:rsidP="006F6903">
      <w:pPr>
        <w:ind w:firstLine="720"/>
      </w:pPr>
      <w:r>
        <w:t xml:space="preserve">Mayor </w:t>
      </w:r>
    </w:p>
    <w:p w:rsidR="006F6903" w:rsidRPr="00A46BA4" w:rsidRDefault="006F6903" w:rsidP="006F6903">
      <w:pPr>
        <w:ind w:firstLine="720"/>
      </w:pPr>
      <w:r>
        <w:t xml:space="preserve">City </w:t>
      </w:r>
      <w:r w:rsidRPr="00A46BA4">
        <w:t>Hall</w:t>
      </w:r>
    </w:p>
    <w:p w:rsidR="006F6903" w:rsidRDefault="006F6903" w:rsidP="006F6903">
      <w:pPr>
        <w:ind w:firstLine="720"/>
      </w:pPr>
      <w:smartTag w:uri="urn:schemas-microsoft-com:office:smarttags" w:element="Street">
        <w:smartTag w:uri="urn:schemas-microsoft-com:office:smarttags" w:element="address">
          <w:r w:rsidRPr="008B7A01">
            <w:t>33 N. Public Squar</w:t>
          </w:r>
          <w:r>
            <w:t>e</w:t>
          </w:r>
        </w:smartTag>
      </w:smartTag>
    </w:p>
    <w:p w:rsidR="006F6903" w:rsidRPr="00A46BA4" w:rsidRDefault="006F6903" w:rsidP="006F6903">
      <w:pPr>
        <w:ind w:firstLine="720"/>
      </w:pPr>
      <w:smartTag w:uri="urn:schemas-microsoft-com:office:smarttags" w:element="place">
        <w:smartTag w:uri="urn:schemas-microsoft-com:office:smarttags" w:element="City">
          <w:r>
            <w:t>Knoxville</w:t>
          </w:r>
        </w:smartTag>
        <w:r w:rsidRPr="00A46BA4">
          <w:t xml:space="preserve">, </w:t>
        </w:r>
        <w:smartTag w:uri="urn:schemas-microsoft-com:office:smarttags" w:element="State">
          <w:r w:rsidRPr="00A46BA4">
            <w:t>Illinois</w:t>
          </w:r>
        </w:smartTag>
        <w:r>
          <w:t xml:space="preserve"> </w:t>
        </w:r>
        <w:smartTag w:uri="urn:schemas-microsoft-com:office:smarttags" w:element="PostalCode">
          <w:r>
            <w:t>6144</w:t>
          </w:r>
          <w:r w:rsidRPr="00A46BA4">
            <w:t>8</w:t>
          </w:r>
        </w:smartTag>
      </w:smartTag>
    </w:p>
    <w:p w:rsidR="006F6903" w:rsidRPr="00A46BA4" w:rsidRDefault="006F6903" w:rsidP="006F6903"/>
    <w:p w:rsidR="006F6903" w:rsidRPr="00A46BA4" w:rsidRDefault="006F6903" w:rsidP="006F6903">
      <w:r w:rsidRPr="00A46BA4">
        <w:t xml:space="preserve">Notice delivered personally is effective upon delivery. Notice may also be given via mailing through the United States Postal Service with First-class postage paid, such mailing is deemed effective 3 days after mailing. Notice may also be given via the United States Postal Service as certified mail, return-receipt requested, in which case the notice shall be deemed effective when it is received at </w:t>
      </w:r>
      <w:r>
        <w:t xml:space="preserve">City </w:t>
      </w:r>
      <w:r w:rsidRPr="00A46BA4">
        <w:t>Hall and as shown by the return-receipt.</w:t>
      </w:r>
    </w:p>
    <w:p w:rsidR="006F6903" w:rsidRDefault="006F6903" w:rsidP="006F6903"/>
    <w:p w:rsidR="006F6903" w:rsidRPr="00A46BA4" w:rsidRDefault="006F6903" w:rsidP="000A69D9">
      <w:pPr>
        <w:pStyle w:val="Heading2"/>
      </w:pPr>
      <w:bookmarkStart w:id="215" w:name="_Toc11054815"/>
      <w:r w:rsidRPr="00EF31EC">
        <w:t>SEC. 31-13-1</w:t>
      </w:r>
      <w:r>
        <w:t>4</w:t>
      </w:r>
      <w:r w:rsidR="007F1564">
        <w:t>:</w:t>
      </w:r>
      <w:r w:rsidRPr="00A46BA4">
        <w:tab/>
      </w:r>
      <w:r w:rsidRPr="00625A0B">
        <w:t>ILLEGAL ACTIVITES ON PREMISES</w:t>
      </w:r>
      <w:bookmarkEnd w:id="215"/>
    </w:p>
    <w:p w:rsidR="006F6903" w:rsidRPr="00A46BA4" w:rsidRDefault="006F6903" w:rsidP="006F6903"/>
    <w:p w:rsidR="006F6903" w:rsidRPr="00A46BA4" w:rsidRDefault="006F6903" w:rsidP="006F6903">
      <w:r w:rsidRPr="00A46BA4">
        <w:t>No licensee or any officer, associate, member, representative, agent or emplo</w:t>
      </w:r>
      <w:r>
        <w:t xml:space="preserve">yee of such licensee </w:t>
      </w:r>
      <w:r w:rsidRPr="00A46BA4">
        <w:t xml:space="preserve">shall engage in any activity or conduct or permit any other person to engage in any activity or conduct in or about the licensed premises which is prohibited by an ordinance of the city or laws of the State of </w:t>
      </w:r>
      <w:smartTag w:uri="urn:schemas-microsoft-com:office:smarttags" w:element="State">
        <w:r w:rsidRPr="00A46BA4">
          <w:t>Illinois</w:t>
        </w:r>
      </w:smartTag>
      <w:r w:rsidRPr="00A46BA4">
        <w:t xml:space="preserve"> or of the </w:t>
      </w:r>
      <w:smartTag w:uri="urn:schemas-microsoft-com:office:smarttags" w:element="place">
        <w:smartTag w:uri="urn:schemas-microsoft-com:office:smarttags" w:element="country-region">
          <w:r w:rsidRPr="00A46BA4">
            <w:t>United States</w:t>
          </w:r>
        </w:smartTag>
      </w:smartTag>
      <w:r w:rsidRPr="00A46BA4">
        <w:t>.</w:t>
      </w:r>
    </w:p>
    <w:p w:rsidR="006F6903" w:rsidRPr="00A46BA4" w:rsidRDefault="006F6903" w:rsidP="006F6903"/>
    <w:p w:rsidR="006F6903" w:rsidRPr="00A46BA4" w:rsidRDefault="006F6903" w:rsidP="000A69D9">
      <w:pPr>
        <w:pStyle w:val="Heading2"/>
      </w:pPr>
      <w:bookmarkStart w:id="216" w:name="_Toc11054816"/>
      <w:r w:rsidRPr="00EF31EC">
        <w:t>SEC. 31-13-1</w:t>
      </w:r>
      <w:r>
        <w:t>5</w:t>
      </w:r>
      <w:r w:rsidR="007F1564">
        <w:t>:</w:t>
      </w:r>
      <w:r w:rsidRPr="00A46BA4">
        <w:tab/>
      </w:r>
      <w:r w:rsidRPr="00E14FEC">
        <w:t>SEVERABILITY CLAUSE</w:t>
      </w:r>
      <w:bookmarkEnd w:id="216"/>
    </w:p>
    <w:p w:rsidR="006F6903" w:rsidRPr="00A46BA4" w:rsidRDefault="006F6903" w:rsidP="006F6903"/>
    <w:p w:rsidR="006F6903" w:rsidRPr="00A46BA4" w:rsidRDefault="006F6903" w:rsidP="006F6903">
      <w:r w:rsidRPr="00A46BA4">
        <w:t>If any section, subsection, subdivision, paragraph, sentence, clause or phrase of this Article, or any part thereof, or application thereof to any person, firm, corporation, public agency or circumstance is for any reason held to be unconstitutional or invalid or ineffective by any court of competent jurisdiction, such section is severable from this Article, and such decision shall not affect the validity or effectiveness of the remaining portions of this Article or any part thereof. It is hereby declared to be the legislative intent of the city council that this Article would have been adopted had such unconstitutional or invalid provision, clause, sentence, paragraph, section or part thereof have not then been included.</w:t>
      </w:r>
    </w:p>
    <w:p w:rsidR="006F6903" w:rsidRPr="00A46BA4" w:rsidRDefault="006F6903" w:rsidP="006F6903"/>
    <w:p w:rsidR="006F6903" w:rsidRPr="00A46BA4" w:rsidRDefault="006F6903" w:rsidP="000A69D9">
      <w:pPr>
        <w:pStyle w:val="Heading2"/>
      </w:pPr>
      <w:bookmarkStart w:id="217" w:name="_Toc11054817"/>
      <w:r w:rsidRPr="00EF31EC">
        <w:t>SEC. 31-13-1</w:t>
      </w:r>
      <w:r>
        <w:t>6</w:t>
      </w:r>
      <w:r w:rsidR="007F1564">
        <w:t>:</w:t>
      </w:r>
      <w:r w:rsidRPr="00A46BA4">
        <w:tab/>
      </w:r>
      <w:r w:rsidRPr="00E14FEC">
        <w:t>VIOLATION AND PENALTY</w:t>
      </w:r>
      <w:bookmarkEnd w:id="217"/>
    </w:p>
    <w:p w:rsidR="006F6903" w:rsidRPr="00A46BA4" w:rsidRDefault="006F6903" w:rsidP="006F6903"/>
    <w:p w:rsidR="006F6903" w:rsidRPr="00A46BA4" w:rsidRDefault="006F6903" w:rsidP="006F6903">
      <w:r w:rsidRPr="00A46BA4">
        <w:t>Any person who shall violate any of the provisions of this Article shall be guilty of an ordinance violation.  A person who is convicted shall be punished by a fine of not less than two hundred and fifty dollars ($250.00) nor more than seven hundred fifty dollars ($750.00). This Section shall supersede all other penalties provided by the Zoning Ordinance for a violation of this Article regarding Adult Uses.</w:t>
      </w:r>
    </w:p>
    <w:p w:rsidR="006F6903" w:rsidRPr="00A46BA4" w:rsidRDefault="006F6903" w:rsidP="006F6903"/>
    <w:p w:rsidR="006F6903" w:rsidRPr="00DC1616" w:rsidRDefault="006F6903" w:rsidP="006F6903">
      <w:pPr>
        <w:tabs>
          <w:tab w:val="left" w:pos="-1200"/>
          <w:tab w:val="left" w:pos="-600"/>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jc w:val="center"/>
        <w:rPr>
          <w:rFonts w:ascii="Times New Roman" w:hAnsi="Times New Roman"/>
        </w:rPr>
      </w:pPr>
    </w:p>
    <w:p w:rsidR="00734EAA" w:rsidRDefault="00124FAE" w:rsidP="000A69D9">
      <w:pPr>
        <w:pStyle w:val="Heading1"/>
      </w:pPr>
      <w:r>
        <w:br w:type="page"/>
      </w:r>
    </w:p>
    <w:p w:rsidR="00080C1B" w:rsidRDefault="00080C1B" w:rsidP="000A69D9">
      <w:pPr>
        <w:pStyle w:val="Heading1"/>
        <w:rPr>
          <w:sz w:val="28"/>
          <w:szCs w:val="28"/>
          <w:u w:val="single"/>
        </w:rPr>
      </w:pPr>
    </w:p>
    <w:p w:rsidR="00124FAE" w:rsidRPr="009A1688" w:rsidRDefault="00124FAE" w:rsidP="000A69D9">
      <w:pPr>
        <w:pStyle w:val="Heading1"/>
        <w:rPr>
          <w:sz w:val="28"/>
          <w:szCs w:val="28"/>
          <w:u w:val="single"/>
        </w:rPr>
      </w:pPr>
      <w:bookmarkStart w:id="218" w:name="_Toc11054818"/>
      <w:r w:rsidRPr="009A1688">
        <w:rPr>
          <w:sz w:val="28"/>
          <w:szCs w:val="28"/>
          <w:u w:val="single"/>
        </w:rPr>
        <w:t>ARTICLE 14:</w:t>
      </w:r>
      <w:r w:rsidR="000A69D9" w:rsidRPr="009A1688">
        <w:rPr>
          <w:sz w:val="28"/>
          <w:szCs w:val="28"/>
          <w:u w:val="single"/>
        </w:rPr>
        <w:tab/>
      </w:r>
      <w:r w:rsidRPr="009A1688">
        <w:rPr>
          <w:sz w:val="28"/>
          <w:szCs w:val="28"/>
          <w:u w:val="single"/>
        </w:rPr>
        <w:t>Solar Energy Systems</w:t>
      </w:r>
      <w:bookmarkEnd w:id="218"/>
    </w:p>
    <w:p w:rsidR="00124FAE" w:rsidRPr="0020492E" w:rsidRDefault="00124FAE" w:rsidP="00124FAE">
      <w:pPr>
        <w:tabs>
          <w:tab w:val="left" w:pos="720"/>
          <w:tab w:val="left" w:pos="1800"/>
          <w:tab w:val="left" w:pos="1980"/>
          <w:tab w:val="left" w:pos="2880"/>
        </w:tabs>
        <w:ind w:left="1800" w:hanging="1800"/>
        <w:jc w:val="center"/>
        <w:rPr>
          <w:b/>
        </w:rPr>
      </w:pPr>
      <w:r w:rsidRPr="0020492E">
        <w:rPr>
          <w:b/>
        </w:rPr>
        <w:t>(</w:t>
      </w:r>
      <w:r w:rsidR="00017244" w:rsidRPr="0020492E">
        <w:rPr>
          <w:b/>
        </w:rPr>
        <w:t>Added</w:t>
      </w:r>
      <w:r w:rsidRPr="0020492E">
        <w:rPr>
          <w:b/>
        </w:rPr>
        <w:t xml:space="preserve"> </w:t>
      </w:r>
      <w:r w:rsidR="0020492E">
        <w:rPr>
          <w:b/>
        </w:rPr>
        <w:t>11/</w:t>
      </w:r>
      <w:r w:rsidRPr="0020492E">
        <w:rPr>
          <w:b/>
        </w:rPr>
        <w:t>19</w:t>
      </w:r>
      <w:r w:rsidR="0020492E">
        <w:rPr>
          <w:b/>
        </w:rPr>
        <w:t>/</w:t>
      </w:r>
      <w:r w:rsidRPr="0020492E">
        <w:rPr>
          <w:b/>
        </w:rPr>
        <w:t>2018</w:t>
      </w:r>
      <w:r w:rsidR="0020492E" w:rsidRPr="0020492E">
        <w:rPr>
          <w:b/>
        </w:rPr>
        <w:t>, Ordinance 2018-17</w:t>
      </w:r>
      <w:r w:rsidRPr="0020492E">
        <w:rPr>
          <w:b/>
        </w:rPr>
        <w:t>)</w:t>
      </w:r>
    </w:p>
    <w:p w:rsidR="00124FAE" w:rsidRPr="00DA140D" w:rsidRDefault="00124FAE" w:rsidP="00124FAE">
      <w:pPr>
        <w:tabs>
          <w:tab w:val="left" w:pos="720"/>
        </w:tabs>
        <w:ind w:firstLine="600"/>
        <w:jc w:val="both"/>
        <w:rPr>
          <w:bCs/>
        </w:rPr>
      </w:pPr>
    </w:p>
    <w:p w:rsidR="00124FAE" w:rsidRDefault="00124FAE" w:rsidP="00124FAE">
      <w:pPr>
        <w:tabs>
          <w:tab w:val="left" w:pos="720"/>
        </w:tabs>
        <w:ind w:firstLine="600"/>
        <w:jc w:val="both"/>
        <w:rPr>
          <w:bCs/>
        </w:rPr>
      </w:pPr>
    </w:p>
    <w:p w:rsidR="00C21C2A" w:rsidRPr="00DA140D" w:rsidRDefault="00C21C2A" w:rsidP="00124FAE">
      <w:pPr>
        <w:tabs>
          <w:tab w:val="left" w:pos="720"/>
        </w:tabs>
        <w:ind w:firstLine="600"/>
        <w:jc w:val="both"/>
        <w:rPr>
          <w:bCs/>
        </w:rPr>
      </w:pPr>
    </w:p>
    <w:p w:rsidR="00124FAE" w:rsidRDefault="00124FAE" w:rsidP="000A69D9">
      <w:pPr>
        <w:pStyle w:val="Heading2"/>
      </w:pPr>
      <w:bookmarkStart w:id="219" w:name="_Toc11054819"/>
      <w:r>
        <w:t>SEC. 31-14-1</w:t>
      </w:r>
      <w:r w:rsidRPr="00DA140D">
        <w:t>:</w:t>
      </w:r>
      <w:r w:rsidR="007F1564">
        <w:tab/>
      </w:r>
      <w:r>
        <w:t>SCOPE</w:t>
      </w:r>
      <w:bookmarkEnd w:id="219"/>
    </w:p>
    <w:p w:rsidR="00124FAE" w:rsidRDefault="00124FAE" w:rsidP="00124FAE">
      <w:pPr>
        <w:tabs>
          <w:tab w:val="left" w:pos="720"/>
        </w:tabs>
        <w:ind w:left="720" w:right="720"/>
        <w:jc w:val="both"/>
        <w:rPr>
          <w:b/>
          <w:bCs/>
          <w:u w:val="single"/>
        </w:rPr>
      </w:pPr>
    </w:p>
    <w:p w:rsidR="00124FAE" w:rsidRDefault="00124FAE" w:rsidP="00124FAE">
      <w:pPr>
        <w:tabs>
          <w:tab w:val="left" w:pos="720"/>
        </w:tabs>
        <w:ind w:left="720" w:right="720"/>
        <w:jc w:val="both"/>
        <w:rPr>
          <w:bCs/>
        </w:rPr>
      </w:pPr>
      <w:r>
        <w:rPr>
          <w:bCs/>
        </w:rPr>
        <w:t>This A</w:t>
      </w:r>
      <w:r w:rsidRPr="00845171">
        <w:rPr>
          <w:bCs/>
        </w:rPr>
        <w:t xml:space="preserve">rticle applies to all solar energy installations in </w:t>
      </w:r>
      <w:r>
        <w:rPr>
          <w:bCs/>
        </w:rPr>
        <w:t>the City of Knoxville, Illinois.</w:t>
      </w:r>
    </w:p>
    <w:p w:rsidR="00124FAE" w:rsidRDefault="00124FAE" w:rsidP="00124FAE">
      <w:pPr>
        <w:tabs>
          <w:tab w:val="left" w:pos="720"/>
        </w:tabs>
        <w:ind w:left="720" w:right="720"/>
        <w:jc w:val="both"/>
        <w:rPr>
          <w:bCs/>
        </w:rPr>
      </w:pPr>
    </w:p>
    <w:p w:rsidR="00124FAE" w:rsidRDefault="00124FAE" w:rsidP="000A69D9">
      <w:pPr>
        <w:pStyle w:val="Heading2"/>
      </w:pPr>
      <w:bookmarkStart w:id="220" w:name="_Toc11054820"/>
      <w:r>
        <w:t>SEC. 31-14-2</w:t>
      </w:r>
      <w:r w:rsidRPr="00DA140D">
        <w:t>:</w:t>
      </w:r>
      <w:r w:rsidR="007F1564">
        <w:tab/>
      </w:r>
      <w:r>
        <w:t>PURPOSE</w:t>
      </w:r>
      <w:bookmarkEnd w:id="220"/>
    </w:p>
    <w:p w:rsidR="00124FAE" w:rsidRDefault="00124FAE" w:rsidP="00124FAE">
      <w:pPr>
        <w:tabs>
          <w:tab w:val="left" w:pos="720"/>
        </w:tabs>
        <w:ind w:left="720" w:right="720"/>
        <w:jc w:val="both"/>
        <w:rPr>
          <w:b/>
          <w:bCs/>
          <w:u w:val="single"/>
        </w:rPr>
      </w:pPr>
    </w:p>
    <w:p w:rsidR="00124FAE" w:rsidRDefault="00124FAE" w:rsidP="00124FAE">
      <w:pPr>
        <w:tabs>
          <w:tab w:val="left" w:pos="720"/>
        </w:tabs>
        <w:ind w:left="720" w:right="720"/>
        <w:jc w:val="both"/>
        <w:rPr>
          <w:bCs/>
        </w:rPr>
      </w:pPr>
      <w:r>
        <w:rPr>
          <w:bCs/>
        </w:rPr>
        <w:t>The purpose of this Article</w:t>
      </w:r>
      <w:r w:rsidRPr="00B60F16">
        <w:rPr>
          <w:bCs/>
        </w:rPr>
        <w:t xml:space="preserve"> is to promote and encourage economic development, while maintaining</w:t>
      </w:r>
      <w:r>
        <w:rPr>
          <w:bCs/>
        </w:rPr>
        <w:t xml:space="preserve"> </w:t>
      </w:r>
      <w:r w:rsidRPr="00B60F16">
        <w:rPr>
          <w:bCs/>
        </w:rPr>
        <w:t>order in the construction, installation and operation of Solar Ene</w:t>
      </w:r>
      <w:r>
        <w:rPr>
          <w:bCs/>
        </w:rPr>
        <w:t>rgy Systems (SES) in the City of Knoxville</w:t>
      </w:r>
      <w:r w:rsidR="00235FC3">
        <w:rPr>
          <w:bCs/>
        </w:rPr>
        <w:t xml:space="preserve">, while </w:t>
      </w:r>
      <w:r w:rsidRPr="00B60F16">
        <w:rPr>
          <w:bCs/>
        </w:rPr>
        <w:t xml:space="preserve">ensuring protection of the health, safety and welfare of the </w:t>
      </w:r>
      <w:r>
        <w:rPr>
          <w:bCs/>
        </w:rPr>
        <w:t>City’s residents. The Purpose of this Article is also</w:t>
      </w:r>
      <w:r w:rsidRPr="00B60F16">
        <w:rPr>
          <w:bCs/>
        </w:rPr>
        <w:t xml:space="preserve"> to avoid</w:t>
      </w:r>
      <w:r>
        <w:rPr>
          <w:bCs/>
        </w:rPr>
        <w:t xml:space="preserve"> </w:t>
      </w:r>
      <w:r w:rsidRPr="00B60F16">
        <w:rPr>
          <w:bCs/>
        </w:rPr>
        <w:t>adverse impact to important areas such as agricultural land, endangered species habitats, conservation</w:t>
      </w:r>
      <w:r w:rsidR="00235FC3">
        <w:rPr>
          <w:bCs/>
        </w:rPr>
        <w:t xml:space="preserve"> </w:t>
      </w:r>
      <w:r w:rsidRPr="00B60F16">
        <w:rPr>
          <w:bCs/>
        </w:rPr>
        <w:t xml:space="preserve">land, and other sensitive lands. This ordinance shall not be deemed to </w:t>
      </w:r>
      <w:r>
        <w:rPr>
          <w:bCs/>
        </w:rPr>
        <w:t xml:space="preserve">nullify any provisions of any </w:t>
      </w:r>
      <w:r w:rsidRPr="00B60F16">
        <w:rPr>
          <w:bCs/>
        </w:rPr>
        <w:t>state or federal law.</w:t>
      </w:r>
    </w:p>
    <w:p w:rsidR="00124FAE" w:rsidRDefault="00124FAE" w:rsidP="00124FAE">
      <w:pPr>
        <w:tabs>
          <w:tab w:val="left" w:pos="720"/>
        </w:tabs>
        <w:ind w:left="720" w:right="720"/>
        <w:jc w:val="both"/>
        <w:rPr>
          <w:bCs/>
        </w:rPr>
      </w:pPr>
    </w:p>
    <w:p w:rsidR="00124FAE" w:rsidRDefault="00124FAE" w:rsidP="000A69D9">
      <w:pPr>
        <w:pStyle w:val="Heading2"/>
      </w:pPr>
      <w:bookmarkStart w:id="221" w:name="_Toc11054821"/>
      <w:r>
        <w:t>SEC. 31-14-3</w:t>
      </w:r>
      <w:r w:rsidRPr="00DA140D">
        <w:t>:</w:t>
      </w:r>
      <w:r w:rsidR="007F1564">
        <w:tab/>
      </w:r>
      <w:r>
        <w:t>DEFINITIONS</w:t>
      </w:r>
      <w:bookmarkEnd w:id="221"/>
    </w:p>
    <w:p w:rsidR="00124FAE" w:rsidRDefault="00124FAE" w:rsidP="00124FAE">
      <w:pPr>
        <w:tabs>
          <w:tab w:val="left" w:pos="720"/>
        </w:tabs>
        <w:ind w:left="720" w:right="720"/>
        <w:jc w:val="both"/>
        <w:rPr>
          <w:b/>
          <w:bCs/>
          <w:u w:val="single"/>
        </w:rPr>
      </w:pPr>
    </w:p>
    <w:p w:rsidR="00124FAE" w:rsidRDefault="00124FAE" w:rsidP="00124FAE">
      <w:pPr>
        <w:tabs>
          <w:tab w:val="left" w:pos="720"/>
        </w:tabs>
        <w:ind w:left="720" w:right="720"/>
        <w:jc w:val="both"/>
        <w:rPr>
          <w:bCs/>
        </w:rPr>
      </w:pPr>
      <w:r>
        <w:rPr>
          <w:bCs/>
        </w:rPr>
        <w:t>Terms used in this Article shall have the meaning set forth in Article 2 (Definitions), Chapter 31 (Zoning) of the Knoxville City Code.  In addition, the following terms, listed in this Section, shall have the meanings set forth herein:</w:t>
      </w:r>
    </w:p>
    <w:p w:rsidR="00124FAE" w:rsidRDefault="00124FAE" w:rsidP="00124FAE">
      <w:pPr>
        <w:tabs>
          <w:tab w:val="left" w:pos="720"/>
        </w:tabs>
        <w:ind w:left="720" w:right="720"/>
        <w:jc w:val="both"/>
        <w:rPr>
          <w:bCs/>
        </w:rPr>
      </w:pPr>
    </w:p>
    <w:p w:rsidR="00124FAE" w:rsidRDefault="00124FAE" w:rsidP="00124FAE">
      <w:pPr>
        <w:tabs>
          <w:tab w:val="left" w:pos="720"/>
        </w:tabs>
        <w:ind w:left="720" w:right="720"/>
        <w:jc w:val="both"/>
        <w:rPr>
          <w:bCs/>
        </w:rPr>
      </w:pPr>
      <w:r w:rsidRPr="00B60F16">
        <w:rPr>
          <w:b/>
          <w:bCs/>
        </w:rPr>
        <w:t>Ground Mount:</w:t>
      </w:r>
      <w:r w:rsidRPr="00B60F16">
        <w:rPr>
          <w:bCs/>
        </w:rPr>
        <w:t xml:space="preserve"> A solar energy system mounted on a rack or pole that rests on or is attached to the ground. </w:t>
      </w:r>
    </w:p>
    <w:p w:rsidR="00124FAE" w:rsidRDefault="00124FAE" w:rsidP="00124FAE">
      <w:pPr>
        <w:tabs>
          <w:tab w:val="left" w:pos="720"/>
        </w:tabs>
        <w:ind w:left="720" w:right="720"/>
        <w:jc w:val="both"/>
        <w:rPr>
          <w:bCs/>
        </w:rPr>
      </w:pPr>
    </w:p>
    <w:p w:rsidR="00124FAE" w:rsidRDefault="00124FAE" w:rsidP="00124FAE">
      <w:pPr>
        <w:tabs>
          <w:tab w:val="left" w:pos="720"/>
        </w:tabs>
        <w:ind w:left="720" w:right="720"/>
        <w:jc w:val="both"/>
        <w:rPr>
          <w:bCs/>
        </w:rPr>
      </w:pPr>
      <w:r w:rsidRPr="00B60F16">
        <w:rPr>
          <w:b/>
          <w:bCs/>
        </w:rPr>
        <w:t>Photovoltaic System:</w:t>
      </w:r>
      <w:r w:rsidRPr="00B60F16">
        <w:rPr>
          <w:bCs/>
        </w:rPr>
        <w:t xml:space="preserve"> An active solar energy system that converts solar energy directly into electricity. </w:t>
      </w:r>
    </w:p>
    <w:p w:rsidR="00124FAE" w:rsidRDefault="00124FAE" w:rsidP="00124FAE">
      <w:pPr>
        <w:tabs>
          <w:tab w:val="left" w:pos="720"/>
        </w:tabs>
        <w:ind w:left="720" w:right="720"/>
        <w:jc w:val="both"/>
        <w:rPr>
          <w:bCs/>
        </w:rPr>
      </w:pPr>
    </w:p>
    <w:p w:rsidR="00124FAE" w:rsidRDefault="00124FAE" w:rsidP="00124FAE">
      <w:pPr>
        <w:tabs>
          <w:tab w:val="left" w:pos="720"/>
        </w:tabs>
        <w:ind w:left="720" w:right="720"/>
        <w:jc w:val="both"/>
        <w:rPr>
          <w:bCs/>
        </w:rPr>
      </w:pPr>
      <w:r w:rsidRPr="00B60F16">
        <w:rPr>
          <w:b/>
          <w:bCs/>
        </w:rPr>
        <w:t>Roof Mount:</w:t>
      </w:r>
      <w:r w:rsidRPr="00B60F16">
        <w:rPr>
          <w:bCs/>
        </w:rPr>
        <w:t xml:space="preserve"> A solar energy system that is mounted on a rack that is fastened onto a building roof. </w:t>
      </w:r>
    </w:p>
    <w:p w:rsidR="00124FAE" w:rsidRDefault="00124FAE" w:rsidP="00124FAE">
      <w:pPr>
        <w:tabs>
          <w:tab w:val="left" w:pos="720"/>
        </w:tabs>
        <w:ind w:left="720" w:right="720"/>
        <w:jc w:val="both"/>
        <w:rPr>
          <w:bCs/>
        </w:rPr>
      </w:pPr>
    </w:p>
    <w:p w:rsidR="00124FAE" w:rsidRDefault="00124FAE" w:rsidP="00124FAE">
      <w:pPr>
        <w:tabs>
          <w:tab w:val="left" w:pos="720"/>
        </w:tabs>
        <w:ind w:left="720" w:right="720"/>
        <w:jc w:val="both"/>
        <w:rPr>
          <w:bCs/>
        </w:rPr>
      </w:pPr>
      <w:r w:rsidRPr="00B60F16">
        <w:rPr>
          <w:b/>
          <w:bCs/>
        </w:rPr>
        <w:t>Solar Collector:</w:t>
      </w:r>
      <w:r w:rsidRPr="00B60F16">
        <w:rPr>
          <w:bCs/>
        </w:rPr>
        <w:t xml:space="preserve"> An assembly, structure, or design used for gathering, concentrating, or absorbing direct and indirect solar energy for which the primary purpose is to transform solar radiant energy into thermal, mechanical, chemical or electrical energy. </w:t>
      </w:r>
    </w:p>
    <w:p w:rsidR="00124FAE" w:rsidRDefault="00124FAE" w:rsidP="00124FAE">
      <w:pPr>
        <w:tabs>
          <w:tab w:val="left" w:pos="720"/>
        </w:tabs>
        <w:ind w:left="720" w:right="720"/>
        <w:jc w:val="both"/>
        <w:rPr>
          <w:bCs/>
        </w:rPr>
      </w:pPr>
      <w:r w:rsidRPr="00B60F16">
        <w:rPr>
          <w:b/>
          <w:bCs/>
        </w:rPr>
        <w:t>Solar Energy:</w:t>
      </w:r>
      <w:r w:rsidRPr="00B60F16">
        <w:rPr>
          <w:bCs/>
        </w:rPr>
        <w:t xml:space="preserve"> Radiant energy received from the sun that can be collected in the form of heat or light by a solar collector. </w:t>
      </w:r>
    </w:p>
    <w:p w:rsidR="00124FAE" w:rsidRDefault="00124FAE" w:rsidP="00124FAE">
      <w:pPr>
        <w:tabs>
          <w:tab w:val="left" w:pos="720"/>
        </w:tabs>
        <w:ind w:left="720" w:right="720"/>
        <w:jc w:val="both"/>
        <w:rPr>
          <w:bCs/>
        </w:rPr>
      </w:pPr>
    </w:p>
    <w:p w:rsidR="00124FAE" w:rsidRDefault="00124FAE" w:rsidP="00124FAE">
      <w:pPr>
        <w:tabs>
          <w:tab w:val="left" w:pos="720"/>
        </w:tabs>
        <w:ind w:left="720" w:right="720"/>
        <w:jc w:val="both"/>
        <w:rPr>
          <w:bCs/>
        </w:rPr>
      </w:pPr>
      <w:r w:rsidRPr="00B60F16">
        <w:rPr>
          <w:b/>
          <w:bCs/>
        </w:rPr>
        <w:t>Solar Energy System (SES):</w:t>
      </w:r>
      <w:r w:rsidRPr="00B60F16">
        <w:rPr>
          <w:bCs/>
        </w:rPr>
        <w:t xml:space="preserve"> All components required to become a complete assembly or structure that will convert solar energy into electricity for use. </w:t>
      </w:r>
    </w:p>
    <w:p w:rsidR="00124FAE" w:rsidRDefault="00124FAE" w:rsidP="00124FAE">
      <w:pPr>
        <w:tabs>
          <w:tab w:val="left" w:pos="720"/>
        </w:tabs>
        <w:ind w:left="720" w:right="720"/>
        <w:jc w:val="both"/>
        <w:rPr>
          <w:bCs/>
        </w:rPr>
      </w:pPr>
    </w:p>
    <w:p w:rsidR="00124FAE" w:rsidRDefault="00124FAE" w:rsidP="00124FAE">
      <w:pPr>
        <w:tabs>
          <w:tab w:val="left" w:pos="720"/>
        </w:tabs>
        <w:ind w:left="720" w:right="720"/>
        <w:jc w:val="both"/>
        <w:rPr>
          <w:bCs/>
        </w:rPr>
      </w:pPr>
      <w:r w:rsidRPr="008A5E07">
        <w:rPr>
          <w:b/>
          <w:bCs/>
        </w:rPr>
        <w:t>Solar Farm:</w:t>
      </w:r>
      <w:r w:rsidRPr="00B60F16">
        <w:rPr>
          <w:bCs/>
        </w:rPr>
        <w:t xml:space="preserve"> A commercial facility</w:t>
      </w:r>
      <w:r>
        <w:rPr>
          <w:bCs/>
        </w:rPr>
        <w:t>, located on a parcel of 1 or more acres in size,</w:t>
      </w:r>
      <w:r w:rsidRPr="00B60F16">
        <w:rPr>
          <w:bCs/>
        </w:rPr>
        <w:t xml:space="preserve"> that converts sunlight into electricity for the primary purpose of wholesale sales of generated electricity</w:t>
      </w:r>
      <w:r>
        <w:rPr>
          <w:bCs/>
        </w:rPr>
        <w:t xml:space="preserve"> or for the primary purpose of serving the needs of a commercial or industrial facility</w:t>
      </w:r>
      <w:r w:rsidRPr="00B60F16">
        <w:rPr>
          <w:bCs/>
        </w:rPr>
        <w:t xml:space="preserve">. A solar farm is the principal land use for the parcel on which it is located. </w:t>
      </w:r>
    </w:p>
    <w:p w:rsidR="00124FAE" w:rsidRDefault="00124FAE" w:rsidP="00124FAE">
      <w:pPr>
        <w:tabs>
          <w:tab w:val="left" w:pos="720"/>
        </w:tabs>
        <w:ind w:left="720" w:right="720"/>
        <w:jc w:val="both"/>
        <w:rPr>
          <w:bCs/>
        </w:rPr>
      </w:pPr>
    </w:p>
    <w:p w:rsidR="00124FAE" w:rsidRPr="00B60F16" w:rsidRDefault="00124FAE" w:rsidP="00124FAE">
      <w:pPr>
        <w:tabs>
          <w:tab w:val="left" w:pos="720"/>
        </w:tabs>
        <w:ind w:left="720" w:right="720"/>
        <w:jc w:val="both"/>
        <w:rPr>
          <w:bCs/>
        </w:rPr>
      </w:pPr>
      <w:r w:rsidRPr="008A5E07">
        <w:rPr>
          <w:b/>
          <w:bCs/>
        </w:rPr>
        <w:t>Solar Garden:</w:t>
      </w:r>
      <w:r w:rsidRPr="00B60F16">
        <w:rPr>
          <w:bCs/>
        </w:rPr>
        <w:t xml:space="preserve"> A commercial solar-el</w:t>
      </w:r>
      <w:r>
        <w:rPr>
          <w:bCs/>
        </w:rPr>
        <w:t>ectric array, of no more than 1 acre</w:t>
      </w:r>
      <w:r w:rsidRPr="00B60F16">
        <w:rPr>
          <w:bCs/>
        </w:rPr>
        <w:t xml:space="preserve"> in size that provides retail electric power to multiple households or businesses residing in or located off-site from the location of the solar energy system. </w:t>
      </w:r>
      <w:r>
        <w:rPr>
          <w:bCs/>
        </w:rPr>
        <w:t xml:space="preserve"> </w:t>
      </w:r>
    </w:p>
    <w:p w:rsidR="00124FAE" w:rsidRDefault="00124FAE" w:rsidP="000A69D9">
      <w:pPr>
        <w:pStyle w:val="Heading2"/>
      </w:pPr>
      <w:r w:rsidRPr="00B60F16">
        <w:cr/>
      </w:r>
      <w:bookmarkStart w:id="222" w:name="_Toc11054822"/>
      <w:r>
        <w:t>SEC. 31-14-4</w:t>
      </w:r>
      <w:r w:rsidRPr="00DA140D">
        <w:t>:</w:t>
      </w:r>
      <w:r w:rsidR="007F1564">
        <w:tab/>
      </w:r>
      <w:r w:rsidRPr="001426EA">
        <w:t xml:space="preserve">BUILDING </w:t>
      </w:r>
      <w:r>
        <w:t>PERMIT REQUIREMENTS AND FEES</w:t>
      </w:r>
      <w:bookmarkEnd w:id="222"/>
    </w:p>
    <w:p w:rsidR="00124FAE" w:rsidRDefault="00124FAE" w:rsidP="00124FAE">
      <w:pPr>
        <w:tabs>
          <w:tab w:val="left" w:pos="720"/>
        </w:tabs>
        <w:ind w:left="720" w:right="720"/>
        <w:jc w:val="both"/>
        <w:rPr>
          <w:b/>
          <w:bCs/>
          <w:u w:val="single"/>
        </w:rPr>
      </w:pPr>
    </w:p>
    <w:p w:rsidR="00124FAE" w:rsidRDefault="00124FAE" w:rsidP="00124FAE">
      <w:pPr>
        <w:tabs>
          <w:tab w:val="left" w:pos="720"/>
        </w:tabs>
        <w:ind w:left="720" w:right="720"/>
        <w:jc w:val="both"/>
        <w:rPr>
          <w:bCs/>
        </w:rPr>
      </w:pPr>
      <w:r w:rsidRPr="00914FE3">
        <w:rPr>
          <w:bCs/>
        </w:rPr>
        <w:t xml:space="preserve">All Solar Energy Systems (SES) will be required to have a </w:t>
      </w:r>
      <w:r>
        <w:rPr>
          <w:bCs/>
        </w:rPr>
        <w:t>City</w:t>
      </w:r>
      <w:r w:rsidRPr="00914FE3">
        <w:rPr>
          <w:bCs/>
        </w:rPr>
        <w:t xml:space="preserve"> Building Permit before any</w:t>
      </w:r>
      <w:r>
        <w:rPr>
          <w:bCs/>
        </w:rPr>
        <w:t xml:space="preserve"> </w:t>
      </w:r>
      <w:r w:rsidRPr="00914FE3">
        <w:rPr>
          <w:bCs/>
        </w:rPr>
        <w:t>work can be started. A written plan and a plat/drawing for the proposed Solar Energy System shall be</w:t>
      </w:r>
      <w:r>
        <w:rPr>
          <w:bCs/>
        </w:rPr>
        <w:t xml:space="preserve"> </w:t>
      </w:r>
      <w:r w:rsidRPr="00914FE3">
        <w:rPr>
          <w:bCs/>
        </w:rPr>
        <w:t>provided with the Building Permit Application. The plat/drawing must show the location of the system</w:t>
      </w:r>
      <w:r>
        <w:rPr>
          <w:bCs/>
        </w:rPr>
        <w:t xml:space="preserve"> </w:t>
      </w:r>
      <w:r w:rsidRPr="00914FE3">
        <w:rPr>
          <w:bCs/>
        </w:rPr>
        <w:t>on the building or on the property, (for a ground-mount system), with all property lines and set back</w:t>
      </w:r>
      <w:r>
        <w:rPr>
          <w:bCs/>
        </w:rPr>
        <w:t xml:space="preserve"> </w:t>
      </w:r>
      <w:r w:rsidRPr="00914FE3">
        <w:rPr>
          <w:bCs/>
        </w:rPr>
        <w:t>footages indicated. Fees for processing the applications for building permits shall be submitted to and</w:t>
      </w:r>
      <w:r>
        <w:rPr>
          <w:bCs/>
        </w:rPr>
        <w:t xml:space="preserve"> </w:t>
      </w:r>
      <w:r w:rsidRPr="00914FE3">
        <w:rPr>
          <w:bCs/>
        </w:rPr>
        <w:t xml:space="preserve">collected </w:t>
      </w:r>
      <w:r>
        <w:rPr>
          <w:bCs/>
        </w:rPr>
        <w:t xml:space="preserve">by the City </w:t>
      </w:r>
      <w:r w:rsidRPr="00914FE3">
        <w:rPr>
          <w:bCs/>
        </w:rPr>
        <w:t>as follows:</w:t>
      </w:r>
    </w:p>
    <w:p w:rsidR="00124FAE" w:rsidRPr="00914FE3" w:rsidRDefault="00124FAE" w:rsidP="00124FAE">
      <w:pPr>
        <w:tabs>
          <w:tab w:val="left" w:pos="720"/>
        </w:tabs>
        <w:ind w:left="720" w:right="720"/>
        <w:jc w:val="both"/>
        <w:rPr>
          <w:bCs/>
        </w:rPr>
      </w:pPr>
    </w:p>
    <w:p w:rsidR="00124FAE" w:rsidRPr="00914FE3" w:rsidRDefault="00124FAE" w:rsidP="00124FAE">
      <w:pPr>
        <w:tabs>
          <w:tab w:val="left" w:pos="720"/>
        </w:tabs>
        <w:ind w:left="720" w:right="720"/>
        <w:jc w:val="both"/>
        <w:rPr>
          <w:bCs/>
        </w:rPr>
      </w:pPr>
      <w:r w:rsidRPr="00914FE3">
        <w:rPr>
          <w:bCs/>
        </w:rPr>
        <w:t xml:space="preserve"> </w:t>
      </w:r>
      <w:r>
        <w:rPr>
          <w:bCs/>
        </w:rPr>
        <w:tab/>
      </w:r>
      <w:r w:rsidRPr="00914FE3">
        <w:rPr>
          <w:bCs/>
        </w:rPr>
        <w:t>0- 10 kilowatts (kW) $ 100.00</w:t>
      </w:r>
    </w:p>
    <w:p w:rsidR="00124FAE" w:rsidRPr="00914FE3" w:rsidRDefault="00124FAE" w:rsidP="00124FAE">
      <w:pPr>
        <w:tabs>
          <w:tab w:val="left" w:pos="720"/>
        </w:tabs>
        <w:ind w:left="720" w:right="720"/>
        <w:jc w:val="both"/>
        <w:rPr>
          <w:bCs/>
        </w:rPr>
      </w:pPr>
      <w:r w:rsidRPr="00914FE3">
        <w:rPr>
          <w:bCs/>
        </w:rPr>
        <w:t xml:space="preserve"> </w:t>
      </w:r>
      <w:r>
        <w:rPr>
          <w:bCs/>
        </w:rPr>
        <w:tab/>
      </w:r>
      <w:r w:rsidRPr="00914FE3">
        <w:rPr>
          <w:bCs/>
        </w:rPr>
        <w:t>11- 50 kilowatts (kW) $ 250.00</w:t>
      </w:r>
    </w:p>
    <w:p w:rsidR="00124FAE" w:rsidRPr="00914FE3" w:rsidRDefault="00124FAE" w:rsidP="00124FAE">
      <w:pPr>
        <w:tabs>
          <w:tab w:val="left" w:pos="720"/>
        </w:tabs>
        <w:ind w:left="720" w:right="720"/>
        <w:jc w:val="both"/>
        <w:rPr>
          <w:bCs/>
        </w:rPr>
      </w:pPr>
      <w:r w:rsidRPr="00914FE3">
        <w:rPr>
          <w:bCs/>
        </w:rPr>
        <w:t xml:space="preserve"> </w:t>
      </w:r>
      <w:r>
        <w:rPr>
          <w:bCs/>
        </w:rPr>
        <w:tab/>
      </w:r>
      <w:r w:rsidRPr="00914FE3">
        <w:rPr>
          <w:bCs/>
        </w:rPr>
        <w:t>51- 100 kilowatts (kW) $ 500.00</w:t>
      </w:r>
    </w:p>
    <w:p w:rsidR="00124FAE" w:rsidRPr="00914FE3" w:rsidRDefault="00124FAE" w:rsidP="00124FAE">
      <w:pPr>
        <w:tabs>
          <w:tab w:val="left" w:pos="720"/>
        </w:tabs>
        <w:ind w:left="720" w:right="720"/>
        <w:jc w:val="both"/>
        <w:rPr>
          <w:bCs/>
        </w:rPr>
      </w:pPr>
      <w:r w:rsidRPr="00914FE3">
        <w:rPr>
          <w:bCs/>
        </w:rPr>
        <w:t xml:space="preserve"> </w:t>
      </w:r>
      <w:r>
        <w:rPr>
          <w:bCs/>
        </w:rPr>
        <w:tab/>
        <w:t xml:space="preserve">101- 500 kilowatts (kW) $ </w:t>
      </w:r>
      <w:r w:rsidRPr="00914FE3">
        <w:rPr>
          <w:bCs/>
        </w:rPr>
        <w:t>1,000.00</w:t>
      </w:r>
    </w:p>
    <w:p w:rsidR="00124FAE" w:rsidRPr="00914FE3" w:rsidRDefault="00124FAE" w:rsidP="00124FAE">
      <w:pPr>
        <w:tabs>
          <w:tab w:val="left" w:pos="720"/>
        </w:tabs>
        <w:ind w:left="720" w:right="720"/>
        <w:jc w:val="both"/>
        <w:rPr>
          <w:bCs/>
        </w:rPr>
      </w:pPr>
      <w:r>
        <w:rPr>
          <w:bCs/>
        </w:rPr>
        <w:tab/>
      </w:r>
      <w:r w:rsidRPr="00914FE3">
        <w:rPr>
          <w:bCs/>
        </w:rPr>
        <w:t>501- 1,000 kilowatts (kW) $ 2,500.00</w:t>
      </w:r>
    </w:p>
    <w:p w:rsidR="00124FAE" w:rsidRPr="00914FE3" w:rsidRDefault="00124FAE" w:rsidP="00124FAE">
      <w:pPr>
        <w:tabs>
          <w:tab w:val="left" w:pos="720"/>
        </w:tabs>
        <w:ind w:left="720" w:right="720"/>
        <w:jc w:val="both"/>
        <w:rPr>
          <w:bCs/>
        </w:rPr>
      </w:pPr>
      <w:r>
        <w:rPr>
          <w:bCs/>
        </w:rPr>
        <w:tab/>
      </w:r>
      <w:r w:rsidRPr="00914FE3">
        <w:rPr>
          <w:bCs/>
        </w:rPr>
        <w:t>1,001 – 2,000 kilowatts (kW) $ 5,000.00</w:t>
      </w:r>
    </w:p>
    <w:p w:rsidR="00124FAE" w:rsidRPr="00914FE3" w:rsidRDefault="00124FAE" w:rsidP="00124FAE">
      <w:pPr>
        <w:tabs>
          <w:tab w:val="left" w:pos="720"/>
        </w:tabs>
        <w:ind w:left="720" w:right="720"/>
        <w:jc w:val="both"/>
        <w:rPr>
          <w:bCs/>
        </w:rPr>
      </w:pPr>
      <w:r>
        <w:rPr>
          <w:bCs/>
        </w:rPr>
        <w:tab/>
      </w:r>
      <w:r w:rsidRPr="00914FE3">
        <w:rPr>
          <w:bCs/>
        </w:rPr>
        <w:t xml:space="preserve">Over 2,000 kilowatts (kW) $ 100.00 for each additional 0–100 </w:t>
      </w:r>
      <w:r>
        <w:rPr>
          <w:bCs/>
        </w:rPr>
        <w:tab/>
      </w:r>
      <w:r w:rsidRPr="00914FE3">
        <w:rPr>
          <w:bCs/>
        </w:rPr>
        <w:t>kilowatts</w:t>
      </w:r>
    </w:p>
    <w:p w:rsidR="00124FAE" w:rsidRDefault="00124FAE" w:rsidP="00124FAE">
      <w:pPr>
        <w:tabs>
          <w:tab w:val="left" w:pos="720"/>
        </w:tabs>
        <w:ind w:left="720" w:right="720"/>
        <w:jc w:val="both"/>
        <w:rPr>
          <w:bCs/>
        </w:rPr>
      </w:pPr>
    </w:p>
    <w:p w:rsidR="00124FAE" w:rsidRPr="00914FE3" w:rsidRDefault="00124FAE" w:rsidP="00124FAE">
      <w:pPr>
        <w:tabs>
          <w:tab w:val="left" w:pos="720"/>
        </w:tabs>
        <w:ind w:left="720" w:right="720"/>
        <w:jc w:val="both"/>
        <w:rPr>
          <w:bCs/>
        </w:rPr>
      </w:pPr>
      <w:r w:rsidRPr="00914FE3">
        <w:rPr>
          <w:bCs/>
        </w:rPr>
        <w:t>Any SES that construction has started before a Building Permit has been applied and paid for will be</w:t>
      </w:r>
      <w:r>
        <w:rPr>
          <w:bCs/>
        </w:rPr>
        <w:t xml:space="preserve"> </w:t>
      </w:r>
      <w:r w:rsidRPr="00914FE3">
        <w:rPr>
          <w:bCs/>
        </w:rPr>
        <w:t>charged double the permit fee.</w:t>
      </w:r>
    </w:p>
    <w:p w:rsidR="00124FAE" w:rsidRDefault="00124FAE" w:rsidP="00124FAE">
      <w:pPr>
        <w:tabs>
          <w:tab w:val="left" w:pos="720"/>
        </w:tabs>
        <w:ind w:left="720" w:right="720"/>
        <w:jc w:val="both"/>
        <w:rPr>
          <w:bCs/>
        </w:rPr>
      </w:pPr>
    </w:p>
    <w:p w:rsidR="00124FAE" w:rsidRDefault="00124FAE" w:rsidP="000A69D9">
      <w:pPr>
        <w:pStyle w:val="Heading2"/>
      </w:pPr>
      <w:bookmarkStart w:id="223" w:name="_Toc11054823"/>
      <w:r>
        <w:t>SEC. 31-14-5</w:t>
      </w:r>
      <w:r w:rsidRPr="00DA140D">
        <w:t>:</w:t>
      </w:r>
      <w:r w:rsidR="007F1564">
        <w:tab/>
      </w:r>
      <w:r>
        <w:t>PERMITTED AND SPECIAL USES</w:t>
      </w:r>
      <w:bookmarkEnd w:id="223"/>
    </w:p>
    <w:p w:rsidR="00124FAE" w:rsidRDefault="00124FAE" w:rsidP="00124FAE">
      <w:pPr>
        <w:tabs>
          <w:tab w:val="left" w:pos="720"/>
        </w:tabs>
        <w:ind w:left="720" w:right="720"/>
        <w:jc w:val="both"/>
        <w:rPr>
          <w:b/>
          <w:bCs/>
          <w:u w:val="single"/>
        </w:rPr>
      </w:pPr>
    </w:p>
    <w:p w:rsidR="00124FAE" w:rsidRDefault="00124FAE" w:rsidP="00124FAE">
      <w:pPr>
        <w:tabs>
          <w:tab w:val="left" w:pos="720"/>
        </w:tabs>
        <w:ind w:left="720" w:right="720"/>
        <w:jc w:val="both"/>
        <w:rPr>
          <w:bCs/>
        </w:rPr>
      </w:pPr>
      <w:r>
        <w:rPr>
          <w:bCs/>
        </w:rPr>
        <w:t>(a)</w:t>
      </w:r>
      <w:r>
        <w:rPr>
          <w:bCs/>
        </w:rPr>
        <w:tab/>
      </w:r>
      <w:r w:rsidRPr="008E5A3E">
        <w:rPr>
          <w:bCs/>
        </w:rPr>
        <w:t xml:space="preserve">A single solar energy ground mount or roof mount </w:t>
      </w:r>
      <w:r>
        <w:rPr>
          <w:bCs/>
        </w:rPr>
        <w:t xml:space="preserve">system for residential or </w:t>
      </w:r>
      <w:r w:rsidRPr="008E5A3E">
        <w:rPr>
          <w:bCs/>
        </w:rPr>
        <w:t>business use are perm</w:t>
      </w:r>
      <w:r>
        <w:rPr>
          <w:bCs/>
        </w:rPr>
        <w:t>itted as an Accessory Use in all</w:t>
      </w:r>
      <w:r w:rsidRPr="008E5A3E">
        <w:rPr>
          <w:bCs/>
        </w:rPr>
        <w:t xml:space="preserve"> Zoning Districts where there is a principal structure</w:t>
      </w:r>
      <w:r>
        <w:rPr>
          <w:bCs/>
        </w:rPr>
        <w:t>, except within the Historic District.  Within the Historic District solar energy ground mount systems are not permitted, while solar energy roof mount systems require a special use permit.  No special use permit will be granted to a solar energy roof mount system unless said system is reasonably invisible to foot and vehicle traffic</w:t>
      </w:r>
      <w:r w:rsidRPr="008E5A3E">
        <w:rPr>
          <w:bCs/>
        </w:rPr>
        <w:t xml:space="preserve">. </w:t>
      </w:r>
    </w:p>
    <w:p w:rsidR="00124FAE" w:rsidRDefault="00124FAE" w:rsidP="00124FAE">
      <w:pPr>
        <w:tabs>
          <w:tab w:val="left" w:pos="720"/>
        </w:tabs>
        <w:ind w:left="720" w:right="720"/>
        <w:jc w:val="both"/>
        <w:rPr>
          <w:bCs/>
        </w:rPr>
      </w:pPr>
    </w:p>
    <w:p w:rsidR="00124FAE" w:rsidRDefault="00124FAE" w:rsidP="00124FAE">
      <w:pPr>
        <w:tabs>
          <w:tab w:val="left" w:pos="720"/>
        </w:tabs>
        <w:ind w:left="720" w:right="720"/>
        <w:jc w:val="both"/>
        <w:rPr>
          <w:bCs/>
        </w:rPr>
      </w:pPr>
      <w:r>
        <w:rPr>
          <w:bCs/>
        </w:rPr>
        <w:t>(b)</w:t>
      </w:r>
      <w:r>
        <w:rPr>
          <w:bCs/>
        </w:rPr>
        <w:tab/>
        <w:t xml:space="preserve">Solar Gardens and Solar Farms are not permitted in any Zoning Districts, except that Solar </w:t>
      </w:r>
      <w:r w:rsidRPr="008E5A3E">
        <w:rPr>
          <w:bCs/>
        </w:rPr>
        <w:t xml:space="preserve">Gardens </w:t>
      </w:r>
      <w:r>
        <w:rPr>
          <w:bCs/>
        </w:rPr>
        <w:t>and Solar Farms may be allowed, as a Special Use, in the “RA” Rural Agricultural and in the “C-I-M” Commercial/Industrial/Manufacturing Zoning Districts.</w:t>
      </w:r>
    </w:p>
    <w:p w:rsidR="00124FAE" w:rsidRDefault="00124FAE" w:rsidP="00124FAE">
      <w:pPr>
        <w:tabs>
          <w:tab w:val="left" w:pos="720"/>
        </w:tabs>
        <w:ind w:left="720" w:right="720"/>
        <w:jc w:val="both"/>
        <w:rPr>
          <w:bCs/>
        </w:rPr>
      </w:pPr>
    </w:p>
    <w:p w:rsidR="00124FAE" w:rsidRDefault="00124FAE" w:rsidP="000A69D9">
      <w:pPr>
        <w:pStyle w:val="Heading2"/>
      </w:pPr>
      <w:bookmarkStart w:id="224" w:name="_Toc11054824"/>
      <w:r>
        <w:t>SEC. 31-14-6</w:t>
      </w:r>
      <w:r w:rsidRPr="00DA140D">
        <w:t>:</w:t>
      </w:r>
      <w:r w:rsidR="007F1564">
        <w:tab/>
      </w:r>
      <w:r>
        <w:t>SET BACK REQUIREMENTS</w:t>
      </w:r>
      <w:bookmarkEnd w:id="224"/>
    </w:p>
    <w:p w:rsidR="00124FAE" w:rsidRDefault="00124FAE" w:rsidP="00124FAE">
      <w:pPr>
        <w:tabs>
          <w:tab w:val="left" w:pos="720"/>
        </w:tabs>
        <w:ind w:left="720" w:right="720"/>
        <w:jc w:val="both"/>
        <w:rPr>
          <w:b/>
          <w:bCs/>
          <w:u w:val="single"/>
        </w:rPr>
      </w:pPr>
    </w:p>
    <w:p w:rsidR="00124FAE" w:rsidRDefault="00124FAE" w:rsidP="00124FAE">
      <w:pPr>
        <w:tabs>
          <w:tab w:val="left" w:pos="720"/>
        </w:tabs>
        <w:ind w:left="720" w:right="720"/>
        <w:jc w:val="both"/>
        <w:rPr>
          <w:bCs/>
        </w:rPr>
      </w:pPr>
      <w:r>
        <w:rPr>
          <w:bCs/>
        </w:rPr>
        <w:t>(a)</w:t>
      </w:r>
      <w:r>
        <w:rPr>
          <w:bCs/>
        </w:rPr>
        <w:tab/>
      </w:r>
      <w:r w:rsidRPr="009D3521">
        <w:rPr>
          <w:bCs/>
        </w:rPr>
        <w:t>Set back requirements for all Solar Energy Systems (SES) shall meet the structure set back requirements, (when the SES is oriented</w:t>
      </w:r>
      <w:r>
        <w:rPr>
          <w:bCs/>
        </w:rPr>
        <w:t xml:space="preserve"> at any &amp; all positions), in all</w:t>
      </w:r>
      <w:r w:rsidRPr="009D3521">
        <w:rPr>
          <w:bCs/>
        </w:rPr>
        <w:t xml:space="preserve"> Zoning Districts as stated in Article </w:t>
      </w:r>
      <w:r>
        <w:rPr>
          <w:bCs/>
        </w:rPr>
        <w:t>3 of this Chapter</w:t>
      </w:r>
      <w:r w:rsidRPr="009D3521">
        <w:rPr>
          <w:bCs/>
        </w:rPr>
        <w:t>.</w:t>
      </w:r>
    </w:p>
    <w:p w:rsidR="00124FAE" w:rsidRDefault="00124FAE" w:rsidP="00124FAE">
      <w:pPr>
        <w:tabs>
          <w:tab w:val="left" w:pos="720"/>
        </w:tabs>
        <w:ind w:left="720" w:right="720"/>
        <w:jc w:val="both"/>
        <w:rPr>
          <w:bCs/>
        </w:rPr>
      </w:pPr>
    </w:p>
    <w:p w:rsidR="00124FAE" w:rsidRDefault="00124FAE" w:rsidP="00124FAE">
      <w:pPr>
        <w:tabs>
          <w:tab w:val="left" w:pos="720"/>
        </w:tabs>
        <w:ind w:left="720" w:right="720"/>
        <w:jc w:val="both"/>
        <w:rPr>
          <w:bCs/>
        </w:rPr>
      </w:pPr>
      <w:r>
        <w:rPr>
          <w:bCs/>
        </w:rPr>
        <w:t>(b)</w:t>
      </w:r>
      <w:r>
        <w:rPr>
          <w:bCs/>
        </w:rPr>
        <w:tab/>
        <w:t>In addition to all other set back requirements, a</w:t>
      </w:r>
      <w:r w:rsidRPr="009D3521">
        <w:rPr>
          <w:bCs/>
        </w:rPr>
        <w:t>ll solar panels in a Solar Farm shall be kept at least five hundred (500) feet from a</w:t>
      </w:r>
      <w:r>
        <w:rPr>
          <w:bCs/>
        </w:rPr>
        <w:t>ny</w:t>
      </w:r>
      <w:r w:rsidRPr="009D3521">
        <w:rPr>
          <w:bCs/>
        </w:rPr>
        <w:t xml:space="preserve"> r</w:t>
      </w:r>
      <w:r>
        <w:rPr>
          <w:bCs/>
        </w:rPr>
        <w:t>esidence.</w:t>
      </w:r>
    </w:p>
    <w:p w:rsidR="00124FAE" w:rsidRDefault="00124FAE" w:rsidP="00124FAE">
      <w:pPr>
        <w:tabs>
          <w:tab w:val="left" w:pos="720"/>
        </w:tabs>
        <w:ind w:left="720" w:right="720"/>
        <w:jc w:val="both"/>
        <w:rPr>
          <w:bCs/>
        </w:rPr>
      </w:pPr>
    </w:p>
    <w:p w:rsidR="00124FAE" w:rsidRDefault="00124FAE" w:rsidP="00124FAE">
      <w:pPr>
        <w:tabs>
          <w:tab w:val="left" w:pos="720"/>
        </w:tabs>
        <w:ind w:left="720" w:right="720"/>
        <w:jc w:val="both"/>
        <w:rPr>
          <w:bCs/>
        </w:rPr>
      </w:pPr>
      <w:r>
        <w:rPr>
          <w:bCs/>
        </w:rPr>
        <w:t>(c)</w:t>
      </w:r>
      <w:r>
        <w:rPr>
          <w:bCs/>
        </w:rPr>
        <w:tab/>
        <w:t>In addition to all other set back requirements, all solar panels in a Solar Garden</w:t>
      </w:r>
      <w:r w:rsidRPr="009D3521">
        <w:rPr>
          <w:bCs/>
        </w:rPr>
        <w:t xml:space="preserve"> shal</w:t>
      </w:r>
      <w:r>
        <w:rPr>
          <w:bCs/>
        </w:rPr>
        <w:t>l be kept at least fifty (50</w:t>
      </w:r>
      <w:r w:rsidRPr="009D3521">
        <w:rPr>
          <w:bCs/>
        </w:rPr>
        <w:t>) feet from a residence that is not part of the specific solar energy system pe</w:t>
      </w:r>
      <w:r>
        <w:rPr>
          <w:bCs/>
        </w:rPr>
        <w:t>rmit/plan.</w:t>
      </w:r>
    </w:p>
    <w:p w:rsidR="00124FAE" w:rsidRDefault="00124FAE" w:rsidP="00124FAE">
      <w:pPr>
        <w:tabs>
          <w:tab w:val="left" w:pos="720"/>
        </w:tabs>
        <w:ind w:left="720" w:right="720"/>
        <w:jc w:val="both"/>
        <w:rPr>
          <w:bCs/>
        </w:rPr>
      </w:pPr>
    </w:p>
    <w:p w:rsidR="00124FAE" w:rsidRDefault="00124FAE" w:rsidP="00124FAE">
      <w:pPr>
        <w:tabs>
          <w:tab w:val="left" w:pos="720"/>
        </w:tabs>
        <w:ind w:left="720" w:right="720"/>
        <w:jc w:val="both"/>
        <w:rPr>
          <w:bCs/>
        </w:rPr>
      </w:pPr>
      <w:r>
        <w:rPr>
          <w:bCs/>
        </w:rPr>
        <w:t>(d)</w:t>
      </w:r>
      <w:r>
        <w:rPr>
          <w:bCs/>
        </w:rPr>
        <w:tab/>
      </w:r>
      <w:r w:rsidRPr="009D3521">
        <w:rPr>
          <w:bCs/>
        </w:rPr>
        <w:t>No solar energy system shall be allowed to be placed in the front ya</w:t>
      </w:r>
      <w:r>
        <w:rPr>
          <w:bCs/>
        </w:rPr>
        <w:t>rd of any residential property.</w:t>
      </w:r>
    </w:p>
    <w:p w:rsidR="00124FAE" w:rsidRDefault="00124FAE" w:rsidP="00124FAE">
      <w:pPr>
        <w:tabs>
          <w:tab w:val="left" w:pos="720"/>
        </w:tabs>
        <w:ind w:left="720" w:right="720"/>
        <w:jc w:val="both"/>
        <w:rPr>
          <w:bCs/>
        </w:rPr>
      </w:pPr>
    </w:p>
    <w:p w:rsidR="00124FAE" w:rsidRDefault="00124FAE" w:rsidP="00124FAE">
      <w:pPr>
        <w:tabs>
          <w:tab w:val="left" w:pos="720"/>
        </w:tabs>
        <w:ind w:left="720" w:right="720"/>
        <w:jc w:val="both"/>
        <w:rPr>
          <w:bCs/>
        </w:rPr>
      </w:pPr>
      <w:r>
        <w:rPr>
          <w:bCs/>
        </w:rPr>
        <w:t>(e)</w:t>
      </w:r>
      <w:r>
        <w:rPr>
          <w:bCs/>
        </w:rPr>
        <w:tab/>
      </w:r>
      <w:r w:rsidRPr="009D3521">
        <w:rPr>
          <w:bCs/>
        </w:rPr>
        <w:t>Roof mounted solar energy systems shall not extend beyond the exterior perimeter of the building on which the system is mounted.</w:t>
      </w:r>
    </w:p>
    <w:p w:rsidR="00124FAE" w:rsidRDefault="00124FAE" w:rsidP="00124FAE">
      <w:pPr>
        <w:tabs>
          <w:tab w:val="left" w:pos="720"/>
        </w:tabs>
        <w:ind w:left="720" w:right="720"/>
        <w:jc w:val="both"/>
        <w:rPr>
          <w:bCs/>
        </w:rPr>
      </w:pPr>
    </w:p>
    <w:p w:rsidR="00124FAE" w:rsidRDefault="00124FAE" w:rsidP="000A69D9">
      <w:pPr>
        <w:pStyle w:val="Heading2"/>
      </w:pPr>
      <w:bookmarkStart w:id="225" w:name="_Toc11054825"/>
      <w:r>
        <w:t>SEC. 31-14-7</w:t>
      </w:r>
      <w:r w:rsidRPr="00DA140D">
        <w:t>:</w:t>
      </w:r>
      <w:r w:rsidR="007F1564">
        <w:tab/>
      </w:r>
      <w:r>
        <w:t>HEIGHT REQUIREMENTS</w:t>
      </w:r>
      <w:bookmarkEnd w:id="225"/>
    </w:p>
    <w:p w:rsidR="00124FAE" w:rsidRPr="009D3521" w:rsidRDefault="00124FAE" w:rsidP="00124FAE">
      <w:pPr>
        <w:tabs>
          <w:tab w:val="left" w:pos="720"/>
        </w:tabs>
        <w:ind w:left="720" w:right="720"/>
        <w:jc w:val="both"/>
        <w:rPr>
          <w:bCs/>
        </w:rPr>
      </w:pPr>
    </w:p>
    <w:p w:rsidR="00124FAE" w:rsidRDefault="00124FAE" w:rsidP="00124FAE">
      <w:pPr>
        <w:tabs>
          <w:tab w:val="left" w:pos="720"/>
        </w:tabs>
        <w:ind w:left="720" w:right="720"/>
        <w:jc w:val="both"/>
        <w:rPr>
          <w:bCs/>
        </w:rPr>
      </w:pPr>
      <w:r>
        <w:rPr>
          <w:bCs/>
        </w:rPr>
        <w:t>(a)</w:t>
      </w:r>
      <w:r>
        <w:rPr>
          <w:bCs/>
        </w:rPr>
        <w:tab/>
      </w:r>
      <w:r w:rsidRPr="00246458">
        <w:rPr>
          <w:bCs/>
        </w:rPr>
        <w:t>Building or roof mounted solar energy systems shall not exceed the maximum allowed height in any Zoning Di</w:t>
      </w:r>
      <w:r>
        <w:rPr>
          <w:bCs/>
        </w:rPr>
        <w:t>strict, as stated in Article 3</w:t>
      </w:r>
      <w:r w:rsidRPr="00246458">
        <w:rPr>
          <w:bCs/>
        </w:rPr>
        <w:t xml:space="preserve"> of t</w:t>
      </w:r>
      <w:r>
        <w:rPr>
          <w:bCs/>
        </w:rPr>
        <w:t>his Chapter</w:t>
      </w:r>
      <w:r w:rsidRPr="00246458">
        <w:rPr>
          <w:bCs/>
        </w:rPr>
        <w:t xml:space="preserve">. </w:t>
      </w:r>
    </w:p>
    <w:p w:rsidR="00124FAE" w:rsidRDefault="00124FAE" w:rsidP="00124FAE">
      <w:pPr>
        <w:tabs>
          <w:tab w:val="left" w:pos="720"/>
        </w:tabs>
        <w:ind w:left="720" w:right="720"/>
        <w:jc w:val="both"/>
        <w:rPr>
          <w:bCs/>
        </w:rPr>
      </w:pPr>
    </w:p>
    <w:p w:rsidR="00124FAE" w:rsidRDefault="00124FAE" w:rsidP="00124FAE">
      <w:pPr>
        <w:tabs>
          <w:tab w:val="left" w:pos="720"/>
        </w:tabs>
        <w:ind w:left="720" w:right="720"/>
        <w:jc w:val="both"/>
        <w:rPr>
          <w:bCs/>
        </w:rPr>
      </w:pPr>
      <w:r>
        <w:rPr>
          <w:bCs/>
        </w:rPr>
        <w:t>(b)</w:t>
      </w:r>
      <w:r>
        <w:rPr>
          <w:bCs/>
        </w:rPr>
        <w:tab/>
        <w:t>Notwithstanding any contrary provisions in this Chapter, g</w:t>
      </w:r>
      <w:r w:rsidRPr="00246458">
        <w:rPr>
          <w:bCs/>
        </w:rPr>
        <w:t>round or pole mounted solar energy systems shall not exceed 20 feet in height when oriented at maximum tilt.</w:t>
      </w:r>
    </w:p>
    <w:p w:rsidR="00124FAE" w:rsidRDefault="00124FAE" w:rsidP="00124FAE">
      <w:pPr>
        <w:tabs>
          <w:tab w:val="left" w:pos="720"/>
        </w:tabs>
        <w:ind w:left="720" w:right="720"/>
        <w:jc w:val="both"/>
        <w:rPr>
          <w:bCs/>
        </w:rPr>
      </w:pPr>
    </w:p>
    <w:p w:rsidR="00124FAE" w:rsidRDefault="00124FAE" w:rsidP="000A69D9">
      <w:pPr>
        <w:pStyle w:val="Heading2"/>
      </w:pPr>
      <w:bookmarkStart w:id="226" w:name="_Toc11054826"/>
      <w:r>
        <w:t>SEC. 31-14-8</w:t>
      </w:r>
      <w:r w:rsidRPr="00DA140D">
        <w:t>:</w:t>
      </w:r>
      <w:r w:rsidR="007F1564">
        <w:tab/>
      </w:r>
      <w:r>
        <w:t>OTHER SOLAR ENERGY SYSTEM REQUIREMENTS</w:t>
      </w:r>
      <w:bookmarkEnd w:id="226"/>
    </w:p>
    <w:p w:rsidR="00124FAE" w:rsidRDefault="00124FAE" w:rsidP="00124FAE">
      <w:pPr>
        <w:tabs>
          <w:tab w:val="left" w:pos="720"/>
        </w:tabs>
        <w:ind w:left="720" w:right="720"/>
        <w:jc w:val="both"/>
        <w:rPr>
          <w:b/>
          <w:bCs/>
          <w:u w:val="single"/>
        </w:rPr>
      </w:pPr>
    </w:p>
    <w:p w:rsidR="00124FAE" w:rsidRDefault="00124FAE" w:rsidP="00124FAE">
      <w:pPr>
        <w:tabs>
          <w:tab w:val="left" w:pos="720"/>
        </w:tabs>
        <w:ind w:left="720" w:right="720"/>
        <w:jc w:val="both"/>
        <w:rPr>
          <w:bCs/>
        </w:rPr>
      </w:pPr>
      <w:r>
        <w:rPr>
          <w:bCs/>
        </w:rPr>
        <w:t>(a)</w:t>
      </w:r>
      <w:r>
        <w:rPr>
          <w:bCs/>
        </w:rPr>
        <w:tab/>
      </w:r>
      <w:r w:rsidRPr="00F93D2F">
        <w:rPr>
          <w:bCs/>
        </w:rPr>
        <w:t>Solar Gardens must follow the minimum acreage requirement for the Zoning District they will be in and</w:t>
      </w:r>
      <w:r>
        <w:rPr>
          <w:bCs/>
        </w:rPr>
        <w:t>, in addition to said requirements, must be 1</w:t>
      </w:r>
      <w:r w:rsidRPr="00F93D2F">
        <w:rPr>
          <w:bCs/>
        </w:rPr>
        <w:t xml:space="preserve"> acres or less. </w:t>
      </w:r>
    </w:p>
    <w:p w:rsidR="00124FAE" w:rsidRDefault="00124FAE" w:rsidP="00124FAE">
      <w:pPr>
        <w:tabs>
          <w:tab w:val="left" w:pos="720"/>
        </w:tabs>
        <w:ind w:left="720" w:right="720"/>
        <w:jc w:val="both"/>
        <w:rPr>
          <w:bCs/>
        </w:rPr>
      </w:pPr>
    </w:p>
    <w:p w:rsidR="00124FAE" w:rsidRDefault="00124FAE" w:rsidP="00124FAE">
      <w:pPr>
        <w:tabs>
          <w:tab w:val="left" w:pos="720"/>
        </w:tabs>
        <w:ind w:left="720" w:right="720"/>
        <w:jc w:val="both"/>
        <w:rPr>
          <w:bCs/>
        </w:rPr>
      </w:pPr>
      <w:r>
        <w:rPr>
          <w:bCs/>
        </w:rPr>
        <w:t>(b)</w:t>
      </w:r>
      <w:r>
        <w:rPr>
          <w:bCs/>
        </w:rPr>
        <w:tab/>
      </w:r>
      <w:r w:rsidRPr="00F93D2F">
        <w:rPr>
          <w:bCs/>
        </w:rPr>
        <w:t>Solar Farms must follow the minimum acreage requirement for the Zoning District they will be in and</w:t>
      </w:r>
      <w:r>
        <w:rPr>
          <w:bCs/>
        </w:rPr>
        <w:t>, in addition to said requirements, must be at least 1 acre</w:t>
      </w:r>
      <w:r w:rsidRPr="00F93D2F">
        <w:rPr>
          <w:bCs/>
        </w:rPr>
        <w:t xml:space="preserve"> or more. </w:t>
      </w:r>
    </w:p>
    <w:p w:rsidR="00124FAE" w:rsidRDefault="00124FAE" w:rsidP="00124FAE">
      <w:pPr>
        <w:tabs>
          <w:tab w:val="left" w:pos="720"/>
        </w:tabs>
        <w:ind w:left="720" w:right="720"/>
        <w:jc w:val="both"/>
        <w:rPr>
          <w:bCs/>
        </w:rPr>
      </w:pPr>
    </w:p>
    <w:p w:rsidR="00124FAE" w:rsidRDefault="00124FAE" w:rsidP="00124FAE">
      <w:pPr>
        <w:tabs>
          <w:tab w:val="left" w:pos="720"/>
        </w:tabs>
        <w:ind w:left="720" w:right="720"/>
        <w:jc w:val="both"/>
        <w:rPr>
          <w:bCs/>
        </w:rPr>
      </w:pPr>
      <w:r>
        <w:rPr>
          <w:bCs/>
        </w:rPr>
        <w:t>(c)</w:t>
      </w:r>
      <w:r>
        <w:rPr>
          <w:bCs/>
        </w:rPr>
        <w:tab/>
      </w:r>
      <w:r w:rsidRPr="00F93D2F">
        <w:rPr>
          <w:bCs/>
        </w:rPr>
        <w:t xml:space="preserve">Solar Gardens and </w:t>
      </w:r>
      <w:r>
        <w:rPr>
          <w:bCs/>
        </w:rPr>
        <w:t xml:space="preserve">Solar </w:t>
      </w:r>
      <w:r w:rsidRPr="00F93D2F">
        <w:rPr>
          <w:bCs/>
        </w:rPr>
        <w:t xml:space="preserve">Farms must follow all rules regarding the splitting off of land on previous split land in regards to sub-dividing. </w:t>
      </w:r>
    </w:p>
    <w:p w:rsidR="00124FAE" w:rsidRDefault="00124FAE" w:rsidP="00124FAE">
      <w:pPr>
        <w:tabs>
          <w:tab w:val="left" w:pos="720"/>
        </w:tabs>
        <w:ind w:left="720" w:right="720"/>
        <w:jc w:val="both"/>
        <w:rPr>
          <w:bCs/>
        </w:rPr>
      </w:pPr>
    </w:p>
    <w:p w:rsidR="00124FAE" w:rsidRDefault="00124FAE" w:rsidP="00124FAE">
      <w:pPr>
        <w:tabs>
          <w:tab w:val="left" w:pos="720"/>
        </w:tabs>
        <w:ind w:left="720" w:right="720"/>
        <w:jc w:val="both"/>
        <w:rPr>
          <w:bCs/>
        </w:rPr>
      </w:pPr>
      <w:r>
        <w:rPr>
          <w:bCs/>
        </w:rPr>
        <w:t>(d)</w:t>
      </w:r>
      <w:r>
        <w:rPr>
          <w:bCs/>
        </w:rPr>
        <w:tab/>
        <w:t>I</w:t>
      </w:r>
      <w:r w:rsidRPr="00F93D2F">
        <w:rPr>
          <w:bCs/>
        </w:rPr>
        <w:t>n all undeveloped areas, the Solar Energy developer will be required to complete a consultation with the Illinois Department of Natural Resources (IDNR) through the Department’s online EcoCat Program. The cost of this consultation shall be at the developer’s expense. The final certificate from EcoCat shall be provided to the</w:t>
      </w:r>
      <w:r>
        <w:rPr>
          <w:bCs/>
        </w:rPr>
        <w:t xml:space="preserve"> City before a building permit or Special </w:t>
      </w:r>
      <w:r w:rsidRPr="00F93D2F">
        <w:rPr>
          <w:bCs/>
        </w:rPr>
        <w:t>Use Permit will be issued</w:t>
      </w:r>
      <w:r>
        <w:rPr>
          <w:bCs/>
        </w:rPr>
        <w:t>.</w:t>
      </w:r>
    </w:p>
    <w:p w:rsidR="00124FAE" w:rsidRDefault="00124FAE" w:rsidP="00124FAE">
      <w:pPr>
        <w:tabs>
          <w:tab w:val="left" w:pos="720"/>
        </w:tabs>
        <w:ind w:left="720" w:right="720"/>
        <w:jc w:val="both"/>
        <w:rPr>
          <w:bCs/>
        </w:rPr>
      </w:pPr>
    </w:p>
    <w:p w:rsidR="00124FAE" w:rsidRDefault="00124FAE" w:rsidP="00124FAE">
      <w:pPr>
        <w:tabs>
          <w:tab w:val="left" w:pos="720"/>
        </w:tabs>
        <w:ind w:left="720" w:right="720"/>
        <w:jc w:val="both"/>
        <w:rPr>
          <w:bCs/>
        </w:rPr>
      </w:pPr>
      <w:r>
        <w:rPr>
          <w:bCs/>
        </w:rPr>
        <w:t>(e)</w:t>
      </w:r>
      <w:r>
        <w:rPr>
          <w:bCs/>
        </w:rPr>
        <w:tab/>
      </w:r>
      <w:r w:rsidRPr="00F93D2F">
        <w:rPr>
          <w:bCs/>
        </w:rPr>
        <w:t xml:space="preserve">All Solar Farms </w:t>
      </w:r>
      <w:r>
        <w:rPr>
          <w:bCs/>
        </w:rPr>
        <w:t xml:space="preserve">located on “RA” Rural Agricultural Zones </w:t>
      </w:r>
      <w:r w:rsidRPr="00F93D2F">
        <w:rPr>
          <w:bCs/>
        </w:rPr>
        <w:t xml:space="preserve">will be subject to a site assessment/soil identification standard, (LESA) that is intended to protect agricultural soils. </w:t>
      </w:r>
    </w:p>
    <w:p w:rsidR="00124FAE" w:rsidRDefault="00124FAE" w:rsidP="00124FAE">
      <w:pPr>
        <w:tabs>
          <w:tab w:val="left" w:pos="720"/>
        </w:tabs>
        <w:ind w:left="720" w:right="720"/>
        <w:jc w:val="both"/>
        <w:rPr>
          <w:bCs/>
        </w:rPr>
      </w:pPr>
    </w:p>
    <w:p w:rsidR="00124FAE" w:rsidRDefault="00124FAE" w:rsidP="00124FAE">
      <w:pPr>
        <w:tabs>
          <w:tab w:val="left" w:pos="720"/>
        </w:tabs>
        <w:ind w:left="720" w:right="720"/>
        <w:jc w:val="both"/>
        <w:rPr>
          <w:bCs/>
        </w:rPr>
      </w:pPr>
      <w:r>
        <w:rPr>
          <w:bCs/>
        </w:rPr>
        <w:t>(f)</w:t>
      </w:r>
      <w:r>
        <w:rPr>
          <w:bCs/>
        </w:rPr>
        <w:tab/>
      </w:r>
      <w:r w:rsidRPr="00F93D2F">
        <w:rPr>
          <w:bCs/>
        </w:rPr>
        <w:t>Perimeter fencing having a maximum height of eight (8) feet shall be inst</w:t>
      </w:r>
      <w:r>
        <w:rPr>
          <w:bCs/>
        </w:rPr>
        <w:t>alled around the boundary of all</w:t>
      </w:r>
      <w:r w:rsidRPr="00F93D2F">
        <w:rPr>
          <w:bCs/>
        </w:rPr>
        <w:t xml:space="preserve"> Solar Farms</w:t>
      </w:r>
      <w:r>
        <w:rPr>
          <w:bCs/>
        </w:rPr>
        <w:t>, as well as all Solar Gardens serving a commercial or industrial facility</w:t>
      </w:r>
      <w:r w:rsidRPr="00F93D2F">
        <w:rPr>
          <w:bCs/>
        </w:rPr>
        <w:t xml:space="preserve">. The fence shall contain appropriate warning signage that is posted such that is clearly visible on the site. </w:t>
      </w:r>
    </w:p>
    <w:p w:rsidR="00124FAE" w:rsidRDefault="00124FAE" w:rsidP="00124FAE">
      <w:pPr>
        <w:tabs>
          <w:tab w:val="left" w:pos="720"/>
        </w:tabs>
        <w:ind w:left="720" w:right="720"/>
        <w:jc w:val="both"/>
        <w:rPr>
          <w:bCs/>
        </w:rPr>
      </w:pPr>
    </w:p>
    <w:p w:rsidR="00124FAE" w:rsidRDefault="00124FAE" w:rsidP="00124FAE">
      <w:pPr>
        <w:tabs>
          <w:tab w:val="left" w:pos="720"/>
        </w:tabs>
        <w:ind w:left="720" w:right="720"/>
        <w:jc w:val="both"/>
        <w:rPr>
          <w:bCs/>
        </w:rPr>
      </w:pPr>
      <w:r>
        <w:rPr>
          <w:bCs/>
        </w:rPr>
        <w:t>(g)</w:t>
      </w:r>
      <w:r>
        <w:rPr>
          <w:bCs/>
        </w:rPr>
        <w:tab/>
      </w:r>
      <w:r w:rsidRPr="00F93D2F">
        <w:rPr>
          <w:bCs/>
        </w:rPr>
        <w:t>Any lighting for Solar Farms shall be installed for security and safety purposes only. Except for lightening that is required by the FCC or FAA, all lighting shall be shielded so that no glare extends substantially beyond the boundaries of the facility.</w:t>
      </w:r>
    </w:p>
    <w:p w:rsidR="00124FAE" w:rsidRDefault="00124FAE" w:rsidP="00124FAE">
      <w:pPr>
        <w:tabs>
          <w:tab w:val="left" w:pos="720"/>
        </w:tabs>
        <w:ind w:left="720" w:right="720"/>
        <w:jc w:val="both"/>
        <w:rPr>
          <w:bCs/>
        </w:rPr>
      </w:pPr>
    </w:p>
    <w:p w:rsidR="00124FAE" w:rsidRPr="00F93D2F" w:rsidRDefault="00124FAE" w:rsidP="00124FAE">
      <w:pPr>
        <w:tabs>
          <w:tab w:val="left" w:pos="720"/>
        </w:tabs>
        <w:ind w:left="720" w:right="720"/>
        <w:jc w:val="both"/>
        <w:rPr>
          <w:bCs/>
        </w:rPr>
      </w:pPr>
      <w:r>
        <w:rPr>
          <w:bCs/>
        </w:rPr>
        <w:t>(h)</w:t>
      </w:r>
      <w:r>
        <w:rPr>
          <w:bCs/>
        </w:rPr>
        <w:tab/>
      </w:r>
      <w:r w:rsidRPr="00F93D2F">
        <w:rPr>
          <w:bCs/>
        </w:rPr>
        <w:t>Reflection angles for solar collectors shall be oriented such that they do not project glare onto</w:t>
      </w:r>
      <w:r>
        <w:rPr>
          <w:bCs/>
        </w:rPr>
        <w:t xml:space="preserve"> </w:t>
      </w:r>
      <w:r w:rsidRPr="00F93D2F">
        <w:rPr>
          <w:bCs/>
        </w:rPr>
        <w:t>adjacent properties.</w:t>
      </w:r>
    </w:p>
    <w:p w:rsidR="00124FAE" w:rsidRDefault="00124FAE" w:rsidP="00124FAE">
      <w:pPr>
        <w:tabs>
          <w:tab w:val="left" w:pos="720"/>
        </w:tabs>
        <w:ind w:left="720" w:right="720"/>
        <w:jc w:val="both"/>
        <w:rPr>
          <w:bCs/>
        </w:rPr>
      </w:pPr>
    </w:p>
    <w:p w:rsidR="00124FAE" w:rsidRDefault="00124FAE" w:rsidP="00124FAE">
      <w:pPr>
        <w:tabs>
          <w:tab w:val="left" w:pos="720"/>
        </w:tabs>
        <w:ind w:left="720" w:right="720"/>
        <w:jc w:val="both"/>
        <w:rPr>
          <w:bCs/>
        </w:rPr>
      </w:pPr>
      <w:r>
        <w:rPr>
          <w:bCs/>
        </w:rPr>
        <w:t>(i)</w:t>
      </w:r>
      <w:r>
        <w:rPr>
          <w:bCs/>
        </w:rPr>
        <w:tab/>
      </w:r>
      <w:r w:rsidRPr="00F93D2F">
        <w:rPr>
          <w:bCs/>
        </w:rPr>
        <w:t xml:space="preserve">Solar Farms </w:t>
      </w:r>
      <w:r>
        <w:rPr>
          <w:bCs/>
        </w:rPr>
        <w:t xml:space="preserve">and Solar Gardens </w:t>
      </w:r>
      <w:r w:rsidRPr="00F93D2F">
        <w:rPr>
          <w:bCs/>
        </w:rPr>
        <w:t>shall be located in a manner to reasonably minimize the view of the system from</w:t>
      </w:r>
      <w:r>
        <w:rPr>
          <w:bCs/>
        </w:rPr>
        <w:t xml:space="preserve"> </w:t>
      </w:r>
      <w:r w:rsidRPr="00F93D2F">
        <w:rPr>
          <w:bCs/>
        </w:rPr>
        <w:t>surrounding properties.</w:t>
      </w:r>
      <w:r>
        <w:rPr>
          <w:bCs/>
        </w:rPr>
        <w:t xml:space="preserve">  Measures to decrease visibility shall include, but shall not be limited to, landscaping on the side or sides of the parcel adjoining or facing a public street, road or highway to obscure or hide the solar energy system from view from said public street, road or highway.</w:t>
      </w:r>
    </w:p>
    <w:p w:rsidR="00124FAE" w:rsidRPr="00F93D2F" w:rsidRDefault="00124FAE" w:rsidP="00124FAE">
      <w:pPr>
        <w:tabs>
          <w:tab w:val="left" w:pos="720"/>
        </w:tabs>
        <w:ind w:left="720" w:right="720"/>
        <w:jc w:val="both"/>
        <w:rPr>
          <w:bCs/>
        </w:rPr>
      </w:pPr>
    </w:p>
    <w:p w:rsidR="00124FAE" w:rsidRDefault="00124FAE" w:rsidP="00124FAE">
      <w:pPr>
        <w:tabs>
          <w:tab w:val="left" w:pos="720"/>
        </w:tabs>
        <w:ind w:left="720" w:right="720"/>
        <w:jc w:val="both"/>
        <w:rPr>
          <w:bCs/>
        </w:rPr>
      </w:pPr>
      <w:r>
        <w:rPr>
          <w:bCs/>
        </w:rPr>
        <w:t>(j)</w:t>
      </w:r>
      <w:r>
        <w:rPr>
          <w:bCs/>
        </w:rPr>
        <w:tab/>
      </w:r>
      <w:r w:rsidRPr="00F93D2F">
        <w:rPr>
          <w:bCs/>
        </w:rPr>
        <w:t xml:space="preserve">Solar Energy Systems must be in compliance with </w:t>
      </w:r>
      <w:r>
        <w:rPr>
          <w:bCs/>
        </w:rPr>
        <w:t xml:space="preserve">all </w:t>
      </w:r>
      <w:r w:rsidRPr="00F93D2F">
        <w:rPr>
          <w:bCs/>
        </w:rPr>
        <w:t>Building, Electric, Plumbing</w:t>
      </w:r>
      <w:r>
        <w:rPr>
          <w:bCs/>
        </w:rPr>
        <w:t xml:space="preserve"> </w:t>
      </w:r>
      <w:r w:rsidRPr="00F93D2F">
        <w:rPr>
          <w:bCs/>
        </w:rPr>
        <w:t>and Energy Codes</w:t>
      </w:r>
      <w:r>
        <w:rPr>
          <w:bCs/>
        </w:rPr>
        <w:t xml:space="preserve"> adopted by the City, along with all codes made applicable to Solar Energy Systems by the State of Illinois</w:t>
      </w:r>
      <w:r w:rsidRPr="00F93D2F">
        <w:rPr>
          <w:bCs/>
        </w:rPr>
        <w:t>.</w:t>
      </w:r>
    </w:p>
    <w:p w:rsidR="00124FAE" w:rsidRDefault="00124FAE" w:rsidP="00124FAE">
      <w:pPr>
        <w:tabs>
          <w:tab w:val="left" w:pos="720"/>
        </w:tabs>
        <w:ind w:left="720" w:right="720"/>
        <w:jc w:val="both"/>
        <w:rPr>
          <w:bCs/>
        </w:rPr>
      </w:pPr>
    </w:p>
    <w:p w:rsidR="00124FAE" w:rsidRDefault="00124FAE" w:rsidP="000A69D9">
      <w:pPr>
        <w:pStyle w:val="Heading2"/>
      </w:pPr>
      <w:bookmarkStart w:id="227" w:name="_Toc11054827"/>
      <w:r>
        <w:t>SEC. 31-14-9</w:t>
      </w:r>
      <w:r w:rsidRPr="00DA140D">
        <w:t>:</w:t>
      </w:r>
      <w:r w:rsidR="007F1564">
        <w:tab/>
      </w:r>
      <w:r>
        <w:t>DECOMISSIONING OF SOLAR FARMS</w:t>
      </w:r>
      <w:bookmarkEnd w:id="227"/>
    </w:p>
    <w:p w:rsidR="00124FAE" w:rsidRDefault="00124FAE" w:rsidP="00124FAE">
      <w:pPr>
        <w:tabs>
          <w:tab w:val="left" w:pos="720"/>
        </w:tabs>
        <w:ind w:left="720" w:right="720"/>
        <w:jc w:val="both"/>
        <w:rPr>
          <w:b/>
          <w:bCs/>
          <w:u w:val="single"/>
        </w:rPr>
      </w:pPr>
    </w:p>
    <w:p w:rsidR="00124FAE" w:rsidRPr="00902842" w:rsidRDefault="00124FAE" w:rsidP="00124FAE">
      <w:pPr>
        <w:tabs>
          <w:tab w:val="left" w:pos="720"/>
        </w:tabs>
        <w:ind w:left="720" w:right="720"/>
        <w:jc w:val="both"/>
        <w:rPr>
          <w:bCs/>
        </w:rPr>
      </w:pPr>
      <w:r w:rsidRPr="00902842">
        <w:rPr>
          <w:bCs/>
        </w:rPr>
        <w:t>A decommissioning plan shall be required to be submitted when applying for the building permit</w:t>
      </w:r>
      <w:r>
        <w:rPr>
          <w:bCs/>
        </w:rPr>
        <w:t xml:space="preserve"> for any Solar Farm</w:t>
      </w:r>
      <w:r w:rsidRPr="00902842">
        <w:rPr>
          <w:bCs/>
        </w:rPr>
        <w:t xml:space="preserve">, to ensure that facilities are properly removed after their useful life. </w:t>
      </w:r>
      <w:r>
        <w:rPr>
          <w:bCs/>
        </w:rPr>
        <w:t xml:space="preserve">In addition, the City Council may require a decommissioning plan for a Solar Garden as a condition precedent to the granting of a Special Use permit.  </w:t>
      </w:r>
      <w:r w:rsidRPr="00902842">
        <w:rPr>
          <w:bCs/>
        </w:rPr>
        <w:t>Decommissioning of solar panels must occur in the event they are not in use for 12 consecutive months. The plan shall include provisions for removal of all structures and foundations, restoration of soil and vegetation and a plan ensuring financial resources will be available to fully decom</w:t>
      </w:r>
      <w:r>
        <w:rPr>
          <w:bCs/>
        </w:rPr>
        <w:t>mission the site. The City</w:t>
      </w:r>
      <w:r w:rsidRPr="00902842">
        <w:rPr>
          <w:bCs/>
        </w:rPr>
        <w:t xml:space="preserve"> may require the posting of a bond, letter of credit or the establishment of an escrow account to ensure the proper decommissioning. In the event that the State of Illinois enacts a law with regarding to the decommissioning of </w:t>
      </w:r>
      <w:r>
        <w:rPr>
          <w:bCs/>
        </w:rPr>
        <w:t>a Solar F</w:t>
      </w:r>
      <w:r w:rsidRPr="00902842">
        <w:rPr>
          <w:bCs/>
        </w:rPr>
        <w:t>arm</w:t>
      </w:r>
      <w:r>
        <w:rPr>
          <w:bCs/>
        </w:rPr>
        <w:t xml:space="preserve"> or Solar Garden</w:t>
      </w:r>
      <w:r w:rsidRPr="00902842">
        <w:rPr>
          <w:bCs/>
        </w:rPr>
        <w:t>, the strictest requirements shall prevail.</w:t>
      </w:r>
    </w:p>
    <w:p w:rsidR="00124FAE" w:rsidRDefault="00124FAE" w:rsidP="00124FAE">
      <w:pPr>
        <w:tabs>
          <w:tab w:val="left" w:pos="720"/>
        </w:tabs>
        <w:ind w:left="720" w:right="720"/>
        <w:jc w:val="both"/>
        <w:rPr>
          <w:bCs/>
        </w:rPr>
      </w:pPr>
    </w:p>
    <w:p w:rsidR="00124FAE" w:rsidRPr="00F93D2F" w:rsidRDefault="00124FAE" w:rsidP="00124FAE">
      <w:pPr>
        <w:tabs>
          <w:tab w:val="left" w:pos="720"/>
        </w:tabs>
        <w:ind w:left="720" w:right="720"/>
        <w:jc w:val="both"/>
        <w:rPr>
          <w:bCs/>
        </w:rPr>
      </w:pPr>
    </w:p>
    <w:p w:rsidR="002D4280" w:rsidRDefault="002D4280">
      <w:pPr>
        <w:rPr>
          <w:b/>
        </w:rPr>
      </w:pPr>
      <w:r>
        <w:rPr>
          <w:b/>
        </w:rPr>
        <w:br w:type="page"/>
      </w:r>
    </w:p>
    <w:p w:rsidR="00E7228F" w:rsidRDefault="00E7228F">
      <w:pPr>
        <w:tabs>
          <w:tab w:val="left" w:pos="3540"/>
        </w:tabs>
        <w:rPr>
          <w:b/>
        </w:rPr>
      </w:pPr>
    </w:p>
    <w:sectPr w:rsidR="00E7228F" w:rsidSect="00B30EFF">
      <w:footerReference w:type="default" r:id="rId13"/>
      <w:pgSz w:w="12240" w:h="15840" w:code="1"/>
      <w:pgMar w:top="576" w:right="1008" w:bottom="576" w:left="10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7EE6" w:rsidRDefault="00FA7EE6" w:rsidP="006B6950">
      <w:r>
        <w:separator/>
      </w:r>
    </w:p>
  </w:endnote>
  <w:endnote w:type="continuationSeparator" w:id="0">
    <w:p w:rsidR="00FA7EE6" w:rsidRDefault="00FA7EE6" w:rsidP="006B69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94B" w:rsidRDefault="00AC4165">
    <w:pPr>
      <w:pStyle w:val="Footer"/>
      <w:jc w:val="center"/>
    </w:pPr>
    <w:r>
      <w:fldChar w:fldCharType="begin"/>
    </w:r>
    <w:r>
      <w:instrText xml:space="preserve"> PAGE   \* MERGEFORMAT </w:instrText>
    </w:r>
    <w:r>
      <w:fldChar w:fldCharType="separate"/>
    </w:r>
    <w:r>
      <w:rPr>
        <w:noProof/>
      </w:rPr>
      <w:t>1</w:t>
    </w:r>
    <w:r>
      <w:rPr>
        <w:noProof/>
      </w:rPr>
      <w:fldChar w:fldCharType="end"/>
    </w:r>
  </w:p>
  <w:p w:rsidR="0063394B" w:rsidRDefault="006339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7EE6" w:rsidRDefault="00FA7EE6" w:rsidP="006B6950">
      <w:r>
        <w:separator/>
      </w:r>
    </w:p>
  </w:footnote>
  <w:footnote w:type="continuationSeparator" w:id="0">
    <w:p w:rsidR="00FA7EE6" w:rsidRDefault="00FA7EE6" w:rsidP="006B695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3780B"/>
    <w:multiLevelType w:val="hybridMultilevel"/>
    <w:tmpl w:val="E7A09D02"/>
    <w:lvl w:ilvl="0" w:tplc="A864A3D2">
      <w:start w:val="10"/>
      <w:numFmt w:val="lowerLetter"/>
      <w:lvlText w:val="%1."/>
      <w:lvlJc w:val="left"/>
      <w:pPr>
        <w:ind w:left="1080" w:hanging="360"/>
      </w:pPr>
      <w:rPr>
        <w:rFonts w:hint="default"/>
      </w:r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6DF0E67"/>
    <w:multiLevelType w:val="hybridMultilevel"/>
    <w:tmpl w:val="C2189F66"/>
    <w:lvl w:ilvl="0" w:tplc="0FF0DAD6">
      <w:start w:val="1"/>
      <w:numFmt w:val="decimal"/>
      <w:lvlText w:val="%1)"/>
      <w:lvlJc w:val="left"/>
      <w:pPr>
        <w:tabs>
          <w:tab w:val="num" w:pos="3240"/>
        </w:tabs>
        <w:ind w:left="3240" w:hanging="36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2">
    <w:nsid w:val="18052D16"/>
    <w:multiLevelType w:val="hybridMultilevel"/>
    <w:tmpl w:val="92321938"/>
    <w:lvl w:ilvl="0" w:tplc="C088A3E2">
      <w:start w:val="1"/>
      <w:numFmt w:val="decimal"/>
      <w:lvlText w:val="%1)"/>
      <w:lvlJc w:val="left"/>
      <w:pPr>
        <w:tabs>
          <w:tab w:val="num" w:pos="3240"/>
        </w:tabs>
        <w:ind w:left="3240" w:hanging="36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3">
    <w:nsid w:val="228A3608"/>
    <w:multiLevelType w:val="hybridMultilevel"/>
    <w:tmpl w:val="72628F84"/>
    <w:lvl w:ilvl="0" w:tplc="037E4F74">
      <w:start w:val="1"/>
      <w:numFmt w:val="decimal"/>
      <w:lvlText w:val="%1)"/>
      <w:lvlJc w:val="left"/>
      <w:pPr>
        <w:tabs>
          <w:tab w:val="num" w:pos="2160"/>
        </w:tabs>
        <w:ind w:left="2160" w:hanging="360"/>
      </w:pPr>
      <w:rPr>
        <w:rFont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4">
    <w:nsid w:val="24533464"/>
    <w:multiLevelType w:val="hybridMultilevel"/>
    <w:tmpl w:val="29283A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24DB163B"/>
    <w:multiLevelType w:val="hybridMultilevel"/>
    <w:tmpl w:val="FBA21060"/>
    <w:lvl w:ilvl="0" w:tplc="E8A80046">
      <w:start w:val="1"/>
      <w:numFmt w:val="decimal"/>
      <w:lvlText w:val="%1)"/>
      <w:lvlJc w:val="left"/>
      <w:pPr>
        <w:tabs>
          <w:tab w:val="num" w:pos="2160"/>
        </w:tabs>
        <w:ind w:left="2160" w:hanging="360"/>
      </w:pPr>
      <w:rPr>
        <w:rFont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6">
    <w:nsid w:val="24E47995"/>
    <w:multiLevelType w:val="hybridMultilevel"/>
    <w:tmpl w:val="4C8AC9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7D70B48"/>
    <w:multiLevelType w:val="hybridMultilevel"/>
    <w:tmpl w:val="BDD89448"/>
    <w:lvl w:ilvl="0" w:tplc="D2A81C94">
      <w:start w:val="1"/>
      <w:numFmt w:val="decimal"/>
      <w:lvlText w:val="%1)"/>
      <w:lvlJc w:val="left"/>
      <w:pPr>
        <w:tabs>
          <w:tab w:val="num" w:pos="3240"/>
        </w:tabs>
        <w:ind w:left="3240" w:hanging="360"/>
      </w:pPr>
      <w:rPr>
        <w:rFonts w:hint="default"/>
      </w:rPr>
    </w:lvl>
    <w:lvl w:ilvl="1" w:tplc="04090019">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8">
    <w:nsid w:val="36BF728E"/>
    <w:multiLevelType w:val="hybridMultilevel"/>
    <w:tmpl w:val="28106B56"/>
    <w:lvl w:ilvl="0" w:tplc="500E9F34">
      <w:start w:val="12"/>
      <w:numFmt w:val="decimal"/>
      <w:lvlText w:val="%1)"/>
      <w:lvlJc w:val="left"/>
      <w:pPr>
        <w:tabs>
          <w:tab w:val="num" w:pos="2265"/>
        </w:tabs>
        <w:ind w:left="2265" w:hanging="465"/>
      </w:pPr>
      <w:rPr>
        <w:rFont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9">
    <w:nsid w:val="3E1C7111"/>
    <w:multiLevelType w:val="hybridMultilevel"/>
    <w:tmpl w:val="77DE200A"/>
    <w:lvl w:ilvl="0" w:tplc="F4585F6E">
      <w:start w:val="1"/>
      <w:numFmt w:val="decimal"/>
      <w:lvlText w:val="%1)"/>
      <w:lvlJc w:val="left"/>
      <w:pPr>
        <w:tabs>
          <w:tab w:val="num" w:pos="3240"/>
        </w:tabs>
        <w:ind w:left="3240" w:hanging="36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10">
    <w:nsid w:val="4EFC4E15"/>
    <w:multiLevelType w:val="hybridMultilevel"/>
    <w:tmpl w:val="54165B0A"/>
    <w:lvl w:ilvl="0" w:tplc="E10AB62C">
      <w:start w:val="1"/>
      <w:numFmt w:val="decimal"/>
      <w:lvlText w:val="%1)"/>
      <w:lvlJc w:val="left"/>
      <w:pPr>
        <w:tabs>
          <w:tab w:val="num" w:pos="3240"/>
        </w:tabs>
        <w:ind w:left="3240" w:hanging="36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11">
    <w:nsid w:val="503264E5"/>
    <w:multiLevelType w:val="hybridMultilevel"/>
    <w:tmpl w:val="4F04CA3C"/>
    <w:lvl w:ilvl="0" w:tplc="394EB208">
      <w:start w:val="1"/>
      <w:numFmt w:val="decimal"/>
      <w:lvlText w:val="%1)"/>
      <w:lvlJc w:val="left"/>
      <w:pPr>
        <w:tabs>
          <w:tab w:val="num" w:pos="3240"/>
        </w:tabs>
        <w:ind w:left="3240" w:hanging="360"/>
      </w:pPr>
      <w:rPr>
        <w:rFonts w:hint="default"/>
      </w:rPr>
    </w:lvl>
    <w:lvl w:ilvl="1" w:tplc="04090019">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12">
    <w:nsid w:val="56BD6785"/>
    <w:multiLevelType w:val="hybridMultilevel"/>
    <w:tmpl w:val="F1144788"/>
    <w:lvl w:ilvl="0" w:tplc="4DDEA7B2">
      <w:start w:val="1"/>
      <w:numFmt w:val="decimal"/>
      <w:lvlText w:val="%1)"/>
      <w:lvlJc w:val="left"/>
      <w:pPr>
        <w:tabs>
          <w:tab w:val="num" w:pos="2160"/>
        </w:tabs>
        <w:ind w:left="2160" w:hanging="360"/>
      </w:pPr>
      <w:rPr>
        <w:rFont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3">
    <w:nsid w:val="5C950D21"/>
    <w:multiLevelType w:val="hybridMultilevel"/>
    <w:tmpl w:val="64E2C1D8"/>
    <w:lvl w:ilvl="0" w:tplc="4C34DD38">
      <w:start w:val="1"/>
      <w:numFmt w:val="decimal"/>
      <w:lvlText w:val="%1)"/>
      <w:lvlJc w:val="left"/>
      <w:pPr>
        <w:tabs>
          <w:tab w:val="num" w:pos="3240"/>
        </w:tabs>
        <w:ind w:left="3240" w:hanging="36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14">
    <w:nsid w:val="5EFC24AF"/>
    <w:multiLevelType w:val="hybridMultilevel"/>
    <w:tmpl w:val="F63AAA44"/>
    <w:lvl w:ilvl="0" w:tplc="7B2CE1A4">
      <w:start w:val="1"/>
      <w:numFmt w:val="decimal"/>
      <w:lvlText w:val="%1)"/>
      <w:lvlJc w:val="left"/>
      <w:pPr>
        <w:tabs>
          <w:tab w:val="num" w:pos="3240"/>
        </w:tabs>
        <w:ind w:left="3240" w:hanging="36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15">
    <w:nsid w:val="62187B9C"/>
    <w:multiLevelType w:val="hybridMultilevel"/>
    <w:tmpl w:val="8CA04100"/>
    <w:lvl w:ilvl="0" w:tplc="376C8BE0">
      <w:start w:val="1"/>
      <w:numFmt w:val="decimal"/>
      <w:lvlText w:val="%1)"/>
      <w:lvlJc w:val="left"/>
      <w:pPr>
        <w:tabs>
          <w:tab w:val="num" w:pos="4320"/>
        </w:tabs>
        <w:ind w:left="4320" w:hanging="360"/>
      </w:pPr>
      <w:rPr>
        <w:rFonts w:hint="default"/>
      </w:rPr>
    </w:lvl>
    <w:lvl w:ilvl="1" w:tplc="04090019" w:tentative="1">
      <w:start w:val="1"/>
      <w:numFmt w:val="lowerLetter"/>
      <w:lvlText w:val="%2."/>
      <w:lvlJc w:val="left"/>
      <w:pPr>
        <w:tabs>
          <w:tab w:val="num" w:pos="5040"/>
        </w:tabs>
        <w:ind w:left="5040" w:hanging="360"/>
      </w:pPr>
    </w:lvl>
    <w:lvl w:ilvl="2" w:tplc="0409001B" w:tentative="1">
      <w:start w:val="1"/>
      <w:numFmt w:val="lowerRoman"/>
      <w:lvlText w:val="%3."/>
      <w:lvlJc w:val="right"/>
      <w:pPr>
        <w:tabs>
          <w:tab w:val="num" w:pos="5760"/>
        </w:tabs>
        <w:ind w:left="5760" w:hanging="180"/>
      </w:pPr>
    </w:lvl>
    <w:lvl w:ilvl="3" w:tplc="0409000F" w:tentative="1">
      <w:start w:val="1"/>
      <w:numFmt w:val="decimal"/>
      <w:lvlText w:val="%4."/>
      <w:lvlJc w:val="left"/>
      <w:pPr>
        <w:tabs>
          <w:tab w:val="num" w:pos="6480"/>
        </w:tabs>
        <w:ind w:left="6480" w:hanging="360"/>
      </w:pPr>
    </w:lvl>
    <w:lvl w:ilvl="4" w:tplc="04090019" w:tentative="1">
      <w:start w:val="1"/>
      <w:numFmt w:val="lowerLetter"/>
      <w:lvlText w:val="%5."/>
      <w:lvlJc w:val="left"/>
      <w:pPr>
        <w:tabs>
          <w:tab w:val="num" w:pos="7200"/>
        </w:tabs>
        <w:ind w:left="7200" w:hanging="360"/>
      </w:pPr>
    </w:lvl>
    <w:lvl w:ilvl="5" w:tplc="0409001B" w:tentative="1">
      <w:start w:val="1"/>
      <w:numFmt w:val="lowerRoman"/>
      <w:lvlText w:val="%6."/>
      <w:lvlJc w:val="right"/>
      <w:pPr>
        <w:tabs>
          <w:tab w:val="num" w:pos="7920"/>
        </w:tabs>
        <w:ind w:left="7920" w:hanging="180"/>
      </w:pPr>
    </w:lvl>
    <w:lvl w:ilvl="6" w:tplc="0409000F" w:tentative="1">
      <w:start w:val="1"/>
      <w:numFmt w:val="decimal"/>
      <w:lvlText w:val="%7."/>
      <w:lvlJc w:val="left"/>
      <w:pPr>
        <w:tabs>
          <w:tab w:val="num" w:pos="8640"/>
        </w:tabs>
        <w:ind w:left="8640" w:hanging="360"/>
      </w:pPr>
    </w:lvl>
    <w:lvl w:ilvl="7" w:tplc="04090019" w:tentative="1">
      <w:start w:val="1"/>
      <w:numFmt w:val="lowerLetter"/>
      <w:lvlText w:val="%8."/>
      <w:lvlJc w:val="left"/>
      <w:pPr>
        <w:tabs>
          <w:tab w:val="num" w:pos="9360"/>
        </w:tabs>
        <w:ind w:left="9360" w:hanging="360"/>
      </w:pPr>
    </w:lvl>
    <w:lvl w:ilvl="8" w:tplc="0409001B" w:tentative="1">
      <w:start w:val="1"/>
      <w:numFmt w:val="lowerRoman"/>
      <w:lvlText w:val="%9."/>
      <w:lvlJc w:val="right"/>
      <w:pPr>
        <w:tabs>
          <w:tab w:val="num" w:pos="10080"/>
        </w:tabs>
        <w:ind w:left="10080" w:hanging="180"/>
      </w:pPr>
    </w:lvl>
  </w:abstractNum>
  <w:abstractNum w:abstractNumId="16">
    <w:nsid w:val="630D38DD"/>
    <w:multiLevelType w:val="hybridMultilevel"/>
    <w:tmpl w:val="1174EFD6"/>
    <w:lvl w:ilvl="0" w:tplc="66D6815C">
      <w:start w:val="1"/>
      <w:numFmt w:val="decimal"/>
      <w:lvlText w:val="%1)"/>
      <w:lvlJc w:val="left"/>
      <w:pPr>
        <w:tabs>
          <w:tab w:val="num" w:pos="3240"/>
        </w:tabs>
        <w:ind w:left="3240" w:hanging="360"/>
      </w:pPr>
      <w:rPr>
        <w:rFonts w:hint="default"/>
      </w:rPr>
    </w:lvl>
    <w:lvl w:ilvl="1" w:tplc="04090019">
      <w:start w:val="1"/>
      <w:numFmt w:val="lowerLetter"/>
      <w:lvlText w:val="%2."/>
      <w:lvlJc w:val="left"/>
      <w:pPr>
        <w:tabs>
          <w:tab w:val="num" w:pos="4680"/>
        </w:tabs>
        <w:ind w:left="4680" w:hanging="360"/>
      </w:pPr>
    </w:lvl>
    <w:lvl w:ilvl="2" w:tplc="A4AAAE2E">
      <w:start w:val="1"/>
      <w:numFmt w:val="decimal"/>
      <w:lvlText w:val="(%3)"/>
      <w:lvlJc w:val="left"/>
      <w:pPr>
        <w:tabs>
          <w:tab w:val="num" w:pos="5805"/>
        </w:tabs>
        <w:ind w:left="5805" w:hanging="405"/>
      </w:pPr>
      <w:rPr>
        <w:rFonts w:hint="default"/>
      </w:rPr>
    </w:lvl>
    <w:lvl w:ilvl="3" w:tplc="0409000F">
      <w:start w:val="1"/>
      <w:numFmt w:val="decimal"/>
      <w:lvlText w:val="%4."/>
      <w:lvlJc w:val="left"/>
      <w:pPr>
        <w:tabs>
          <w:tab w:val="num" w:pos="6120"/>
        </w:tabs>
        <w:ind w:left="6120" w:hanging="360"/>
      </w:p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17">
    <w:nsid w:val="75C72DC8"/>
    <w:multiLevelType w:val="hybridMultilevel"/>
    <w:tmpl w:val="F6B63DB4"/>
    <w:lvl w:ilvl="0" w:tplc="442CBEC4">
      <w:start w:val="1"/>
      <w:numFmt w:val="lowerRoman"/>
      <w:lvlText w:val="%1."/>
      <w:lvlJc w:val="left"/>
      <w:pPr>
        <w:ind w:left="1440" w:hanging="720"/>
      </w:pPr>
      <w:rPr>
        <w:rFonts w:ascii="Times New Roman" w:eastAsia="Calibri" w:hAnsi="Times New Roman" w:cs="Times New Roman"/>
      </w:rPr>
    </w:lvl>
    <w:lvl w:ilvl="1" w:tplc="870EB968">
      <w:start w:val="1"/>
      <w:numFmt w:val="decimal"/>
      <w:lvlText w:val="%2."/>
      <w:lvlJc w:val="left"/>
      <w:pPr>
        <w:ind w:left="1800" w:hanging="360"/>
      </w:pPr>
      <w:rPr>
        <w:rFonts w:ascii="Times New Roman" w:eastAsia="Calibri" w:hAnsi="Times New Roman" w:cs="Times New Roman"/>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15"/>
  </w:num>
  <w:num w:numId="3">
    <w:abstractNumId w:val="9"/>
  </w:num>
  <w:num w:numId="4">
    <w:abstractNumId w:val="16"/>
  </w:num>
  <w:num w:numId="5">
    <w:abstractNumId w:val="2"/>
  </w:num>
  <w:num w:numId="6">
    <w:abstractNumId w:val="13"/>
  </w:num>
  <w:num w:numId="7">
    <w:abstractNumId w:val="10"/>
  </w:num>
  <w:num w:numId="8">
    <w:abstractNumId w:val="11"/>
  </w:num>
  <w:num w:numId="9">
    <w:abstractNumId w:val="14"/>
  </w:num>
  <w:num w:numId="10">
    <w:abstractNumId w:val="7"/>
  </w:num>
  <w:num w:numId="11">
    <w:abstractNumId w:val="3"/>
  </w:num>
  <w:num w:numId="12">
    <w:abstractNumId w:val="5"/>
  </w:num>
  <w:num w:numId="13">
    <w:abstractNumId w:val="12"/>
  </w:num>
  <w:num w:numId="14">
    <w:abstractNumId w:val="17"/>
  </w:num>
  <w:num w:numId="15">
    <w:abstractNumId w:val="0"/>
  </w:num>
  <w:num w:numId="16">
    <w:abstractNumId w:val="8"/>
  </w:num>
  <w:num w:numId="17">
    <w:abstractNumId w:val="6"/>
  </w:num>
  <w:num w:numId="18">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n-US" w:vendorID="64" w:dllVersion="131077"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037B"/>
    <w:rsid w:val="00017244"/>
    <w:rsid w:val="00026C0C"/>
    <w:rsid w:val="00037C7F"/>
    <w:rsid w:val="00053386"/>
    <w:rsid w:val="000609AB"/>
    <w:rsid w:val="00080C1B"/>
    <w:rsid w:val="000A3A95"/>
    <w:rsid w:val="000A4698"/>
    <w:rsid w:val="000A69D9"/>
    <w:rsid w:val="0011435B"/>
    <w:rsid w:val="00124FAE"/>
    <w:rsid w:val="00144375"/>
    <w:rsid w:val="00175CBA"/>
    <w:rsid w:val="001970C4"/>
    <w:rsid w:val="001B28DE"/>
    <w:rsid w:val="001B3853"/>
    <w:rsid w:val="001C07C6"/>
    <w:rsid w:val="001E10BF"/>
    <w:rsid w:val="0020492E"/>
    <w:rsid w:val="002309D4"/>
    <w:rsid w:val="00235FC3"/>
    <w:rsid w:val="00293C73"/>
    <w:rsid w:val="002D4280"/>
    <w:rsid w:val="00317E87"/>
    <w:rsid w:val="003C2B85"/>
    <w:rsid w:val="003F0D5C"/>
    <w:rsid w:val="0044568C"/>
    <w:rsid w:val="00452976"/>
    <w:rsid w:val="00462679"/>
    <w:rsid w:val="0048694F"/>
    <w:rsid w:val="004B6E82"/>
    <w:rsid w:val="004F392C"/>
    <w:rsid w:val="00540BEF"/>
    <w:rsid w:val="00547482"/>
    <w:rsid w:val="005573E6"/>
    <w:rsid w:val="00577EEB"/>
    <w:rsid w:val="00586576"/>
    <w:rsid w:val="005A32E7"/>
    <w:rsid w:val="005D3ADD"/>
    <w:rsid w:val="005D4225"/>
    <w:rsid w:val="005D6793"/>
    <w:rsid w:val="005F2B6C"/>
    <w:rsid w:val="005F6EF5"/>
    <w:rsid w:val="0063394B"/>
    <w:rsid w:val="00636682"/>
    <w:rsid w:val="006403FE"/>
    <w:rsid w:val="006619ED"/>
    <w:rsid w:val="00686770"/>
    <w:rsid w:val="00694635"/>
    <w:rsid w:val="006A4B30"/>
    <w:rsid w:val="006B6950"/>
    <w:rsid w:val="006C2BF0"/>
    <w:rsid w:val="006D4E9D"/>
    <w:rsid w:val="006F6903"/>
    <w:rsid w:val="006F71F1"/>
    <w:rsid w:val="007015C5"/>
    <w:rsid w:val="00734EAA"/>
    <w:rsid w:val="00787B11"/>
    <w:rsid w:val="00792A79"/>
    <w:rsid w:val="007A535F"/>
    <w:rsid w:val="007F1564"/>
    <w:rsid w:val="008565C4"/>
    <w:rsid w:val="00864A90"/>
    <w:rsid w:val="00875CF3"/>
    <w:rsid w:val="00882E95"/>
    <w:rsid w:val="00885798"/>
    <w:rsid w:val="0088625E"/>
    <w:rsid w:val="008E120C"/>
    <w:rsid w:val="009046C7"/>
    <w:rsid w:val="0091583C"/>
    <w:rsid w:val="00922960"/>
    <w:rsid w:val="009260DB"/>
    <w:rsid w:val="00932331"/>
    <w:rsid w:val="00935056"/>
    <w:rsid w:val="00947563"/>
    <w:rsid w:val="00952757"/>
    <w:rsid w:val="00977185"/>
    <w:rsid w:val="00993732"/>
    <w:rsid w:val="009A1688"/>
    <w:rsid w:val="009C1383"/>
    <w:rsid w:val="009C5C3D"/>
    <w:rsid w:val="009D0AF4"/>
    <w:rsid w:val="009D269C"/>
    <w:rsid w:val="009E7AC4"/>
    <w:rsid w:val="00A0323A"/>
    <w:rsid w:val="00A21331"/>
    <w:rsid w:val="00A27C49"/>
    <w:rsid w:val="00A76337"/>
    <w:rsid w:val="00A80C44"/>
    <w:rsid w:val="00AC4165"/>
    <w:rsid w:val="00AE323F"/>
    <w:rsid w:val="00AE6CA7"/>
    <w:rsid w:val="00B01615"/>
    <w:rsid w:val="00B169C2"/>
    <w:rsid w:val="00B30EFF"/>
    <w:rsid w:val="00B3622B"/>
    <w:rsid w:val="00B3683B"/>
    <w:rsid w:val="00B71455"/>
    <w:rsid w:val="00B95D6A"/>
    <w:rsid w:val="00BF5A17"/>
    <w:rsid w:val="00C07432"/>
    <w:rsid w:val="00C16673"/>
    <w:rsid w:val="00C21C2A"/>
    <w:rsid w:val="00C244B2"/>
    <w:rsid w:val="00C51999"/>
    <w:rsid w:val="00C6509E"/>
    <w:rsid w:val="00C72E5C"/>
    <w:rsid w:val="00CB4C58"/>
    <w:rsid w:val="00CC037B"/>
    <w:rsid w:val="00CC32D0"/>
    <w:rsid w:val="00CD0554"/>
    <w:rsid w:val="00CD5617"/>
    <w:rsid w:val="00CE1F30"/>
    <w:rsid w:val="00D00B32"/>
    <w:rsid w:val="00D0730A"/>
    <w:rsid w:val="00D201C1"/>
    <w:rsid w:val="00D6050C"/>
    <w:rsid w:val="00D77F53"/>
    <w:rsid w:val="00DB6FC1"/>
    <w:rsid w:val="00DD6617"/>
    <w:rsid w:val="00E2718A"/>
    <w:rsid w:val="00E7228F"/>
    <w:rsid w:val="00E739F3"/>
    <w:rsid w:val="00E86591"/>
    <w:rsid w:val="00E92798"/>
    <w:rsid w:val="00E95D33"/>
    <w:rsid w:val="00E96555"/>
    <w:rsid w:val="00F00391"/>
    <w:rsid w:val="00F05EE8"/>
    <w:rsid w:val="00F1451A"/>
    <w:rsid w:val="00F448D8"/>
    <w:rsid w:val="00F451D5"/>
    <w:rsid w:val="00F46422"/>
    <w:rsid w:val="00F5599F"/>
    <w:rsid w:val="00FA7EE6"/>
    <w:rsid w:val="00FB2DE2"/>
    <w:rsid w:val="00FB33B6"/>
    <w:rsid w:val="00FC74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country-region"/>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0EFF"/>
    <w:rPr>
      <w:rFonts w:ascii="Arial" w:hAnsi="Arial" w:cs="Arial"/>
      <w:sz w:val="24"/>
      <w:szCs w:val="24"/>
    </w:rPr>
  </w:style>
  <w:style w:type="paragraph" w:styleId="Heading1">
    <w:name w:val="heading 1"/>
    <w:basedOn w:val="Normal"/>
    <w:next w:val="Normal"/>
    <w:qFormat/>
    <w:rsid w:val="00B30EFF"/>
    <w:pPr>
      <w:keepNext/>
      <w:jc w:val="center"/>
      <w:outlineLvl w:val="0"/>
    </w:pPr>
    <w:rPr>
      <w:b/>
      <w:bCs/>
    </w:rPr>
  </w:style>
  <w:style w:type="paragraph" w:styleId="Heading2">
    <w:name w:val="heading 2"/>
    <w:basedOn w:val="Normal"/>
    <w:next w:val="Normal"/>
    <w:qFormat/>
    <w:rsid w:val="00B30EFF"/>
    <w:pPr>
      <w:keepNext/>
      <w:jc w:val="both"/>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B30EFF"/>
    <w:pPr>
      <w:ind w:left="720"/>
      <w:jc w:val="both"/>
    </w:pPr>
  </w:style>
  <w:style w:type="paragraph" w:styleId="Title">
    <w:name w:val="Title"/>
    <w:basedOn w:val="Normal"/>
    <w:qFormat/>
    <w:rsid w:val="00B30EFF"/>
    <w:pPr>
      <w:jc w:val="center"/>
    </w:pPr>
    <w:rPr>
      <w:b/>
      <w:bCs/>
    </w:rPr>
  </w:style>
  <w:style w:type="paragraph" w:styleId="BalloonText">
    <w:name w:val="Balloon Text"/>
    <w:basedOn w:val="Normal"/>
    <w:semiHidden/>
    <w:rsid w:val="00B30EFF"/>
    <w:rPr>
      <w:rFonts w:ascii="Tahoma" w:hAnsi="Tahoma" w:cs="Tahoma"/>
      <w:sz w:val="16"/>
      <w:szCs w:val="16"/>
    </w:rPr>
  </w:style>
  <w:style w:type="paragraph" w:styleId="BodyTextIndent2">
    <w:name w:val="Body Text Indent 2"/>
    <w:basedOn w:val="Normal"/>
    <w:rsid w:val="00B30EFF"/>
    <w:pPr>
      <w:tabs>
        <w:tab w:val="left" w:pos="720"/>
        <w:tab w:val="left" w:pos="2160"/>
        <w:tab w:val="left" w:pos="2340"/>
      </w:tabs>
      <w:ind w:left="1800"/>
    </w:pPr>
  </w:style>
  <w:style w:type="paragraph" w:styleId="BodyTextIndent3">
    <w:name w:val="Body Text Indent 3"/>
    <w:basedOn w:val="Normal"/>
    <w:rsid w:val="00B30EFF"/>
    <w:pPr>
      <w:tabs>
        <w:tab w:val="left" w:pos="720"/>
        <w:tab w:val="left" w:pos="1800"/>
        <w:tab w:val="left" w:pos="1980"/>
        <w:tab w:val="left" w:pos="2880"/>
      </w:tabs>
      <w:ind w:left="2880"/>
    </w:pPr>
  </w:style>
  <w:style w:type="paragraph" w:customStyle="1" w:styleId="WP9Title">
    <w:name w:val="WP9_Title"/>
    <w:basedOn w:val="Normal"/>
    <w:rsid w:val="001970C4"/>
    <w:pPr>
      <w:widowControl w:val="0"/>
      <w:jc w:val="center"/>
    </w:pPr>
    <w:rPr>
      <w:rFonts w:ascii="Times New Roman" w:hAnsi="Times New Roman" w:cs="Times New Roman"/>
      <w:b/>
      <w:sz w:val="40"/>
      <w:szCs w:val="20"/>
    </w:rPr>
  </w:style>
  <w:style w:type="paragraph" w:customStyle="1" w:styleId="WP9Heading1">
    <w:name w:val="WP9_Heading 1"/>
    <w:basedOn w:val="Normal"/>
    <w:rsid w:val="001970C4"/>
    <w:pPr>
      <w:widowControl w:val="0"/>
      <w:jc w:val="center"/>
    </w:pPr>
    <w:rPr>
      <w:rFonts w:cs="Times New Roman"/>
      <w:b/>
      <w:szCs w:val="20"/>
      <w:u w:val="single"/>
    </w:rPr>
  </w:style>
  <w:style w:type="paragraph" w:customStyle="1" w:styleId="WP9Heading3">
    <w:name w:val="WP9_Heading 3"/>
    <w:basedOn w:val="Normal"/>
    <w:rsid w:val="001970C4"/>
    <w:pPr>
      <w:widowControl w:val="0"/>
      <w:jc w:val="center"/>
    </w:pPr>
    <w:rPr>
      <w:rFonts w:ascii="Times New Roman" w:hAnsi="Times New Roman" w:cs="Times New Roman"/>
      <w:b/>
      <w:szCs w:val="20"/>
    </w:rPr>
  </w:style>
  <w:style w:type="paragraph" w:styleId="Header">
    <w:name w:val="header"/>
    <w:basedOn w:val="Normal"/>
    <w:link w:val="HeaderChar"/>
    <w:rsid w:val="006B6950"/>
    <w:pPr>
      <w:tabs>
        <w:tab w:val="center" w:pos="4680"/>
        <w:tab w:val="right" w:pos="9360"/>
      </w:tabs>
    </w:pPr>
  </w:style>
  <w:style w:type="character" w:customStyle="1" w:styleId="HeaderChar">
    <w:name w:val="Header Char"/>
    <w:basedOn w:val="DefaultParagraphFont"/>
    <w:link w:val="Header"/>
    <w:rsid w:val="006B6950"/>
    <w:rPr>
      <w:rFonts w:ascii="Arial" w:hAnsi="Arial" w:cs="Arial"/>
      <w:sz w:val="24"/>
      <w:szCs w:val="24"/>
    </w:rPr>
  </w:style>
  <w:style w:type="paragraph" w:styleId="Footer">
    <w:name w:val="footer"/>
    <w:basedOn w:val="Normal"/>
    <w:link w:val="FooterChar"/>
    <w:uiPriority w:val="99"/>
    <w:rsid w:val="006B6950"/>
    <w:pPr>
      <w:tabs>
        <w:tab w:val="center" w:pos="4680"/>
        <w:tab w:val="right" w:pos="9360"/>
      </w:tabs>
    </w:pPr>
  </w:style>
  <w:style w:type="character" w:customStyle="1" w:styleId="FooterChar">
    <w:name w:val="Footer Char"/>
    <w:basedOn w:val="DefaultParagraphFont"/>
    <w:link w:val="Footer"/>
    <w:uiPriority w:val="99"/>
    <w:rsid w:val="006B6950"/>
    <w:rPr>
      <w:rFonts w:ascii="Arial" w:hAnsi="Arial" w:cs="Arial"/>
      <w:sz w:val="24"/>
      <w:szCs w:val="24"/>
    </w:rPr>
  </w:style>
  <w:style w:type="paragraph" w:styleId="TOCHeading">
    <w:name w:val="TOC Heading"/>
    <w:basedOn w:val="Heading1"/>
    <w:next w:val="Normal"/>
    <w:uiPriority w:val="39"/>
    <w:semiHidden/>
    <w:unhideWhenUsed/>
    <w:qFormat/>
    <w:rsid w:val="00A76337"/>
    <w:pPr>
      <w:keepLines/>
      <w:spacing w:before="480" w:line="276" w:lineRule="auto"/>
      <w:jc w:val="left"/>
      <w:outlineLvl w:val="9"/>
    </w:pPr>
    <w:rPr>
      <w:rFonts w:ascii="Cambria" w:hAnsi="Cambria" w:cs="Times New Roman"/>
      <w:color w:val="365F91"/>
      <w:sz w:val="28"/>
      <w:szCs w:val="28"/>
    </w:rPr>
  </w:style>
  <w:style w:type="paragraph" w:styleId="TOC1">
    <w:name w:val="toc 1"/>
    <w:basedOn w:val="Normal"/>
    <w:next w:val="Normal"/>
    <w:autoRedefine/>
    <w:uiPriority w:val="39"/>
    <w:rsid w:val="005D6793"/>
    <w:pPr>
      <w:tabs>
        <w:tab w:val="right" w:leader="dot" w:pos="10214"/>
      </w:tabs>
    </w:pPr>
    <w:rPr>
      <w:b/>
      <w:noProof/>
    </w:rPr>
  </w:style>
  <w:style w:type="paragraph" w:styleId="TOC2">
    <w:name w:val="toc 2"/>
    <w:basedOn w:val="Normal"/>
    <w:next w:val="Normal"/>
    <w:autoRedefine/>
    <w:uiPriority w:val="39"/>
    <w:rsid w:val="00A76337"/>
    <w:pPr>
      <w:ind w:left="240"/>
    </w:pPr>
  </w:style>
  <w:style w:type="character" w:styleId="Hyperlink">
    <w:name w:val="Hyperlink"/>
    <w:basedOn w:val="DefaultParagraphFont"/>
    <w:uiPriority w:val="99"/>
    <w:unhideWhenUsed/>
    <w:rsid w:val="00A76337"/>
    <w:rPr>
      <w:color w:val="0000FF"/>
      <w:u w:val="single"/>
    </w:rPr>
  </w:style>
  <w:style w:type="paragraph" w:styleId="TOC3">
    <w:name w:val="toc 3"/>
    <w:basedOn w:val="Normal"/>
    <w:next w:val="Normal"/>
    <w:autoRedefine/>
    <w:uiPriority w:val="39"/>
    <w:unhideWhenUsed/>
    <w:rsid w:val="007F1564"/>
    <w:pPr>
      <w:spacing w:after="100" w:line="276" w:lineRule="auto"/>
      <w:ind w:left="440"/>
    </w:pPr>
    <w:rPr>
      <w:rFonts w:ascii="Calibri" w:hAnsi="Calibri" w:cs="Times New Roman"/>
      <w:sz w:val="22"/>
      <w:szCs w:val="22"/>
    </w:rPr>
  </w:style>
  <w:style w:type="paragraph" w:styleId="TOC4">
    <w:name w:val="toc 4"/>
    <w:basedOn w:val="Normal"/>
    <w:next w:val="Normal"/>
    <w:autoRedefine/>
    <w:uiPriority w:val="39"/>
    <w:unhideWhenUsed/>
    <w:rsid w:val="007F1564"/>
    <w:pPr>
      <w:spacing w:after="100" w:line="276" w:lineRule="auto"/>
      <w:ind w:left="660"/>
    </w:pPr>
    <w:rPr>
      <w:rFonts w:ascii="Calibri" w:hAnsi="Calibri" w:cs="Times New Roman"/>
      <w:sz w:val="22"/>
      <w:szCs w:val="22"/>
    </w:rPr>
  </w:style>
  <w:style w:type="paragraph" w:styleId="TOC5">
    <w:name w:val="toc 5"/>
    <w:basedOn w:val="Normal"/>
    <w:next w:val="Normal"/>
    <w:autoRedefine/>
    <w:uiPriority w:val="39"/>
    <w:unhideWhenUsed/>
    <w:rsid w:val="007F1564"/>
    <w:pPr>
      <w:spacing w:after="100" w:line="276" w:lineRule="auto"/>
      <w:ind w:left="880"/>
    </w:pPr>
    <w:rPr>
      <w:rFonts w:ascii="Calibri" w:hAnsi="Calibri" w:cs="Times New Roman"/>
      <w:sz w:val="22"/>
      <w:szCs w:val="22"/>
    </w:rPr>
  </w:style>
  <w:style w:type="paragraph" w:styleId="TOC6">
    <w:name w:val="toc 6"/>
    <w:basedOn w:val="Normal"/>
    <w:next w:val="Normal"/>
    <w:autoRedefine/>
    <w:uiPriority w:val="39"/>
    <w:unhideWhenUsed/>
    <w:rsid w:val="007F1564"/>
    <w:pPr>
      <w:spacing w:after="100" w:line="276" w:lineRule="auto"/>
      <w:ind w:left="1100"/>
    </w:pPr>
    <w:rPr>
      <w:rFonts w:ascii="Calibri" w:hAnsi="Calibri" w:cs="Times New Roman"/>
      <w:sz w:val="22"/>
      <w:szCs w:val="22"/>
    </w:rPr>
  </w:style>
  <w:style w:type="paragraph" w:styleId="TOC7">
    <w:name w:val="toc 7"/>
    <w:basedOn w:val="Normal"/>
    <w:next w:val="Normal"/>
    <w:autoRedefine/>
    <w:uiPriority w:val="39"/>
    <w:unhideWhenUsed/>
    <w:rsid w:val="007F1564"/>
    <w:pPr>
      <w:spacing w:after="100" w:line="276" w:lineRule="auto"/>
      <w:ind w:left="1320"/>
    </w:pPr>
    <w:rPr>
      <w:rFonts w:ascii="Calibri" w:hAnsi="Calibri" w:cs="Times New Roman"/>
      <w:sz w:val="22"/>
      <w:szCs w:val="22"/>
    </w:rPr>
  </w:style>
  <w:style w:type="paragraph" w:styleId="TOC8">
    <w:name w:val="toc 8"/>
    <w:basedOn w:val="Normal"/>
    <w:next w:val="Normal"/>
    <w:autoRedefine/>
    <w:uiPriority w:val="39"/>
    <w:unhideWhenUsed/>
    <w:rsid w:val="007F1564"/>
    <w:pPr>
      <w:spacing w:after="100" w:line="276" w:lineRule="auto"/>
      <w:ind w:left="1540"/>
    </w:pPr>
    <w:rPr>
      <w:rFonts w:ascii="Calibri" w:hAnsi="Calibri" w:cs="Times New Roman"/>
      <w:sz w:val="22"/>
      <w:szCs w:val="22"/>
    </w:rPr>
  </w:style>
  <w:style w:type="paragraph" w:styleId="TOC9">
    <w:name w:val="toc 9"/>
    <w:basedOn w:val="Normal"/>
    <w:next w:val="Normal"/>
    <w:autoRedefine/>
    <w:uiPriority w:val="39"/>
    <w:unhideWhenUsed/>
    <w:rsid w:val="007F1564"/>
    <w:pPr>
      <w:spacing w:after="100" w:line="276" w:lineRule="auto"/>
      <w:ind w:left="1760"/>
    </w:pPr>
    <w:rPr>
      <w:rFonts w:ascii="Calibri" w:hAnsi="Calibri" w:cs="Times New Roman"/>
      <w:sz w:val="22"/>
      <w:szCs w:val="22"/>
    </w:rPr>
  </w:style>
  <w:style w:type="paragraph" w:customStyle="1" w:styleId="PreformattedText">
    <w:name w:val="Preformatted Text"/>
    <w:basedOn w:val="Normal"/>
    <w:rsid w:val="00C244B2"/>
    <w:pPr>
      <w:widowControl w:val="0"/>
      <w:suppressAutoHyphens/>
    </w:pPr>
    <w:rPr>
      <w:rFonts w:ascii="Times New Roman" w:hAnsi="Times New Roman" w:cs="Times New Roman"/>
      <w:sz w:val="20"/>
      <w:szCs w:val="20"/>
      <w:lang w:bidi="en-US"/>
    </w:rPr>
  </w:style>
  <w:style w:type="paragraph" w:styleId="ListParagraph">
    <w:name w:val="List Paragraph"/>
    <w:basedOn w:val="Normal"/>
    <w:uiPriority w:val="34"/>
    <w:qFormat/>
    <w:rsid w:val="0058657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0EFF"/>
    <w:rPr>
      <w:rFonts w:ascii="Arial" w:hAnsi="Arial" w:cs="Arial"/>
      <w:sz w:val="24"/>
      <w:szCs w:val="24"/>
    </w:rPr>
  </w:style>
  <w:style w:type="paragraph" w:styleId="Heading1">
    <w:name w:val="heading 1"/>
    <w:basedOn w:val="Normal"/>
    <w:next w:val="Normal"/>
    <w:qFormat/>
    <w:rsid w:val="00B30EFF"/>
    <w:pPr>
      <w:keepNext/>
      <w:jc w:val="center"/>
      <w:outlineLvl w:val="0"/>
    </w:pPr>
    <w:rPr>
      <w:b/>
      <w:bCs/>
    </w:rPr>
  </w:style>
  <w:style w:type="paragraph" w:styleId="Heading2">
    <w:name w:val="heading 2"/>
    <w:basedOn w:val="Normal"/>
    <w:next w:val="Normal"/>
    <w:qFormat/>
    <w:rsid w:val="00B30EFF"/>
    <w:pPr>
      <w:keepNext/>
      <w:jc w:val="both"/>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B30EFF"/>
    <w:pPr>
      <w:ind w:left="720"/>
      <w:jc w:val="both"/>
    </w:pPr>
  </w:style>
  <w:style w:type="paragraph" w:styleId="Title">
    <w:name w:val="Title"/>
    <w:basedOn w:val="Normal"/>
    <w:qFormat/>
    <w:rsid w:val="00B30EFF"/>
    <w:pPr>
      <w:jc w:val="center"/>
    </w:pPr>
    <w:rPr>
      <w:b/>
      <w:bCs/>
    </w:rPr>
  </w:style>
  <w:style w:type="paragraph" w:styleId="BalloonText">
    <w:name w:val="Balloon Text"/>
    <w:basedOn w:val="Normal"/>
    <w:semiHidden/>
    <w:rsid w:val="00B30EFF"/>
    <w:rPr>
      <w:rFonts w:ascii="Tahoma" w:hAnsi="Tahoma" w:cs="Tahoma"/>
      <w:sz w:val="16"/>
      <w:szCs w:val="16"/>
    </w:rPr>
  </w:style>
  <w:style w:type="paragraph" w:styleId="BodyTextIndent2">
    <w:name w:val="Body Text Indent 2"/>
    <w:basedOn w:val="Normal"/>
    <w:rsid w:val="00B30EFF"/>
    <w:pPr>
      <w:tabs>
        <w:tab w:val="left" w:pos="720"/>
        <w:tab w:val="left" w:pos="2160"/>
        <w:tab w:val="left" w:pos="2340"/>
      </w:tabs>
      <w:ind w:left="1800"/>
    </w:pPr>
  </w:style>
  <w:style w:type="paragraph" w:styleId="BodyTextIndent3">
    <w:name w:val="Body Text Indent 3"/>
    <w:basedOn w:val="Normal"/>
    <w:rsid w:val="00B30EFF"/>
    <w:pPr>
      <w:tabs>
        <w:tab w:val="left" w:pos="720"/>
        <w:tab w:val="left" w:pos="1800"/>
        <w:tab w:val="left" w:pos="1980"/>
        <w:tab w:val="left" w:pos="2880"/>
      </w:tabs>
      <w:ind w:left="2880"/>
    </w:pPr>
  </w:style>
  <w:style w:type="paragraph" w:customStyle="1" w:styleId="WP9Title">
    <w:name w:val="WP9_Title"/>
    <w:basedOn w:val="Normal"/>
    <w:rsid w:val="001970C4"/>
    <w:pPr>
      <w:widowControl w:val="0"/>
      <w:jc w:val="center"/>
    </w:pPr>
    <w:rPr>
      <w:rFonts w:ascii="Times New Roman" w:hAnsi="Times New Roman" w:cs="Times New Roman"/>
      <w:b/>
      <w:sz w:val="40"/>
      <w:szCs w:val="20"/>
    </w:rPr>
  </w:style>
  <w:style w:type="paragraph" w:customStyle="1" w:styleId="WP9Heading1">
    <w:name w:val="WP9_Heading 1"/>
    <w:basedOn w:val="Normal"/>
    <w:rsid w:val="001970C4"/>
    <w:pPr>
      <w:widowControl w:val="0"/>
      <w:jc w:val="center"/>
    </w:pPr>
    <w:rPr>
      <w:rFonts w:cs="Times New Roman"/>
      <w:b/>
      <w:szCs w:val="20"/>
      <w:u w:val="single"/>
    </w:rPr>
  </w:style>
  <w:style w:type="paragraph" w:customStyle="1" w:styleId="WP9Heading3">
    <w:name w:val="WP9_Heading 3"/>
    <w:basedOn w:val="Normal"/>
    <w:rsid w:val="001970C4"/>
    <w:pPr>
      <w:widowControl w:val="0"/>
      <w:jc w:val="center"/>
    </w:pPr>
    <w:rPr>
      <w:rFonts w:ascii="Times New Roman" w:hAnsi="Times New Roman" w:cs="Times New Roman"/>
      <w:b/>
      <w:szCs w:val="20"/>
    </w:rPr>
  </w:style>
  <w:style w:type="paragraph" w:styleId="Header">
    <w:name w:val="header"/>
    <w:basedOn w:val="Normal"/>
    <w:link w:val="HeaderChar"/>
    <w:rsid w:val="006B6950"/>
    <w:pPr>
      <w:tabs>
        <w:tab w:val="center" w:pos="4680"/>
        <w:tab w:val="right" w:pos="9360"/>
      </w:tabs>
    </w:pPr>
  </w:style>
  <w:style w:type="character" w:customStyle="1" w:styleId="HeaderChar">
    <w:name w:val="Header Char"/>
    <w:basedOn w:val="DefaultParagraphFont"/>
    <w:link w:val="Header"/>
    <w:rsid w:val="006B6950"/>
    <w:rPr>
      <w:rFonts w:ascii="Arial" w:hAnsi="Arial" w:cs="Arial"/>
      <w:sz w:val="24"/>
      <w:szCs w:val="24"/>
    </w:rPr>
  </w:style>
  <w:style w:type="paragraph" w:styleId="Footer">
    <w:name w:val="footer"/>
    <w:basedOn w:val="Normal"/>
    <w:link w:val="FooterChar"/>
    <w:uiPriority w:val="99"/>
    <w:rsid w:val="006B6950"/>
    <w:pPr>
      <w:tabs>
        <w:tab w:val="center" w:pos="4680"/>
        <w:tab w:val="right" w:pos="9360"/>
      </w:tabs>
    </w:pPr>
  </w:style>
  <w:style w:type="character" w:customStyle="1" w:styleId="FooterChar">
    <w:name w:val="Footer Char"/>
    <w:basedOn w:val="DefaultParagraphFont"/>
    <w:link w:val="Footer"/>
    <w:uiPriority w:val="99"/>
    <w:rsid w:val="006B6950"/>
    <w:rPr>
      <w:rFonts w:ascii="Arial" w:hAnsi="Arial" w:cs="Arial"/>
      <w:sz w:val="24"/>
      <w:szCs w:val="24"/>
    </w:rPr>
  </w:style>
  <w:style w:type="paragraph" w:styleId="TOCHeading">
    <w:name w:val="TOC Heading"/>
    <w:basedOn w:val="Heading1"/>
    <w:next w:val="Normal"/>
    <w:uiPriority w:val="39"/>
    <w:semiHidden/>
    <w:unhideWhenUsed/>
    <w:qFormat/>
    <w:rsid w:val="00A76337"/>
    <w:pPr>
      <w:keepLines/>
      <w:spacing w:before="480" w:line="276" w:lineRule="auto"/>
      <w:jc w:val="left"/>
      <w:outlineLvl w:val="9"/>
    </w:pPr>
    <w:rPr>
      <w:rFonts w:ascii="Cambria" w:hAnsi="Cambria" w:cs="Times New Roman"/>
      <w:color w:val="365F91"/>
      <w:sz w:val="28"/>
      <w:szCs w:val="28"/>
    </w:rPr>
  </w:style>
  <w:style w:type="paragraph" w:styleId="TOC1">
    <w:name w:val="toc 1"/>
    <w:basedOn w:val="Normal"/>
    <w:next w:val="Normal"/>
    <w:autoRedefine/>
    <w:uiPriority w:val="39"/>
    <w:rsid w:val="005D6793"/>
    <w:pPr>
      <w:tabs>
        <w:tab w:val="right" w:leader="dot" w:pos="10214"/>
      </w:tabs>
    </w:pPr>
    <w:rPr>
      <w:b/>
      <w:noProof/>
    </w:rPr>
  </w:style>
  <w:style w:type="paragraph" w:styleId="TOC2">
    <w:name w:val="toc 2"/>
    <w:basedOn w:val="Normal"/>
    <w:next w:val="Normal"/>
    <w:autoRedefine/>
    <w:uiPriority w:val="39"/>
    <w:rsid w:val="00A76337"/>
    <w:pPr>
      <w:ind w:left="240"/>
    </w:pPr>
  </w:style>
  <w:style w:type="character" w:styleId="Hyperlink">
    <w:name w:val="Hyperlink"/>
    <w:basedOn w:val="DefaultParagraphFont"/>
    <w:uiPriority w:val="99"/>
    <w:unhideWhenUsed/>
    <w:rsid w:val="00A76337"/>
    <w:rPr>
      <w:color w:val="0000FF"/>
      <w:u w:val="single"/>
    </w:rPr>
  </w:style>
  <w:style w:type="paragraph" w:styleId="TOC3">
    <w:name w:val="toc 3"/>
    <w:basedOn w:val="Normal"/>
    <w:next w:val="Normal"/>
    <w:autoRedefine/>
    <w:uiPriority w:val="39"/>
    <w:unhideWhenUsed/>
    <w:rsid w:val="007F1564"/>
    <w:pPr>
      <w:spacing w:after="100" w:line="276" w:lineRule="auto"/>
      <w:ind w:left="440"/>
    </w:pPr>
    <w:rPr>
      <w:rFonts w:ascii="Calibri" w:hAnsi="Calibri" w:cs="Times New Roman"/>
      <w:sz w:val="22"/>
      <w:szCs w:val="22"/>
    </w:rPr>
  </w:style>
  <w:style w:type="paragraph" w:styleId="TOC4">
    <w:name w:val="toc 4"/>
    <w:basedOn w:val="Normal"/>
    <w:next w:val="Normal"/>
    <w:autoRedefine/>
    <w:uiPriority w:val="39"/>
    <w:unhideWhenUsed/>
    <w:rsid w:val="007F1564"/>
    <w:pPr>
      <w:spacing w:after="100" w:line="276" w:lineRule="auto"/>
      <w:ind w:left="660"/>
    </w:pPr>
    <w:rPr>
      <w:rFonts w:ascii="Calibri" w:hAnsi="Calibri" w:cs="Times New Roman"/>
      <w:sz w:val="22"/>
      <w:szCs w:val="22"/>
    </w:rPr>
  </w:style>
  <w:style w:type="paragraph" w:styleId="TOC5">
    <w:name w:val="toc 5"/>
    <w:basedOn w:val="Normal"/>
    <w:next w:val="Normal"/>
    <w:autoRedefine/>
    <w:uiPriority w:val="39"/>
    <w:unhideWhenUsed/>
    <w:rsid w:val="007F1564"/>
    <w:pPr>
      <w:spacing w:after="100" w:line="276" w:lineRule="auto"/>
      <w:ind w:left="880"/>
    </w:pPr>
    <w:rPr>
      <w:rFonts w:ascii="Calibri" w:hAnsi="Calibri" w:cs="Times New Roman"/>
      <w:sz w:val="22"/>
      <w:szCs w:val="22"/>
    </w:rPr>
  </w:style>
  <w:style w:type="paragraph" w:styleId="TOC6">
    <w:name w:val="toc 6"/>
    <w:basedOn w:val="Normal"/>
    <w:next w:val="Normal"/>
    <w:autoRedefine/>
    <w:uiPriority w:val="39"/>
    <w:unhideWhenUsed/>
    <w:rsid w:val="007F1564"/>
    <w:pPr>
      <w:spacing w:after="100" w:line="276" w:lineRule="auto"/>
      <w:ind w:left="1100"/>
    </w:pPr>
    <w:rPr>
      <w:rFonts w:ascii="Calibri" w:hAnsi="Calibri" w:cs="Times New Roman"/>
      <w:sz w:val="22"/>
      <w:szCs w:val="22"/>
    </w:rPr>
  </w:style>
  <w:style w:type="paragraph" w:styleId="TOC7">
    <w:name w:val="toc 7"/>
    <w:basedOn w:val="Normal"/>
    <w:next w:val="Normal"/>
    <w:autoRedefine/>
    <w:uiPriority w:val="39"/>
    <w:unhideWhenUsed/>
    <w:rsid w:val="007F1564"/>
    <w:pPr>
      <w:spacing w:after="100" w:line="276" w:lineRule="auto"/>
      <w:ind w:left="1320"/>
    </w:pPr>
    <w:rPr>
      <w:rFonts w:ascii="Calibri" w:hAnsi="Calibri" w:cs="Times New Roman"/>
      <w:sz w:val="22"/>
      <w:szCs w:val="22"/>
    </w:rPr>
  </w:style>
  <w:style w:type="paragraph" w:styleId="TOC8">
    <w:name w:val="toc 8"/>
    <w:basedOn w:val="Normal"/>
    <w:next w:val="Normal"/>
    <w:autoRedefine/>
    <w:uiPriority w:val="39"/>
    <w:unhideWhenUsed/>
    <w:rsid w:val="007F1564"/>
    <w:pPr>
      <w:spacing w:after="100" w:line="276" w:lineRule="auto"/>
      <w:ind w:left="1540"/>
    </w:pPr>
    <w:rPr>
      <w:rFonts w:ascii="Calibri" w:hAnsi="Calibri" w:cs="Times New Roman"/>
      <w:sz w:val="22"/>
      <w:szCs w:val="22"/>
    </w:rPr>
  </w:style>
  <w:style w:type="paragraph" w:styleId="TOC9">
    <w:name w:val="toc 9"/>
    <w:basedOn w:val="Normal"/>
    <w:next w:val="Normal"/>
    <w:autoRedefine/>
    <w:uiPriority w:val="39"/>
    <w:unhideWhenUsed/>
    <w:rsid w:val="007F1564"/>
    <w:pPr>
      <w:spacing w:after="100" w:line="276" w:lineRule="auto"/>
      <w:ind w:left="1760"/>
    </w:pPr>
    <w:rPr>
      <w:rFonts w:ascii="Calibri" w:hAnsi="Calibri" w:cs="Times New Roman"/>
      <w:sz w:val="22"/>
      <w:szCs w:val="22"/>
    </w:rPr>
  </w:style>
  <w:style w:type="paragraph" w:customStyle="1" w:styleId="PreformattedText">
    <w:name w:val="Preformatted Text"/>
    <w:basedOn w:val="Normal"/>
    <w:rsid w:val="00C244B2"/>
    <w:pPr>
      <w:widowControl w:val="0"/>
      <w:suppressAutoHyphens/>
    </w:pPr>
    <w:rPr>
      <w:rFonts w:ascii="Times New Roman" w:hAnsi="Times New Roman" w:cs="Times New Roman"/>
      <w:sz w:val="20"/>
      <w:szCs w:val="20"/>
      <w:lang w:bidi="en-US"/>
    </w:rPr>
  </w:style>
  <w:style w:type="paragraph" w:styleId="ListParagraph">
    <w:name w:val="List Paragraph"/>
    <w:basedOn w:val="Normal"/>
    <w:uiPriority w:val="34"/>
    <w:qFormat/>
    <w:rsid w:val="0058657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0964972">
      <w:bodyDiv w:val="1"/>
      <w:marLeft w:val="0"/>
      <w:marRight w:val="0"/>
      <w:marTop w:val="0"/>
      <w:marBottom w:val="0"/>
      <w:divBdr>
        <w:top w:val="none" w:sz="0" w:space="0" w:color="auto"/>
        <w:left w:val="none" w:sz="0" w:space="0" w:color="auto"/>
        <w:bottom w:val="none" w:sz="0" w:space="0" w:color="auto"/>
        <w:right w:val="none" w:sz="0" w:space="0" w:color="auto"/>
      </w:divBdr>
    </w:div>
    <w:div w:id="877207990">
      <w:bodyDiv w:val="1"/>
      <w:marLeft w:val="0"/>
      <w:marRight w:val="0"/>
      <w:marTop w:val="0"/>
      <w:marBottom w:val="0"/>
      <w:divBdr>
        <w:top w:val="none" w:sz="0" w:space="0" w:color="auto"/>
        <w:left w:val="none" w:sz="0" w:space="0" w:color="auto"/>
        <w:bottom w:val="none" w:sz="0" w:space="0" w:color="auto"/>
        <w:right w:val="none" w:sz="0" w:space="0" w:color="auto"/>
      </w:divBdr>
    </w:div>
    <w:div w:id="975334118">
      <w:bodyDiv w:val="1"/>
      <w:marLeft w:val="0"/>
      <w:marRight w:val="0"/>
      <w:marTop w:val="0"/>
      <w:marBottom w:val="0"/>
      <w:divBdr>
        <w:top w:val="none" w:sz="0" w:space="0" w:color="auto"/>
        <w:left w:val="none" w:sz="0" w:space="0" w:color="auto"/>
        <w:bottom w:val="none" w:sz="0" w:space="0" w:color="auto"/>
        <w:right w:val="none" w:sz="0" w:space="0" w:color="auto"/>
      </w:divBdr>
    </w:div>
    <w:div w:id="1192301252">
      <w:bodyDiv w:val="1"/>
      <w:marLeft w:val="0"/>
      <w:marRight w:val="0"/>
      <w:marTop w:val="0"/>
      <w:marBottom w:val="0"/>
      <w:divBdr>
        <w:top w:val="none" w:sz="0" w:space="0" w:color="auto"/>
        <w:left w:val="none" w:sz="0" w:space="0" w:color="auto"/>
        <w:bottom w:val="none" w:sz="0" w:space="0" w:color="auto"/>
        <w:right w:val="none" w:sz="0" w:space="0" w:color="auto"/>
      </w:divBdr>
    </w:div>
    <w:div w:id="1512259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69D26D-BAB9-4398-A592-477F2C24E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26151</Words>
  <Characters>149062</Characters>
  <Application>Microsoft Office Word</Application>
  <DocSecurity>4</DocSecurity>
  <Lines>1242</Lines>
  <Paragraphs>349</Paragraphs>
  <ScaleCrop>false</ScaleCrop>
  <HeadingPairs>
    <vt:vector size="2" baseType="variant">
      <vt:variant>
        <vt:lpstr>Title</vt:lpstr>
      </vt:variant>
      <vt:variant>
        <vt:i4>1</vt:i4>
      </vt:variant>
    </vt:vector>
  </HeadingPairs>
  <TitlesOfParts>
    <vt:vector size="1" baseType="lpstr">
      <vt:lpstr>CHAPTER TEN</vt:lpstr>
    </vt:vector>
  </TitlesOfParts>
  <Company>Knox College</Company>
  <LinksUpToDate>false</LinksUpToDate>
  <CharactersWithSpaces>174864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TEN</dc:title>
  <dc:creator>Preferred Customer</dc:creator>
  <cp:lastModifiedBy>Leslie</cp:lastModifiedBy>
  <cp:revision>2</cp:revision>
  <cp:lastPrinted>2019-02-12T20:06:00Z</cp:lastPrinted>
  <dcterms:created xsi:type="dcterms:W3CDTF">2019-06-26T19:24:00Z</dcterms:created>
  <dcterms:modified xsi:type="dcterms:W3CDTF">2019-06-26T19:24:00Z</dcterms:modified>
</cp:coreProperties>
</file>